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A0FE1" w:rsidRDefault="00D63345" w:rsidP="000324C5">
      <w:pPr>
        <w:pStyle w:val="a3"/>
        <w:spacing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Публичная оферта на оказание услуг по размещению (распространению) рекламы</w:t>
      </w:r>
    </w:p>
    <w:p w:rsidR="000324C5" w:rsidRPr="000324C5" w:rsidRDefault="000324C5" w:rsidP="000324C5">
      <w:pPr>
        <w:pStyle w:val="a3"/>
        <w:spacing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Частное производственное унитарное предприятие «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ФОРУСультра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» (далее — Исполнитель) в лице директора Бойко Светланы Владимировны, действующей на основании устава, публикует настоящую оферту — предложение заключить договор возмездного оказания услуг на излож</w:t>
      </w:r>
      <w:r w:rsidRPr="000324C5">
        <w:rPr>
          <w:rFonts w:ascii="Times New Roman" w:hAnsi="Times New Roman" w:cs="Times New Roman"/>
          <w:sz w:val="28"/>
          <w:szCs w:val="28"/>
        </w:rPr>
        <w:t>енных ниже условиях с любым лицом, которое отзовётся.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Настоящий документ является публичной офертой в значении пункта 2 статьи 407 Гражданского кодекса Республики Беларусь и содержит все существенные условия договора. Заключаемый на её основании договор яв</w:t>
      </w:r>
      <w:r w:rsidRPr="000324C5">
        <w:rPr>
          <w:rFonts w:ascii="Times New Roman" w:hAnsi="Times New Roman" w:cs="Times New Roman"/>
          <w:sz w:val="28"/>
          <w:szCs w:val="28"/>
        </w:rPr>
        <w:t>ляется публичным договором (статья 396 Гражданского кодекса Республики Беларусь).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Редакция №1 от ____________ 2026 г. Действует с ____________ 2026 г.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1. Термины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1.1. </w:t>
      </w:r>
      <w:r w:rsidRPr="000324C5">
        <w:rPr>
          <w:rFonts w:ascii="Times New Roman" w:hAnsi="Times New Roman" w:cs="Times New Roman"/>
          <w:b/>
          <w:sz w:val="28"/>
          <w:szCs w:val="28"/>
        </w:rPr>
        <w:t>Исполнитель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ЧПУП «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ФОРУСультра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»,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рекламораспространитель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 в значении Закона Республики Бе</w:t>
      </w:r>
      <w:r w:rsidRPr="000324C5">
        <w:rPr>
          <w:rFonts w:ascii="Times New Roman" w:hAnsi="Times New Roman" w:cs="Times New Roman"/>
          <w:sz w:val="28"/>
          <w:szCs w:val="28"/>
        </w:rPr>
        <w:t>ларусь от 10 мая 2007 г. № 225-З «О рекламе» (далее — Закон о рекламе).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1.2. </w:t>
      </w:r>
      <w:r w:rsidRPr="000324C5">
        <w:rPr>
          <w:rFonts w:ascii="Times New Roman" w:hAnsi="Times New Roman" w:cs="Times New Roman"/>
          <w:b/>
          <w:sz w:val="28"/>
          <w:szCs w:val="28"/>
        </w:rPr>
        <w:t>Заказчик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юридическое лицо, индивидуальный предприниматель или физическое лицо, совершившее акцепт настоящей оферты. Заказчик выступает рекламодателем в значении Закона о рекламе</w:t>
      </w:r>
      <w:r w:rsidRPr="000324C5">
        <w:rPr>
          <w:rFonts w:ascii="Times New Roman" w:hAnsi="Times New Roman" w:cs="Times New Roman"/>
          <w:sz w:val="28"/>
          <w:szCs w:val="28"/>
        </w:rPr>
        <w:t>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1.3. </w:t>
      </w:r>
      <w:r w:rsidRPr="000324C5">
        <w:rPr>
          <w:rFonts w:ascii="Times New Roman" w:hAnsi="Times New Roman" w:cs="Times New Roman"/>
          <w:b/>
          <w:sz w:val="28"/>
          <w:szCs w:val="28"/>
        </w:rPr>
        <w:t>Портал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сайт Исполнителя в глобальной компьютерной сети Интернет по адресу forus.by, включая размещённые на нём каталог рекламных мест, прейскурант, требования к рекламным материалам и настоящую оферту.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1.4. </w:t>
      </w:r>
      <w:r w:rsidRPr="000324C5">
        <w:rPr>
          <w:rFonts w:ascii="Times New Roman" w:hAnsi="Times New Roman" w:cs="Times New Roman"/>
          <w:b/>
          <w:sz w:val="28"/>
          <w:szCs w:val="28"/>
        </w:rPr>
        <w:t>Рекламная конструкция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принадлежащее Ис</w:t>
      </w:r>
      <w:r w:rsidRPr="000324C5">
        <w:rPr>
          <w:rFonts w:ascii="Times New Roman" w:hAnsi="Times New Roman" w:cs="Times New Roman"/>
          <w:sz w:val="28"/>
          <w:szCs w:val="28"/>
        </w:rPr>
        <w:t>полнителю средство наружной рекламы (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скроллер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лайтбокс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, светодиодный экран) либо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видеопанель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, размещённая в помещении.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1.5. </w:t>
      </w:r>
      <w:r w:rsidRPr="000324C5">
        <w:rPr>
          <w:rFonts w:ascii="Times New Roman" w:hAnsi="Times New Roman" w:cs="Times New Roman"/>
          <w:b/>
          <w:sz w:val="28"/>
          <w:szCs w:val="28"/>
        </w:rPr>
        <w:t>Сторона конструкции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одна из двух рекламных поверхностей конструкции. Сторона A ориентирована по ходу движения транспортного или п</w:t>
      </w:r>
      <w:r w:rsidRPr="000324C5">
        <w:rPr>
          <w:rFonts w:ascii="Times New Roman" w:hAnsi="Times New Roman" w:cs="Times New Roman"/>
          <w:sz w:val="28"/>
          <w:szCs w:val="28"/>
        </w:rPr>
        <w:t xml:space="preserve">ешеходного потока, сторона B — противоположная. </w:t>
      </w:r>
      <w:r w:rsidRPr="000324C5">
        <w:rPr>
          <w:rFonts w:ascii="Times New Roman" w:hAnsi="Times New Roman" w:cs="Times New Roman"/>
          <w:b/>
          <w:sz w:val="28"/>
          <w:szCs w:val="28"/>
        </w:rPr>
        <w:t>Позиция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отдельное рекламное место на стороне конструкции.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1.6. </w:t>
      </w:r>
      <w:r w:rsidRPr="000324C5">
        <w:rPr>
          <w:rFonts w:ascii="Times New Roman" w:hAnsi="Times New Roman" w:cs="Times New Roman"/>
          <w:b/>
          <w:sz w:val="28"/>
          <w:szCs w:val="28"/>
        </w:rPr>
        <w:t>Рекламный материал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предоставляемый Заказчиком макет для печати плаката либо видеоролик.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1.7. </w:t>
      </w:r>
      <w:r w:rsidRPr="000324C5">
        <w:rPr>
          <w:rFonts w:ascii="Times New Roman" w:hAnsi="Times New Roman" w:cs="Times New Roman"/>
          <w:b/>
          <w:sz w:val="28"/>
          <w:szCs w:val="28"/>
        </w:rPr>
        <w:t>Медиаплан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сформированный на Портале перечень в</w:t>
      </w:r>
      <w:r w:rsidRPr="000324C5">
        <w:rPr>
          <w:rFonts w:ascii="Times New Roman" w:hAnsi="Times New Roman" w:cs="Times New Roman"/>
          <w:sz w:val="28"/>
          <w:szCs w:val="28"/>
        </w:rPr>
        <w:t>ыбранных Заказчиком позиций с указанием периодов размещения и расчётной стоимости. Медиаплан не является офертой Исполнителя и не влечёт бронирования позиций.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1.8. </w:t>
      </w:r>
      <w:r w:rsidRPr="000324C5">
        <w:rPr>
          <w:rFonts w:ascii="Times New Roman" w:hAnsi="Times New Roman" w:cs="Times New Roman"/>
          <w:b/>
          <w:sz w:val="28"/>
          <w:szCs w:val="28"/>
        </w:rPr>
        <w:t>Счёт-протокол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документ, подписываемый сторонами и содержащий перечень позиций, период разм</w:t>
      </w:r>
      <w:r w:rsidRPr="000324C5">
        <w:rPr>
          <w:rFonts w:ascii="Times New Roman" w:hAnsi="Times New Roman" w:cs="Times New Roman"/>
          <w:sz w:val="28"/>
          <w:szCs w:val="28"/>
        </w:rPr>
        <w:t>ещения, стоимость услуг и порядок оплаты. Счёт-протокол является неотъемлемой частью заключённого договора.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1.9. </w:t>
      </w:r>
      <w:r w:rsidRPr="000324C5">
        <w:rPr>
          <w:rFonts w:ascii="Times New Roman" w:hAnsi="Times New Roman" w:cs="Times New Roman"/>
          <w:b/>
          <w:sz w:val="28"/>
          <w:szCs w:val="28"/>
        </w:rPr>
        <w:t>Период размещения</w:t>
      </w:r>
      <w:r w:rsidRPr="000324C5">
        <w:rPr>
          <w:rFonts w:ascii="Times New Roman" w:hAnsi="Times New Roman" w:cs="Times New Roman"/>
          <w:sz w:val="28"/>
          <w:szCs w:val="28"/>
        </w:rPr>
        <w:t xml:space="preserve"> — указанный в счёте-протоколе срок, в течение которого рекламный материал Заказчика размещается (распространяется).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lastRenderedPageBreak/>
        <w:t>2. Предме</w:t>
      </w:r>
      <w:r w:rsidRPr="000324C5">
        <w:rPr>
          <w:rFonts w:ascii="Times New Roman" w:hAnsi="Times New Roman" w:cs="Times New Roman"/>
          <w:color w:val="auto"/>
          <w:sz w:val="28"/>
          <w:szCs w:val="28"/>
        </w:rPr>
        <w:t>т договора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2.1. Исполнитель обязуется оказать Заказчику услуги по размещению (распространению) рекламы Заказчика на рекламных конструкциях и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видеопанелях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, а Заказчик обязуется принять и оплатить эти услуги.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2.2. Конкретный перечень позиций, период размещен</w:t>
      </w:r>
      <w:r w:rsidRPr="000324C5">
        <w:rPr>
          <w:rFonts w:ascii="Times New Roman" w:hAnsi="Times New Roman" w:cs="Times New Roman"/>
          <w:sz w:val="28"/>
          <w:szCs w:val="28"/>
        </w:rPr>
        <w:t>ия, стоимость услуг и иные условия конкретного размещения определяются счётом-протоколом.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2.3. </w:t>
      </w:r>
      <w:proofErr w:type="gramStart"/>
      <w:r w:rsidRPr="000324C5">
        <w:rPr>
          <w:rFonts w:ascii="Times New Roman" w:hAnsi="Times New Roman" w:cs="Times New Roman"/>
          <w:sz w:val="28"/>
          <w:szCs w:val="28"/>
        </w:rPr>
        <w:t xml:space="preserve">Услуги оказываются в следующих форматах: статичный плакат, динамический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скроллер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, медиа-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скроллер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 (видеоролик на светодиодном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скроллере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), светодиодный экран,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виде</w:t>
      </w:r>
      <w:r w:rsidRPr="000324C5">
        <w:rPr>
          <w:rFonts w:ascii="Times New Roman" w:hAnsi="Times New Roman" w:cs="Times New Roman"/>
          <w:sz w:val="28"/>
          <w:szCs w:val="28"/>
        </w:rPr>
        <w:t>опанель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 в помещении.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 xml:space="preserve"> Характеристики форматов, действующие цены и адресная программа опубликованы на Портале.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2.4. Услуги оказываются на территории Республики Беларусь в населённых пунктах, указанных в каталоге Портала.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2.5. Разрешения на размещение принадл</w:t>
      </w:r>
      <w:r w:rsidRPr="000324C5">
        <w:rPr>
          <w:rFonts w:ascii="Times New Roman" w:hAnsi="Times New Roman" w:cs="Times New Roman"/>
          <w:sz w:val="28"/>
          <w:szCs w:val="28"/>
        </w:rPr>
        <w:t>ежащих ему средств наружной рекламы Исполнитель получает и поддерживает самостоятельно и за свой счёт в соответствии со статьёй 13 Закона о рекламе. Получение таких разрешений в обязанности Заказчика не входит.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3. Порядок заключения договора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3.1. Акцептом </w:t>
      </w:r>
      <w:r w:rsidRPr="000324C5">
        <w:rPr>
          <w:rFonts w:ascii="Times New Roman" w:hAnsi="Times New Roman" w:cs="Times New Roman"/>
          <w:sz w:val="28"/>
          <w:szCs w:val="28"/>
        </w:rPr>
        <w:t>настоящей оферты признаётся совершение Заказчиком любого из следующих действий (пункт 3 статьи 408 Гражданского кодекса Республики Беларусь):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подписание счёта-протокола;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оплата выставленного Исполнителем счёта;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направление заявки через Портал с проставлени</w:t>
      </w:r>
      <w:r w:rsidRPr="000324C5">
        <w:rPr>
          <w:rFonts w:ascii="Times New Roman" w:hAnsi="Times New Roman" w:cs="Times New Roman"/>
          <w:sz w:val="28"/>
          <w:szCs w:val="28"/>
        </w:rPr>
        <w:t>ем отметки о согласии с условиями настоящей оферты.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3.2. Договор считается заключённым в письменной форме с момента совершения акцепта и действует до полного исполнения сторонами обязательств.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3.3. Совершая акцепт, Заказчик подтверждает, что ознакомлен и с</w:t>
      </w:r>
      <w:r w:rsidRPr="000324C5">
        <w:rPr>
          <w:rFonts w:ascii="Times New Roman" w:hAnsi="Times New Roman" w:cs="Times New Roman"/>
          <w:sz w:val="28"/>
          <w:szCs w:val="28"/>
        </w:rPr>
        <w:t>огласен с настоящей офертой, действующим прейскурантом, требованиями к рекламным материалам и Политикой обработки персональных данных, опубликованными на Портале.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3.4. Исполнитель вправе изменить настоящую оферту либо отозвать её. Изменения вступают в силу</w:t>
      </w:r>
      <w:r w:rsidRPr="000324C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324C5">
        <w:rPr>
          <w:rFonts w:ascii="Times New Roman" w:hAnsi="Times New Roman" w:cs="Times New Roman"/>
          <w:sz w:val="28"/>
          <w:szCs w:val="28"/>
        </w:rPr>
        <w:t>с даты публикации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 xml:space="preserve"> новой редакции на Портале. К договорам, заключённым до этой даты, применяется редакция, действовавшая на дату акцепта.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3.5. Заказчик — физическое лицо подтверждает совершением акцепта, что достиг восемнадцатилетнего возраста и обладает необходимой дееспособностью.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4. Равные условия для всех заказчиков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4.1. Настоящий договор является публичным. Исполнитель не вправе оказыва</w:t>
      </w:r>
      <w:r w:rsidRPr="000324C5">
        <w:rPr>
          <w:rFonts w:ascii="Times New Roman" w:hAnsi="Times New Roman" w:cs="Times New Roman"/>
          <w:sz w:val="28"/>
          <w:szCs w:val="28"/>
        </w:rPr>
        <w:t>ть предпочтение одному лицу перед другим в отношении заключения договора и не вправе отказать в заключени</w:t>
      </w:r>
      <w:proofErr w:type="gramStart"/>
      <w:r w:rsidRPr="000324C5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 xml:space="preserve"> договора при наличии возможности оказать услуги.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lastRenderedPageBreak/>
        <w:t xml:space="preserve">4.2. Стоимость услуг и иные условия договора одинаковы для всех заказчиков. Действующий прейскурант </w:t>
      </w:r>
      <w:r w:rsidRPr="000324C5">
        <w:rPr>
          <w:rFonts w:ascii="Times New Roman" w:hAnsi="Times New Roman" w:cs="Times New Roman"/>
          <w:sz w:val="28"/>
          <w:szCs w:val="28"/>
        </w:rPr>
        <w:t>публикуется на Портале и доступен без регистрации.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4.3. Скидки предоставляются исключительно по объективным критериям, заранее опубликованным на Портале, и одинаково доступны любому заказчику, выполнившему соответствующие условия:</w:t>
      </w:r>
    </w:p>
    <w:tbl>
      <w:tblPr>
        <w:tblStyle w:val="a5"/>
        <w:tblW w:w="935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740"/>
        <w:gridCol w:w="2338"/>
        <w:gridCol w:w="3272"/>
      </w:tblGrid>
      <w:tr w:rsidR="000324C5" w:rsidRPr="000324C5">
        <w:trPr>
          <w:tblHeader/>
        </w:trPr>
        <w:tc>
          <w:tcPr>
            <w:tcW w:w="3740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Основание скидки</w:t>
            </w:r>
          </w:p>
        </w:tc>
        <w:tc>
          <w:tcPr>
            <w:tcW w:w="2338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Размер</w:t>
            </w:r>
          </w:p>
        </w:tc>
        <w:tc>
          <w:tcPr>
            <w:tcW w:w="3272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У</w:t>
            </w: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словие</w:t>
            </w:r>
          </w:p>
        </w:tc>
      </w:tr>
      <w:tr w:rsidR="000324C5" w:rsidRPr="000324C5">
        <w:tc>
          <w:tcPr>
            <w:tcW w:w="374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Объём размещения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5% / 8% / 12%</w:t>
            </w:r>
          </w:p>
        </w:tc>
        <w:tc>
          <w:tcPr>
            <w:tcW w:w="327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от 5 / 10 / 20 позиций в одном счёте-протоколе</w:t>
            </w:r>
          </w:p>
        </w:tc>
      </w:tr>
      <w:tr w:rsidR="000324C5" w:rsidRPr="000324C5">
        <w:tc>
          <w:tcPr>
            <w:tcW w:w="374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Длительность размещения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5% / 10% / 15%</w:t>
            </w:r>
          </w:p>
        </w:tc>
        <w:tc>
          <w:tcPr>
            <w:tcW w:w="327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от 3 / 6 / 12 месяцев непрерывного размещения</w:t>
            </w:r>
          </w:p>
        </w:tc>
      </w:tr>
      <w:tr w:rsidR="000324C5" w:rsidRPr="000324C5">
        <w:tc>
          <w:tcPr>
            <w:tcW w:w="374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Предельный размер скидки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20%</w:t>
            </w:r>
          </w:p>
        </w:tc>
        <w:tc>
          <w:tcPr>
            <w:tcW w:w="327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суммарно по всем основаниям</w:t>
            </w:r>
          </w:p>
        </w:tc>
      </w:tr>
    </w:tbl>
    <w:p w:rsidR="007A0FE1" w:rsidRPr="000324C5" w:rsidRDefault="007A0FE1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4.4. Индивидуальные скидки, не предусмотренные опубликованными критериями, не предоставляются.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4.5. Исполнитель не обусловливает заключение договора приобретением Заказчиком иных услуг, не навязывает условия, не относящиеся к предмету договора, и не устана</w:t>
      </w:r>
      <w:r w:rsidRPr="000324C5">
        <w:rPr>
          <w:rFonts w:ascii="Times New Roman" w:hAnsi="Times New Roman" w:cs="Times New Roman"/>
          <w:sz w:val="28"/>
          <w:szCs w:val="28"/>
        </w:rPr>
        <w:t>вливает для отдельных заказчиков различные цены на одни и те же услуги при сопоставимых условиях размещения.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4.6. Отказ в заключени</w:t>
      </w:r>
      <w:proofErr w:type="gramStart"/>
      <w:r w:rsidRPr="000324C5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 xml:space="preserve"> договора либо в размещении конкретного рекламного материала допускается только по основаниям, прямо предусмотренным настоящ</w:t>
      </w:r>
      <w:r w:rsidRPr="000324C5">
        <w:rPr>
          <w:rFonts w:ascii="Times New Roman" w:hAnsi="Times New Roman" w:cs="Times New Roman"/>
          <w:sz w:val="28"/>
          <w:szCs w:val="28"/>
        </w:rPr>
        <w:t>ей офертой и законодательством, а именно: отсутствие свободных позиций в запрошенный период; несоответствие рекламного материала законодательству о рекламе; наличие у Заказчика неисполненных денежных обязательств перед Исполнителем по ранее заключённым дог</w:t>
      </w:r>
      <w:r w:rsidRPr="000324C5">
        <w:rPr>
          <w:rFonts w:ascii="Times New Roman" w:hAnsi="Times New Roman" w:cs="Times New Roman"/>
          <w:sz w:val="28"/>
          <w:szCs w:val="28"/>
        </w:rPr>
        <w:t>оворам. Отказ доводится до Заказчика в письменной форме с указанием основания.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4.7. Сведения о заказчиках, содержании их размещений и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медиапланах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 xml:space="preserve"> составляют коммерческую тайну Исполнителя и не передаются третьим лицам, за исключением случаев, предусмотренн</w:t>
      </w:r>
      <w:r w:rsidRPr="000324C5">
        <w:rPr>
          <w:rFonts w:ascii="Times New Roman" w:hAnsi="Times New Roman" w:cs="Times New Roman"/>
          <w:sz w:val="28"/>
          <w:szCs w:val="28"/>
        </w:rPr>
        <w:t>ых законодательством.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5. Порядок оказания услуг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5.1. Заказчик самостоятельно выбирает позиции на Портале и направляет заявку либо обращается к Исполнителю иным доступным способом.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5.2. Исполнитель рассматривает заявку и направляет Заказчику счёт-протокол в</w:t>
      </w:r>
      <w:r w:rsidRPr="000324C5">
        <w:rPr>
          <w:rFonts w:ascii="Times New Roman" w:hAnsi="Times New Roman" w:cs="Times New Roman"/>
          <w:sz w:val="28"/>
          <w:szCs w:val="28"/>
        </w:rPr>
        <w:t xml:space="preserve"> течение двух рабочих часов с момента получения заявки в рабочее время. Позиции бронируются за Заказчиком на срок, указанный в счёте-протоколе.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5.3. Сроки, соблюдение которых необходимо для начала размещения:</w:t>
      </w:r>
    </w:p>
    <w:tbl>
      <w:tblPr>
        <w:tblStyle w:val="a5"/>
        <w:tblW w:w="935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50"/>
        <w:gridCol w:w="2338"/>
        <w:gridCol w:w="2762"/>
      </w:tblGrid>
      <w:tr w:rsidR="000324C5" w:rsidRPr="000324C5">
        <w:trPr>
          <w:tblHeader/>
        </w:trPr>
        <w:tc>
          <w:tcPr>
            <w:tcW w:w="4250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  <w:tc>
          <w:tcPr>
            <w:tcW w:w="2338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Срок</w:t>
            </w:r>
          </w:p>
        </w:tc>
        <w:tc>
          <w:tcPr>
            <w:tcW w:w="2762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Кто исполняет</w:t>
            </w:r>
          </w:p>
        </w:tc>
      </w:tr>
      <w:tr w:rsidR="000324C5" w:rsidRPr="000324C5">
        <w:tc>
          <w:tcPr>
            <w:tcW w:w="425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Подписание счёта-протокола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 xml:space="preserve">не позднее 5 </w:t>
            </w:r>
            <w:r w:rsidRPr="000324C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календарных дней до начала периода размещения</w:t>
            </w:r>
          </w:p>
        </w:tc>
        <w:tc>
          <w:tcPr>
            <w:tcW w:w="276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Заказчик</w:t>
            </w:r>
          </w:p>
        </w:tc>
      </w:tr>
      <w:tr w:rsidR="000324C5" w:rsidRPr="000324C5">
        <w:tc>
          <w:tcPr>
            <w:tcW w:w="425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Предоставление макета плаката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не позднее 3 рабочих дней до начала периода размещения</w:t>
            </w:r>
          </w:p>
        </w:tc>
        <w:tc>
          <w:tcPr>
            <w:tcW w:w="276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Заказчик</w:t>
            </w:r>
          </w:p>
        </w:tc>
      </w:tr>
      <w:tr w:rsidR="000324C5" w:rsidRPr="000324C5">
        <w:tc>
          <w:tcPr>
            <w:tcW w:w="425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Предоставление видеоролика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не позднее 5 рабочих дней до начала пе</w:t>
            </w: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риода размещения</w:t>
            </w:r>
          </w:p>
        </w:tc>
        <w:tc>
          <w:tcPr>
            <w:tcW w:w="276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Заказчик</w:t>
            </w:r>
          </w:p>
        </w:tc>
      </w:tr>
      <w:tr w:rsidR="000324C5" w:rsidRPr="000324C5">
        <w:tc>
          <w:tcPr>
            <w:tcW w:w="425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Проверка рекламного материала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2 рабочих дня</w:t>
            </w:r>
          </w:p>
        </w:tc>
        <w:tc>
          <w:tcPr>
            <w:tcW w:w="276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</w:tr>
      <w:tr w:rsidR="000324C5" w:rsidRPr="000324C5">
        <w:tc>
          <w:tcPr>
            <w:tcW w:w="425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Печать плакатов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2 рабочих дня</w:t>
            </w:r>
          </w:p>
        </w:tc>
        <w:tc>
          <w:tcPr>
            <w:tcW w:w="276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</w:tr>
      <w:tr w:rsidR="000324C5" w:rsidRPr="000324C5">
        <w:tc>
          <w:tcPr>
            <w:tcW w:w="425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Монтаж плаката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1 рабочий день</w:t>
            </w:r>
          </w:p>
        </w:tc>
        <w:tc>
          <w:tcPr>
            <w:tcW w:w="276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</w:tr>
      <w:tr w:rsidR="000324C5" w:rsidRPr="000324C5">
        <w:tc>
          <w:tcPr>
            <w:tcW w:w="4250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 xml:space="preserve">Загрузка ролика в </w:t>
            </w:r>
            <w:proofErr w:type="spellStart"/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плей</w:t>
            </w:r>
            <w:proofErr w:type="spellEnd"/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-лист</w:t>
            </w:r>
          </w:p>
        </w:tc>
        <w:tc>
          <w:tcPr>
            <w:tcW w:w="2338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1 рабочий день</w:t>
            </w:r>
          </w:p>
        </w:tc>
        <w:tc>
          <w:tcPr>
            <w:tcW w:w="2762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</w:tr>
    </w:tbl>
    <w:p w:rsidR="007A0FE1" w:rsidRPr="000324C5" w:rsidRDefault="007A0FE1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5.4. При нарушении Заказчиком сроков, указанных в пункте 5.3, Исполнитель вправе перенести начало периода размещения на соответствующее количество дней без изменения даты его окончания и без уменьшения стоимости услуг.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5.5. По итогам размещения Исполнитель</w:t>
      </w:r>
      <w:r w:rsidRPr="000324C5">
        <w:rPr>
          <w:rFonts w:ascii="Times New Roman" w:hAnsi="Times New Roman" w:cs="Times New Roman"/>
          <w:sz w:val="28"/>
          <w:szCs w:val="28"/>
        </w:rPr>
        <w:t xml:space="preserve"> предоставляет Заказчику фотоотчёт. Акт оказанных услуг оформляется по итогам календарного месяца размещения.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5.6. Замена рекламного материала в течение периода размещения производится не чаще одного раза в семь календарных дней и входит в стоимость услуг.</w:t>
      </w:r>
      <w:r w:rsidRPr="000324C5">
        <w:rPr>
          <w:rFonts w:ascii="Times New Roman" w:hAnsi="Times New Roman" w:cs="Times New Roman"/>
          <w:sz w:val="28"/>
          <w:szCs w:val="28"/>
        </w:rPr>
        <w:t xml:space="preserve"> Каждая дополнительная замена оплачивается отдельно по действующему прейскуранту.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6. Требования к рекламным материалам и содержанию рекламы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6.1. Рекламный материал должен соответствовать требованиям Закона о рекламе и иных актов законодательства, а также т</w:t>
      </w:r>
      <w:r w:rsidRPr="000324C5">
        <w:rPr>
          <w:rFonts w:ascii="Times New Roman" w:hAnsi="Times New Roman" w:cs="Times New Roman"/>
          <w:sz w:val="28"/>
          <w:szCs w:val="28"/>
        </w:rPr>
        <w:t>ехническим требованиям, опубликованным на Портале.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6.2. Реклама распространяется на белорусском и (или) русском языках, за исключением случаев, предусмотренных статьёй 10 Закона о рекламе.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6.3. Реклама, содержащая сведения о предпринимательской деятельност</w:t>
      </w:r>
      <w:r w:rsidRPr="000324C5">
        <w:rPr>
          <w:rFonts w:ascii="Times New Roman" w:hAnsi="Times New Roman" w:cs="Times New Roman"/>
          <w:sz w:val="28"/>
          <w:szCs w:val="28"/>
        </w:rPr>
        <w:t>и Заказчика, должна содержать наименование Заказчика и его учётный номер плательщика. Обеспечение наличия этих сведений в макете является обязанностью Заказчика.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6.4. Заказчик гарантирует, что обладает всеми правами на используемые в рекламном материале объекты интеллектуальной собственности, а также </w:t>
      </w:r>
      <w:r w:rsidRPr="000324C5">
        <w:rPr>
          <w:rFonts w:ascii="Times New Roman" w:hAnsi="Times New Roman" w:cs="Times New Roman"/>
          <w:sz w:val="28"/>
          <w:szCs w:val="28"/>
        </w:rPr>
        <w:lastRenderedPageBreak/>
        <w:t>получил согласия изображённых в нём физических лиц. Заказчик самостоятельно урегулирует претензии третьих лиц, связа</w:t>
      </w:r>
      <w:r w:rsidRPr="000324C5">
        <w:rPr>
          <w:rFonts w:ascii="Times New Roman" w:hAnsi="Times New Roman" w:cs="Times New Roman"/>
          <w:sz w:val="28"/>
          <w:szCs w:val="28"/>
        </w:rPr>
        <w:t>нные с содержанием рекламы, и возмещает Исполнителю убытки, возникшие вследствие таких претензий.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6.5. Реклама товаров, работ и услуг, в отношении которых законодательством установлены специальные требования, ограничения или необходимость получения согласо</w:t>
      </w:r>
      <w:r w:rsidRPr="000324C5">
        <w:rPr>
          <w:rFonts w:ascii="Times New Roman" w:hAnsi="Times New Roman" w:cs="Times New Roman"/>
          <w:sz w:val="28"/>
          <w:szCs w:val="28"/>
        </w:rPr>
        <w:t>ваний и специальных разрешений (лицензий), размещается при условии предоставления Заказчиком соответствующих документов. Указанные документы Заказчик предоставляет одновременно с рекламным материалом.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6.6. Достоверность сведений, содержащихся в рекламе, Ис</w:t>
      </w:r>
      <w:r w:rsidRPr="000324C5">
        <w:rPr>
          <w:rFonts w:ascii="Times New Roman" w:hAnsi="Times New Roman" w:cs="Times New Roman"/>
          <w:sz w:val="28"/>
          <w:szCs w:val="28"/>
        </w:rPr>
        <w:t>полнитель не проверяет и не подтверждает. Ответственность за содержание рекламы несёт Заказчик как рекламодатель в соответствии с законодательством о рекламе.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6.7. Исполнитель вправе отказать в размещении рекламного материала либо приостановить размещение,</w:t>
      </w:r>
      <w:r w:rsidRPr="000324C5">
        <w:rPr>
          <w:rFonts w:ascii="Times New Roman" w:hAnsi="Times New Roman" w:cs="Times New Roman"/>
          <w:sz w:val="28"/>
          <w:szCs w:val="28"/>
        </w:rPr>
        <w:t xml:space="preserve"> если материал не соответствует законодательству либо в отношении него вынесено предписание уполномоченного государственного органа. В этом случае Исполнитель незамедлительно уведомляет Заказчика с указанием причины и предоставляет разумный срок для замены</w:t>
      </w:r>
      <w:r w:rsidRPr="000324C5">
        <w:rPr>
          <w:rFonts w:ascii="Times New Roman" w:hAnsi="Times New Roman" w:cs="Times New Roman"/>
          <w:sz w:val="28"/>
          <w:szCs w:val="28"/>
        </w:rPr>
        <w:t xml:space="preserve"> материала. Денежные средства за не оказанные услуги подлежат возврату за вычетом фактически понесённых Исполнителем расходов.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6.8. Материалы, содержащие рекламу, и копии истребованных документов хранятся Исполнителем в течение шести месяцев со дня последн</w:t>
      </w:r>
      <w:r w:rsidRPr="000324C5">
        <w:rPr>
          <w:rFonts w:ascii="Times New Roman" w:hAnsi="Times New Roman" w:cs="Times New Roman"/>
          <w:sz w:val="28"/>
          <w:szCs w:val="28"/>
        </w:rPr>
        <w:t>его размещения (распространения) рекламы в соответствии со статьёй 29 Закона о рекламе.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7. Стоимость услуг и порядок расчётов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7.1. Стоимость услуг определяется действующим на дату выставления счёта-протокола прейскурантом, опубликованным на Портале. Расчёты производятся в белорусских рублях.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7.2. Стоимость услуг налогом на добавленную стоимость не облагается. Основание указываетс</w:t>
      </w:r>
      <w:r w:rsidRPr="000324C5">
        <w:rPr>
          <w:rFonts w:ascii="Times New Roman" w:hAnsi="Times New Roman" w:cs="Times New Roman"/>
          <w:sz w:val="28"/>
          <w:szCs w:val="28"/>
        </w:rPr>
        <w:t>я в счёте-протоколе и акте оказанных услуг.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7.3. Изготовление (печать) плакатов, а также дополнительные замены рекламных материалов оплачиваются Заказчиком отдельно по действующему прейскуранту.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7.4. Оплата производится в размере 100 процентов стоимости ус</w:t>
      </w:r>
      <w:r w:rsidRPr="000324C5">
        <w:rPr>
          <w:rFonts w:ascii="Times New Roman" w:hAnsi="Times New Roman" w:cs="Times New Roman"/>
          <w:sz w:val="28"/>
          <w:szCs w:val="28"/>
        </w:rPr>
        <w:t>луг в срок, указанный в счёте-протоколе, но не позднее дня начала периода размещения, если иное не согласовано сторонами письменно.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7.5. Обязательство Заказчика по оплате считается исполненным с момента зачисления денежных средств на расчётный счёт Исполни</w:t>
      </w:r>
      <w:r w:rsidRPr="000324C5">
        <w:rPr>
          <w:rFonts w:ascii="Times New Roman" w:hAnsi="Times New Roman" w:cs="Times New Roman"/>
          <w:sz w:val="28"/>
          <w:szCs w:val="28"/>
        </w:rPr>
        <w:t>теля.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7.6. Изменение прейскуранта не влечёт изменения стоимости услуг по счетам-протоколам, подписанным до такого изменения.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8. Сбор за размещение (распространение) рекламы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8.1. Сбор за размещение (распространение) рекламы установлен Указом Президента Респ</w:t>
      </w:r>
      <w:r w:rsidRPr="000324C5">
        <w:rPr>
          <w:rFonts w:ascii="Times New Roman" w:hAnsi="Times New Roman" w:cs="Times New Roman"/>
          <w:sz w:val="28"/>
          <w:szCs w:val="28"/>
        </w:rPr>
        <w:t>ублики Беларусь от 31 марта 2022 г. № 131.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lastRenderedPageBreak/>
        <w:t>8.2. Плательщиком сбора является рекламодатель, то есть Заказчик. Заказчик исчисляет и уплачивает сбор самостоятельно.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8.3. Исполнитель сбор не исчисляет к удержанию, не удерживает из стоимости услуг и не перечисл</w:t>
      </w:r>
      <w:r w:rsidRPr="000324C5">
        <w:rPr>
          <w:rFonts w:ascii="Times New Roman" w:hAnsi="Times New Roman" w:cs="Times New Roman"/>
          <w:sz w:val="28"/>
          <w:szCs w:val="28"/>
        </w:rPr>
        <w:t xml:space="preserve">яет в бюджет. Сумма сбора, отображаемая на Портале и в 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медиаплане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, носит справочный характер, приводится для удобства планирования бюджета и не заменяет самостоятельного расчёта Заказчиком.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8.4. Ставка сбора зависит от вида рекламы: наружная реклама (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скрол</w:t>
      </w:r>
      <w:r w:rsidRPr="000324C5">
        <w:rPr>
          <w:rFonts w:ascii="Times New Roman" w:hAnsi="Times New Roman" w:cs="Times New Roman"/>
          <w:sz w:val="28"/>
          <w:szCs w:val="28"/>
        </w:rPr>
        <w:t>леры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, медиа-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скроллеры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, светодиодные экраны) и реклама, размещаемая внутри помещений (</w:t>
      </w:r>
      <w:proofErr w:type="spellStart"/>
      <w:r w:rsidRPr="000324C5">
        <w:rPr>
          <w:rFonts w:ascii="Times New Roman" w:hAnsi="Times New Roman" w:cs="Times New Roman"/>
          <w:sz w:val="28"/>
          <w:szCs w:val="28"/>
        </w:rPr>
        <w:t>видеопанели</w:t>
      </w:r>
      <w:proofErr w:type="spellEnd"/>
      <w:r w:rsidRPr="000324C5">
        <w:rPr>
          <w:rFonts w:ascii="Times New Roman" w:hAnsi="Times New Roman" w:cs="Times New Roman"/>
          <w:sz w:val="28"/>
          <w:szCs w:val="28"/>
        </w:rPr>
        <w:t>), облагаются по разным ставкам, что отражается в расчёте на Портале.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9. Права и обязанности сторон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9.1. Исполнитель обязуется: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324C5">
        <w:rPr>
          <w:rFonts w:ascii="Times New Roman" w:hAnsi="Times New Roman" w:cs="Times New Roman"/>
          <w:sz w:val="28"/>
          <w:szCs w:val="28"/>
        </w:rPr>
        <w:t>разместить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 xml:space="preserve"> рекламный материал За</w:t>
      </w:r>
      <w:r w:rsidRPr="000324C5">
        <w:rPr>
          <w:rFonts w:ascii="Times New Roman" w:hAnsi="Times New Roman" w:cs="Times New Roman"/>
          <w:sz w:val="28"/>
          <w:szCs w:val="28"/>
        </w:rPr>
        <w:t>казчика в согласованный период на позициях, указанных в счёте-протоколе;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поддерживать рекламные конструкции в исправном состоянии, включая работу подсветки в тёмное время суток;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предоставить фотоотчёт о размещении;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уведомить Заказчика о невозможности разме</w:t>
      </w:r>
      <w:r w:rsidRPr="000324C5">
        <w:rPr>
          <w:rFonts w:ascii="Times New Roman" w:hAnsi="Times New Roman" w:cs="Times New Roman"/>
          <w:sz w:val="28"/>
          <w:szCs w:val="28"/>
        </w:rPr>
        <w:t>щения либо о перерыве в размещении не позднее следующего рабочего дня с момента, когда об этом стало известно.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9.2. Заказчик обязуется: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предоставить рекламный материал в сроки, установленные пунктом 5.3, в формате, соответствующем техническим требованиям П</w:t>
      </w:r>
      <w:r w:rsidRPr="000324C5">
        <w:rPr>
          <w:rFonts w:ascii="Times New Roman" w:hAnsi="Times New Roman" w:cs="Times New Roman"/>
          <w:sz w:val="28"/>
          <w:szCs w:val="28"/>
        </w:rPr>
        <w:t>ортала;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оплатить услуги в установленный срок;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обеспечить соответствие содержания рекламы законодательству и </w:t>
      </w:r>
      <w:proofErr w:type="gramStart"/>
      <w:r w:rsidRPr="000324C5">
        <w:rPr>
          <w:rFonts w:ascii="Times New Roman" w:hAnsi="Times New Roman" w:cs="Times New Roman"/>
          <w:sz w:val="28"/>
          <w:szCs w:val="28"/>
        </w:rPr>
        <w:t>предоставить документы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>, предусмотренные пунктом 6.5.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9.3. Исполнитель вправе привлекать третьих лиц для исполнения обязательств, оставаясь ответстве</w:t>
      </w:r>
      <w:r w:rsidRPr="000324C5">
        <w:rPr>
          <w:rFonts w:ascii="Times New Roman" w:hAnsi="Times New Roman" w:cs="Times New Roman"/>
          <w:sz w:val="28"/>
          <w:szCs w:val="28"/>
        </w:rPr>
        <w:t>нным перед Заказчиком за их действия.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9.4. Заказчик вправе в любое время получать сведения о ходе размещения, в том числе в личном кабинете на Портале.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10. Ответственность сторон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10.1. Ответственность за содержание рекламы, достоверность содержащихся в ней сведений и соблюдение прав третьих лиц несёт Заказчик.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10.2. Исполнитель не несёт ответственности за перерывы в размещении, вызванные обстоятельствами, не зависящими от него, в т</w:t>
      </w:r>
      <w:r w:rsidRPr="000324C5">
        <w:rPr>
          <w:rFonts w:ascii="Times New Roman" w:hAnsi="Times New Roman" w:cs="Times New Roman"/>
          <w:sz w:val="28"/>
          <w:szCs w:val="28"/>
        </w:rPr>
        <w:t>ом числе отключением электроснабжения, действиями третьих лиц, повреждением конструкции, а также предписаниями и решениями государственных органов.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10.3. Если по причинам, зависящим от Исполнителя, реклама не размещалась суммарно более 24 часов в течение п</w:t>
      </w:r>
      <w:r w:rsidRPr="000324C5">
        <w:rPr>
          <w:rFonts w:ascii="Times New Roman" w:hAnsi="Times New Roman" w:cs="Times New Roman"/>
          <w:sz w:val="28"/>
          <w:szCs w:val="28"/>
        </w:rPr>
        <w:t>ериода размещения, период продлевается на соответствующее время либо стоимость услуг пересчитывается пропорционально — по выбору Заказчика.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10.4. За просрочку оплаты Заказчик уплачивает Исполнителю пеню в размере 0,1 процента от просроченной суммы за кажды</w:t>
      </w:r>
      <w:r w:rsidRPr="000324C5">
        <w:rPr>
          <w:rFonts w:ascii="Times New Roman" w:hAnsi="Times New Roman" w:cs="Times New Roman"/>
          <w:sz w:val="28"/>
          <w:szCs w:val="28"/>
        </w:rPr>
        <w:t xml:space="preserve">й день просрочки, но не более </w:t>
      </w:r>
      <w:r w:rsidRPr="000324C5">
        <w:rPr>
          <w:rFonts w:ascii="Times New Roman" w:hAnsi="Times New Roman" w:cs="Times New Roman"/>
          <w:sz w:val="28"/>
          <w:szCs w:val="28"/>
        </w:rPr>
        <w:lastRenderedPageBreak/>
        <w:t>суммы задолженности. Уплата пени не освобождает от исполнения обязательства.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10.5. Совокупная ответственность Исполнителя по договору ограничивается стоимостью услуг по соответствующему счёту-протоколу.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10.6. Стороны освобожда</w:t>
      </w:r>
      <w:r w:rsidRPr="000324C5">
        <w:rPr>
          <w:rFonts w:ascii="Times New Roman" w:hAnsi="Times New Roman" w:cs="Times New Roman"/>
          <w:sz w:val="28"/>
          <w:szCs w:val="28"/>
        </w:rPr>
        <w:t>ются от ответственности за неисполнение обязатель</w:t>
      </w:r>
      <w:proofErr w:type="gramStart"/>
      <w:r w:rsidRPr="000324C5">
        <w:rPr>
          <w:rFonts w:ascii="Times New Roman" w:hAnsi="Times New Roman" w:cs="Times New Roman"/>
          <w:sz w:val="28"/>
          <w:szCs w:val="28"/>
        </w:rPr>
        <w:t>ств всл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>едствие обстоятельств непреодолимой силы. Сторона, для которой такие обстоятельства наступили, уведомляет другую сторону в течение пяти рабочих дней.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11. Персональные данные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11.1. Обработка персональн</w:t>
      </w:r>
      <w:r w:rsidRPr="000324C5">
        <w:rPr>
          <w:rFonts w:ascii="Times New Roman" w:hAnsi="Times New Roman" w:cs="Times New Roman"/>
          <w:sz w:val="28"/>
          <w:szCs w:val="28"/>
        </w:rPr>
        <w:t>ых данных осуществляется в соответствии с Законом Республики Беларусь от 7 мая 2021 г. № 99-З «О защите персональных данных» и Политикой обработки персональных данных, опубликованной на Портале.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11.2. Персональные данные обрабатываются в целях заключения и</w:t>
      </w:r>
      <w:r w:rsidRPr="000324C5">
        <w:rPr>
          <w:rFonts w:ascii="Times New Roman" w:hAnsi="Times New Roman" w:cs="Times New Roman"/>
          <w:sz w:val="28"/>
          <w:szCs w:val="28"/>
        </w:rPr>
        <w:t xml:space="preserve"> исполнения договора, оформления документов и связи с Заказчиком. Правовым основанием обработки в этих целях является заключение и исполнение договора; отдельное согласие для этого не требуется.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11.3. Обработка персональных данных в целях направления рекла</w:t>
      </w:r>
      <w:r w:rsidRPr="000324C5">
        <w:rPr>
          <w:rFonts w:ascii="Times New Roman" w:hAnsi="Times New Roman" w:cs="Times New Roman"/>
          <w:sz w:val="28"/>
          <w:szCs w:val="28"/>
        </w:rPr>
        <w:t>мных и информационных сообщений, а также в целях анализа поведения на Портале осуществляется только на основании отдельного согласия, которое запрашивается самостоятельно по каждой цели и может быть отозвано.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11.4. Субъект персональных данных вправе: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получ</w:t>
      </w:r>
      <w:r w:rsidRPr="000324C5">
        <w:rPr>
          <w:rFonts w:ascii="Times New Roman" w:hAnsi="Times New Roman" w:cs="Times New Roman"/>
          <w:sz w:val="28"/>
          <w:szCs w:val="28"/>
        </w:rPr>
        <w:t>ить информацию об обработке своих персональных данных — Исполнитель предоставляет её в течение пяти рабочих дней после получения заявления;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требовать внесения изменений в свои персональные данные, получения сведений о предоставлении их третьим лицам;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отозв</w:t>
      </w:r>
      <w:r w:rsidRPr="000324C5">
        <w:rPr>
          <w:rFonts w:ascii="Times New Roman" w:hAnsi="Times New Roman" w:cs="Times New Roman"/>
          <w:sz w:val="28"/>
          <w:szCs w:val="28"/>
        </w:rPr>
        <w:t>ать согласие — Исполнитель прекращает обработку, удаляет персональные данные и уведомляет об этом в пятнадцатидневный срок после получения заявления, а при невозможности удаления — блокирует их;</w:t>
      </w:r>
    </w:p>
    <w:p w:rsidR="007A0FE1" w:rsidRPr="000324C5" w:rsidRDefault="00D63345" w:rsidP="000324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обжаловать действия Исполнителя в Национальный центр защиты п</w:t>
      </w:r>
      <w:r w:rsidRPr="000324C5">
        <w:rPr>
          <w:rFonts w:ascii="Times New Roman" w:hAnsi="Times New Roman" w:cs="Times New Roman"/>
          <w:sz w:val="28"/>
          <w:szCs w:val="28"/>
        </w:rPr>
        <w:t>ерсональных данных Республики Беларусь.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11.5. Заявление направляется по адресу места нахождения Исполнителя либо по адресу электронной почты info@forus.by.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11.6. Если Заказчик передаёт Исполнителю персональные данные своих работников или иных лиц (контактн</w:t>
      </w:r>
      <w:r w:rsidRPr="000324C5">
        <w:rPr>
          <w:rFonts w:ascii="Times New Roman" w:hAnsi="Times New Roman" w:cs="Times New Roman"/>
          <w:sz w:val="28"/>
          <w:szCs w:val="28"/>
        </w:rPr>
        <w:t>ых лиц, лиц, изображённых в рекламном материале), Заказчик гарантирует наличие правового основания такой передачи и самостоятельно несёт ответственность за его отсутствие.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12. Срок действия, изменение и расторжение договора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12.1. Договор действует до полно</w:t>
      </w:r>
      <w:r w:rsidRPr="000324C5">
        <w:rPr>
          <w:rFonts w:ascii="Times New Roman" w:hAnsi="Times New Roman" w:cs="Times New Roman"/>
          <w:sz w:val="28"/>
          <w:szCs w:val="28"/>
        </w:rPr>
        <w:t>го исполнения сторонами обязательств.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12.2. Заказчик вправе отказаться от исполнения договора, уведомив Исполнителя не </w:t>
      </w:r>
      <w:proofErr w:type="gramStart"/>
      <w:r w:rsidRPr="000324C5">
        <w:rPr>
          <w:rFonts w:ascii="Times New Roman" w:hAnsi="Times New Roman" w:cs="Times New Roman"/>
          <w:sz w:val="28"/>
          <w:szCs w:val="28"/>
        </w:rPr>
        <w:t>позднее</w:t>
      </w:r>
      <w:proofErr w:type="gramEnd"/>
      <w:r w:rsidRPr="000324C5">
        <w:rPr>
          <w:rFonts w:ascii="Times New Roman" w:hAnsi="Times New Roman" w:cs="Times New Roman"/>
          <w:sz w:val="28"/>
          <w:szCs w:val="28"/>
        </w:rPr>
        <w:t xml:space="preserve"> чем за 10 календарных дней до предполагаемой даты прекращения размещения и оплатив фактически оказанные услуги и </w:t>
      </w:r>
      <w:r w:rsidRPr="000324C5">
        <w:rPr>
          <w:rFonts w:ascii="Times New Roman" w:hAnsi="Times New Roman" w:cs="Times New Roman"/>
          <w:sz w:val="28"/>
          <w:szCs w:val="28"/>
        </w:rPr>
        <w:lastRenderedPageBreak/>
        <w:t>фактически понес</w:t>
      </w:r>
      <w:r w:rsidRPr="000324C5">
        <w:rPr>
          <w:rFonts w:ascii="Times New Roman" w:hAnsi="Times New Roman" w:cs="Times New Roman"/>
          <w:sz w:val="28"/>
          <w:szCs w:val="28"/>
        </w:rPr>
        <w:t>ённые Исполнителем расходы, включая стоимость изготовленных плакатов.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12.3. Изменение перечня позиций, периода размещения и иных условий счёта-протокола производится по соглашению сторон путём оформления нового счёта-протокола.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13. Разрешение споров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 xml:space="preserve">13.1. </w:t>
      </w:r>
      <w:r w:rsidRPr="000324C5">
        <w:rPr>
          <w:rFonts w:ascii="Times New Roman" w:hAnsi="Times New Roman" w:cs="Times New Roman"/>
          <w:sz w:val="28"/>
          <w:szCs w:val="28"/>
        </w:rPr>
        <w:t>Стороны принимают меры к урегулированию разногласий путём переговоров. До обращения в суд предъявление претензии обязательно в случаях, установленных законодательством; претензия рассматривается в порядке и сроки, предусмотренные законодательством.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13.2. С</w:t>
      </w:r>
      <w:r w:rsidRPr="000324C5">
        <w:rPr>
          <w:rFonts w:ascii="Times New Roman" w:hAnsi="Times New Roman" w:cs="Times New Roman"/>
          <w:sz w:val="28"/>
          <w:szCs w:val="28"/>
        </w:rPr>
        <w:t>поры, не урегулированные в претензионном порядке, разрешаются экономическим судом Витебской области, а если Заказчиком является физическое лицо, не осуществляющее предпринимательскую деятельность, — судом в соответствии с правилами подсудности, установленн</w:t>
      </w:r>
      <w:r w:rsidRPr="000324C5">
        <w:rPr>
          <w:rFonts w:ascii="Times New Roman" w:hAnsi="Times New Roman" w:cs="Times New Roman"/>
          <w:sz w:val="28"/>
          <w:szCs w:val="28"/>
        </w:rPr>
        <w:t>ыми законодательством.</w:t>
      </w:r>
    </w:p>
    <w:p w:rsidR="007A0FE1" w:rsidRPr="000324C5" w:rsidRDefault="00D63345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324C5">
        <w:rPr>
          <w:rFonts w:ascii="Times New Roman" w:hAnsi="Times New Roman" w:cs="Times New Roman"/>
          <w:sz w:val="28"/>
          <w:szCs w:val="28"/>
        </w:rPr>
        <w:t>13.3. К отношениям сторон применяется законодательство Республики Беларусь.</w:t>
      </w:r>
    </w:p>
    <w:p w:rsidR="007A0FE1" w:rsidRPr="000324C5" w:rsidRDefault="00D63345" w:rsidP="000324C5">
      <w:pPr>
        <w:pStyle w:val="2"/>
        <w:spacing w:before="0" w:after="0" w:line="24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324C5">
        <w:rPr>
          <w:rFonts w:ascii="Times New Roman" w:hAnsi="Times New Roman" w:cs="Times New Roman"/>
          <w:color w:val="auto"/>
          <w:sz w:val="28"/>
          <w:szCs w:val="28"/>
        </w:rPr>
        <w:t>14. Реквизиты Исполнителя</w:t>
      </w:r>
    </w:p>
    <w:tbl>
      <w:tblPr>
        <w:tblStyle w:val="a5"/>
        <w:tblW w:w="935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3117"/>
        <w:gridCol w:w="6233"/>
      </w:tblGrid>
      <w:tr w:rsidR="000324C5" w:rsidRPr="000324C5">
        <w:trPr>
          <w:tblHeader/>
        </w:trPr>
        <w:tc>
          <w:tcPr>
            <w:tcW w:w="3117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Реквизит</w:t>
            </w:r>
          </w:p>
        </w:tc>
        <w:tc>
          <w:tcPr>
            <w:tcW w:w="6233" w:type="dxa"/>
            <w:shd w:val="clear" w:color="auto" w:fill="EFEDF7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b/>
                <w:sz w:val="28"/>
                <w:szCs w:val="28"/>
              </w:rPr>
              <w:t>Значение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Полное наименование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Частное производственное унитарное предприятие «</w:t>
            </w:r>
            <w:proofErr w:type="spellStart"/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ФОРУСультра</w:t>
            </w:r>
            <w:proofErr w:type="spellEnd"/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Учётный номер плательщика (УНП)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390476970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Место нахождения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210016, г. Витебск, ул. Володарского, 100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6233" w:type="dxa"/>
          </w:tcPr>
          <w:p w:rsidR="007A0FE1" w:rsidRPr="000324C5" w:rsidRDefault="00D63345" w:rsidP="00D6334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 xml:space="preserve">Бойко Светлана Владимировна, действует на основании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bookmarkStart w:id="0" w:name="_GoBack"/>
            <w:bookmarkEnd w:id="0"/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става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Расчётный счёт (IBAN)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BY73 OLMP 3012 5000 0852 3000 0933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Банк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ОАО «</w:t>
            </w:r>
            <w:proofErr w:type="spellStart"/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Белгазпромбанк</w:t>
            </w:r>
            <w:proofErr w:type="spellEnd"/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», Витебская областная дирекция, г. Витебск, пр-т Строителей, 1-Г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BIC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OLMPBY2X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Телефон, факс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8 (0212) 43-57-75, 43-57-74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Мобильный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+375 (29) 7-143-143, +375 (44) 7-143-143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info@forus.by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Режим работы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понедельник — п</w:t>
            </w: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ятница, 09:00–18:00</w:t>
            </w:r>
          </w:p>
        </w:tc>
      </w:tr>
      <w:tr w:rsidR="000324C5" w:rsidRPr="000324C5">
        <w:tc>
          <w:tcPr>
            <w:tcW w:w="3117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Сайт</w:t>
            </w:r>
          </w:p>
        </w:tc>
        <w:tc>
          <w:tcPr>
            <w:tcW w:w="6233" w:type="dxa"/>
          </w:tcPr>
          <w:p w:rsidR="007A0FE1" w:rsidRPr="000324C5" w:rsidRDefault="00D63345" w:rsidP="000324C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24C5">
              <w:rPr>
                <w:rFonts w:ascii="Times New Roman" w:hAnsi="Times New Roman" w:cs="Times New Roman"/>
                <w:sz w:val="28"/>
                <w:szCs w:val="28"/>
              </w:rPr>
              <w:t>forus.by</w:t>
            </w:r>
          </w:p>
        </w:tc>
      </w:tr>
    </w:tbl>
    <w:p w:rsidR="007A0FE1" w:rsidRPr="000324C5" w:rsidRDefault="007A0FE1" w:rsidP="000324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A0FE1" w:rsidRPr="000324C5">
      <w:pgSz w:w="11906" w:h="16838"/>
      <w:pgMar w:top="1134" w:right="1134" w:bottom="1134" w:left="1418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39F25C2"/>
    <w:multiLevelType w:val="hybridMultilevel"/>
    <w:tmpl w:val="58BCBA2E"/>
    <w:lvl w:ilvl="0" w:tplc="20687A10">
      <w:start w:val="1"/>
      <w:numFmt w:val="bullet"/>
      <w:lvlText w:val="—"/>
      <w:lvlJc w:val="left"/>
      <w:pPr>
        <w:ind w:left="720" w:hanging="360"/>
      </w:pPr>
    </w:lvl>
    <w:lvl w:ilvl="1" w:tplc="5E765990">
      <w:numFmt w:val="decimal"/>
      <w:lvlText w:val=""/>
      <w:lvlJc w:val="left"/>
    </w:lvl>
    <w:lvl w:ilvl="2" w:tplc="64F0C72C">
      <w:numFmt w:val="decimal"/>
      <w:lvlText w:val=""/>
      <w:lvlJc w:val="left"/>
    </w:lvl>
    <w:lvl w:ilvl="3" w:tplc="5EC65FA4">
      <w:numFmt w:val="decimal"/>
      <w:lvlText w:val=""/>
      <w:lvlJc w:val="left"/>
    </w:lvl>
    <w:lvl w:ilvl="4" w:tplc="9A72AAFA">
      <w:numFmt w:val="decimal"/>
      <w:lvlText w:val=""/>
      <w:lvlJc w:val="left"/>
    </w:lvl>
    <w:lvl w:ilvl="5" w:tplc="E9201F0C">
      <w:numFmt w:val="decimal"/>
      <w:lvlText w:val=""/>
      <w:lvlJc w:val="left"/>
    </w:lvl>
    <w:lvl w:ilvl="6" w:tplc="765C1D80">
      <w:numFmt w:val="decimal"/>
      <w:lvlText w:val=""/>
      <w:lvlJc w:val="left"/>
    </w:lvl>
    <w:lvl w:ilvl="7" w:tplc="20EC531C">
      <w:numFmt w:val="decimal"/>
      <w:lvlText w:val=""/>
      <w:lvlJc w:val="left"/>
    </w:lvl>
    <w:lvl w:ilvl="8" w:tplc="E35A980C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7A0FE1"/>
    <w:rsid w:val="000324C5"/>
    <w:rsid w:val="007A0FE1"/>
    <w:rsid w:val="00D6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qFormat/>
    <w:pPr>
      <w:keepNext/>
      <w:spacing w:before="360"/>
      <w:outlineLvl w:val="1"/>
    </w:pPr>
    <w:rPr>
      <w:b/>
      <w:color w:val="3B2A98"/>
      <w:sz w:val="32"/>
    </w:rPr>
  </w:style>
  <w:style w:type="paragraph" w:styleId="3">
    <w:name w:val="heading 3"/>
    <w:basedOn w:val="a"/>
    <w:next w:val="a"/>
    <w:qFormat/>
    <w:pPr>
      <w:keepNext/>
      <w:spacing w:before="280" w:after="120"/>
      <w:outlineLvl w:val="2"/>
    </w:pPr>
    <w:rPr>
      <w:b/>
      <w:color w:val="7B1FA2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pPr>
      <w:spacing w:after="240"/>
    </w:pPr>
    <w:rPr>
      <w:b/>
      <w:color w:val="3B2A98"/>
      <w:sz w:val="52"/>
    </w:rPr>
  </w:style>
  <w:style w:type="paragraph" w:styleId="a4">
    <w:name w:val="List Paragraph"/>
    <w:basedOn w:val="a"/>
    <w:qFormat/>
    <w:pPr>
      <w:spacing w:after="60"/>
      <w:ind w:left="720"/>
    </w:pPr>
  </w:style>
  <w:style w:type="table" w:styleId="a5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2648</Words>
  <Characters>15100</Characters>
  <Application>Microsoft Office Word</Application>
  <DocSecurity>0</DocSecurity>
  <Lines>125</Lines>
  <Paragraphs>35</Paragraphs>
  <ScaleCrop>false</ScaleCrop>
  <Company/>
  <LinksUpToDate>false</LinksUpToDate>
  <CharactersWithSpaces>17713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Дорожная карта внедрения портала forus.by</dc:title>
  <dc:creator>ЧПУП «ФОРУСультра»</dc:creator>
  <cp:lastModifiedBy>Антон Закревский</cp:lastModifiedBy>
  <cp:revision>4</cp:revision>
  <dcterms:created xsi:type="dcterms:W3CDTF">2026-09-02T22:54:00Z</dcterms:created>
  <dcterms:modified xsi:type="dcterms:W3CDTF">2026-09-03T06:07:00Z</dcterms:modified>
</cp:coreProperties>
</file>