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DB" w:rsidRDefault="005414FB">
      <w:r w:rsidRPr="005414FB">
        <w:rPr>
          <w:b/>
          <w:u w:val="single"/>
        </w:rPr>
        <w:t>Exemple de facture CERFA qu’il convient de régler</w:t>
      </w:r>
      <w:r>
        <w:t xml:space="preserve"> : </w:t>
      </w:r>
    </w:p>
    <w:p w:rsidR="005414FB" w:rsidRDefault="005414FB">
      <w:bookmarkStart w:id="0" w:name="_GoBack"/>
      <w:bookmarkEnd w:id="0"/>
    </w:p>
    <w:p w:rsidR="005414FB" w:rsidRDefault="005414F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185F871" wp14:editId="5B98BBCD">
            <wp:extent cx="5760720" cy="8235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FB" w:rsidRDefault="005414FB">
      <w:r>
        <w:rPr>
          <w:noProof/>
          <w:lang w:eastAsia="fr-FR"/>
        </w:rPr>
        <w:lastRenderedPageBreak/>
        <w:drawing>
          <wp:inline distT="0" distB="0" distL="0" distR="0" wp14:anchorId="5D919F2C" wp14:editId="42E6DA50">
            <wp:extent cx="5760720" cy="41162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FB" w:rsidRDefault="005414FB"/>
    <w:p w:rsidR="005414FB" w:rsidRDefault="005414FB">
      <w:r>
        <w:rPr>
          <w:noProof/>
          <w:lang w:eastAsia="fr-FR"/>
        </w:rPr>
        <w:drawing>
          <wp:inline distT="0" distB="0" distL="0" distR="0" wp14:anchorId="343E13F2" wp14:editId="1B378D8A">
            <wp:extent cx="5760720" cy="410465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FB"/>
    <w:rsid w:val="005414FB"/>
    <w:rsid w:val="00D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1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1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ALMERYS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Almerys</dc:creator>
  <cp:keywords/>
  <dc:description/>
  <cp:lastModifiedBy>Almerys</cp:lastModifiedBy>
  <cp:revision>1</cp:revision>
  <dcterms:created xsi:type="dcterms:W3CDTF">2014-02-19T10:29:00Z</dcterms:created>
  <dcterms:modified xsi:type="dcterms:W3CDTF">2014-02-19T10:37:00Z</dcterms:modified>
</cp:coreProperties>
</file>