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3D5" w14:textId="1DAF675E" w:rsidR="00D826AB" w:rsidRDefault="006843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af1"/>
          <w:rFonts w:ascii="Arial" w:eastAsia="標楷體" w:hAnsi="Arial" w:cs="Arial"/>
        </w:rPr>
      </w:pPr>
      <w:r w:rsidRPr="003B1038">
        <w:rPr>
          <w:rFonts w:ascii="Arial" w:eastAsia="標楷體" w:hAnsi="Arial" w:cs="Arial" w:hint="eastAsia"/>
          <w:color w:val="000000"/>
        </w:rPr>
        <w:t>參考：</w:t>
      </w:r>
      <w:hyperlink r:id="rId7" w:history="1">
        <w:r w:rsidR="00B41496" w:rsidRPr="003B1038">
          <w:rPr>
            <w:rStyle w:val="af1"/>
            <w:rFonts w:ascii="Arial" w:eastAsia="標楷體" w:hAnsi="Arial" w:cs="Arial"/>
          </w:rPr>
          <w:t>https://www.youtube.com/watch?v=ia_lpUEuEp8&amp;ab_channel=Henry</w:t>
        </w:r>
      </w:hyperlink>
    </w:p>
    <w:p w14:paraId="6D1D348C" w14:textId="06B694B0" w:rsidR="00333F71" w:rsidRDefault="00333F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af1"/>
          <w:rFonts w:ascii="Arial" w:eastAsia="標楷體" w:hAnsi="Arial" w:cs="Arial"/>
        </w:rPr>
      </w:pPr>
      <w:r w:rsidRPr="00333F71">
        <w:rPr>
          <w:rStyle w:val="af1"/>
          <w:rFonts w:ascii="Arial" w:eastAsia="標楷體" w:hAnsi="Arial" w:cs="Arial"/>
        </w:rPr>
        <w:t>https://www.youtube.com/watch?v=7I89u0V759I&amp;ab_channel=pama%E6%99%BA%E6%85%A7%E6%9C%83%E8%AD%B0%E5%8A%A9%E7%90%86</w:t>
      </w:r>
    </w:p>
    <w:p w14:paraId="719262F7" w14:textId="77777777" w:rsidR="001D4BDA" w:rsidRPr="003B1038" w:rsidRDefault="001D4B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標楷體" w:hAnsi="Arial" w:cs="Arial"/>
          <w:color w:val="000000"/>
        </w:rPr>
      </w:pPr>
    </w:p>
    <w:p w14:paraId="63C091B7" w14:textId="2D968B01" w:rsidR="00B41496" w:rsidRPr="003B1038" w:rsidRDefault="00B414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標楷體" w:hAnsi="Arial" w:cs="Arial"/>
          <w:color w:val="000000"/>
        </w:rPr>
      </w:pPr>
      <w:r w:rsidRPr="003B1038">
        <w:rPr>
          <w:rFonts w:ascii="Arial" w:eastAsia="標楷體" w:hAnsi="Arial" w:cs="Arial" w:hint="eastAsia"/>
          <w:color w:val="000000"/>
        </w:rPr>
        <w:t>剪輯軟體：</w:t>
      </w:r>
      <w:hyperlink r:id="rId8" w:history="1">
        <w:r w:rsidRPr="003B1038">
          <w:rPr>
            <w:rStyle w:val="af1"/>
            <w:rFonts w:ascii="Arial" w:eastAsia="標楷體" w:hAnsi="Arial" w:cs="Arial"/>
          </w:rPr>
          <w:t>https://www.capcut.com/zh-tw/</w:t>
        </w:r>
      </w:hyperlink>
    </w:p>
    <w:p w14:paraId="2A250486" w14:textId="77777777" w:rsidR="00B41496" w:rsidRPr="003B1038" w:rsidRDefault="00B414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標楷體" w:hAnsi="Arial" w:cs="Arial"/>
          <w:color w:val="000000"/>
        </w:rPr>
      </w:pPr>
    </w:p>
    <w:tbl>
      <w:tblPr>
        <w:tblStyle w:val="ab"/>
        <w:tblW w:w="10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5916"/>
        <w:gridCol w:w="2589"/>
      </w:tblGrid>
      <w:tr w:rsidR="00383F9F" w:rsidRPr="003B1038" w14:paraId="1058153C" w14:textId="77777777" w:rsidTr="00E17A3C">
        <w:trPr>
          <w:jc w:val="center"/>
        </w:trPr>
        <w:tc>
          <w:tcPr>
            <w:tcW w:w="1495" w:type="dxa"/>
          </w:tcPr>
          <w:p w14:paraId="482BAA4F" w14:textId="64F742FD" w:rsidR="00383F9F" w:rsidRPr="003B1038" w:rsidRDefault="00383F9F" w:rsidP="0066507F">
            <w:pPr>
              <w:jc w:val="center"/>
              <w:rPr>
                <w:rFonts w:ascii="Arial" w:eastAsia="標楷體" w:hAnsi="Arial" w:cs="微軟正黑體"/>
                <w:b/>
              </w:rPr>
            </w:pPr>
            <w:r w:rsidRPr="003B1038">
              <w:rPr>
                <w:rFonts w:ascii="Arial" w:eastAsia="標楷體" w:hAnsi="Arial" w:cs="微軟正黑體" w:hint="eastAsia"/>
                <w:b/>
              </w:rPr>
              <w:t>主題</w:t>
            </w:r>
          </w:p>
        </w:tc>
        <w:tc>
          <w:tcPr>
            <w:tcW w:w="5916" w:type="dxa"/>
          </w:tcPr>
          <w:p w14:paraId="57B8EE90" w14:textId="209D289C" w:rsidR="00383F9F" w:rsidRPr="003B1038" w:rsidRDefault="00383F9F" w:rsidP="0066507F">
            <w:pPr>
              <w:jc w:val="center"/>
              <w:rPr>
                <w:rFonts w:ascii="Arial" w:eastAsia="標楷體" w:hAnsi="Arial" w:cs="微軟正黑體"/>
                <w:b/>
              </w:rPr>
            </w:pPr>
            <w:r w:rsidRPr="003B1038">
              <w:rPr>
                <w:rFonts w:ascii="Arial" w:eastAsia="標楷體" w:hAnsi="Arial" w:cs="微軟正黑體" w:hint="eastAsia"/>
                <w:b/>
              </w:rPr>
              <w:t>稿</w:t>
            </w:r>
          </w:p>
        </w:tc>
        <w:tc>
          <w:tcPr>
            <w:tcW w:w="2589" w:type="dxa"/>
          </w:tcPr>
          <w:p w14:paraId="6CA4FBAD" w14:textId="229DE88B" w:rsidR="00383F9F" w:rsidRPr="003B1038" w:rsidRDefault="00383F9F" w:rsidP="00FA617A">
            <w:pPr>
              <w:jc w:val="center"/>
              <w:rPr>
                <w:rFonts w:ascii="Arial" w:eastAsia="標楷體" w:hAnsi="Arial" w:cs="微軟正黑體"/>
                <w:b/>
              </w:rPr>
            </w:pPr>
            <w:r w:rsidRPr="003B1038">
              <w:rPr>
                <w:rFonts w:ascii="Arial" w:eastAsia="標楷體" w:hAnsi="Arial" w:cs="微軟正黑體" w:hint="eastAsia"/>
                <w:b/>
              </w:rPr>
              <w:t>呈現</w:t>
            </w:r>
          </w:p>
        </w:tc>
      </w:tr>
      <w:tr w:rsidR="00383F9F" w:rsidRPr="003B1038" w14:paraId="657FC4EC" w14:textId="77777777" w:rsidTr="00E17A3C">
        <w:trPr>
          <w:jc w:val="center"/>
        </w:trPr>
        <w:tc>
          <w:tcPr>
            <w:tcW w:w="1495" w:type="dxa"/>
          </w:tcPr>
          <w:p w14:paraId="5AB0620B" w14:textId="1D63F184" w:rsidR="00383F9F" w:rsidRPr="003B1038" w:rsidRDefault="00AE4CF8" w:rsidP="0066507F">
            <w:pPr>
              <w:jc w:val="center"/>
              <w:rPr>
                <w:rFonts w:ascii="Arial" w:eastAsia="標楷體" w:hAnsi="Arial" w:cs="微軟正黑體"/>
                <w:b/>
              </w:rPr>
            </w:pPr>
            <w:r w:rsidRPr="003B1038">
              <w:rPr>
                <w:rFonts w:ascii="Arial" w:eastAsia="標楷體" w:hAnsi="Arial" w:cs="微軟正黑體" w:hint="eastAsia"/>
                <w:b/>
              </w:rPr>
              <w:t>簡介</w:t>
            </w:r>
            <w:r w:rsidR="004122FA" w:rsidRPr="003B1038">
              <w:rPr>
                <w:rFonts w:ascii="Arial" w:eastAsia="標楷體" w:hAnsi="Arial" w:cs="微軟正黑體" w:hint="eastAsia"/>
                <w:b/>
              </w:rPr>
              <w:t>開頭</w:t>
            </w:r>
          </w:p>
        </w:tc>
        <w:tc>
          <w:tcPr>
            <w:tcW w:w="5916" w:type="dxa"/>
          </w:tcPr>
          <w:p w14:paraId="050837F6" w14:textId="0D7ACDA0" w:rsidR="00383F9F" w:rsidRPr="003B1038" w:rsidRDefault="0009210B" w:rsidP="005E2A6A">
            <w:pPr>
              <w:jc w:val="both"/>
              <w:rPr>
                <w:rFonts w:ascii="Arial" w:eastAsia="標楷體" w:hAnsi="Arial" w:cs="微軟正黑體"/>
                <w:b/>
              </w:rPr>
            </w:pPr>
            <w:r w:rsidRPr="003B1038">
              <w:rPr>
                <w:rFonts w:ascii="Arial" w:eastAsia="標楷體" w:hAnsi="Arial" w:cs="微軟正黑體" w:hint="eastAsia"/>
              </w:rPr>
              <w:t>MediMate</w:t>
            </w:r>
            <w:r w:rsidRPr="003B1038">
              <w:rPr>
                <w:rFonts w:ascii="Arial" w:eastAsia="標楷體" w:hAnsi="Arial" w:cs="微軟正黑體" w:hint="eastAsia"/>
              </w:rPr>
              <w:t>智伴一把罩，</w:t>
            </w:r>
            <w:r w:rsidR="000F5ABF" w:rsidRPr="003B1038">
              <w:rPr>
                <w:rFonts w:ascii="Arial" w:eastAsia="標楷體" w:hAnsi="Arial" w:cs="微軟正黑體" w:hint="eastAsia"/>
              </w:rPr>
              <w:t>長照陪伴的新點子，</w:t>
            </w:r>
            <w:r w:rsidR="004C36CA">
              <w:rPr>
                <w:rFonts w:ascii="Arial" w:eastAsia="標楷體" w:hAnsi="Arial" w:cs="微軟正黑體" w:hint="eastAsia"/>
              </w:rPr>
              <w:t>提供更多功能性，且具心理陪伴與高互動性的智慧陪伴</w:t>
            </w:r>
          </w:p>
        </w:tc>
        <w:tc>
          <w:tcPr>
            <w:tcW w:w="2589" w:type="dxa"/>
          </w:tcPr>
          <w:p w14:paraId="275791C4" w14:textId="3159F3EB" w:rsidR="00383F9F" w:rsidRPr="00E17A3C" w:rsidRDefault="00454C73" w:rsidP="00C761BE">
            <w:pPr>
              <w:rPr>
                <w:rFonts w:ascii="Arial" w:eastAsia="標楷體" w:hAnsi="Arial" w:cs="微軟正黑體"/>
                <w:bCs/>
              </w:rPr>
            </w:pPr>
            <w:r w:rsidRPr="00E17A3C">
              <w:rPr>
                <w:rFonts w:ascii="Arial" w:eastAsia="標楷體" w:hAnsi="Arial" w:cs="微軟正黑體" w:hint="eastAsia"/>
                <w:bCs/>
              </w:rPr>
              <w:t>放一個</w:t>
            </w:r>
            <w:r w:rsidRPr="00E17A3C">
              <w:rPr>
                <w:rFonts w:ascii="Arial" w:eastAsia="標楷體" w:hAnsi="Arial" w:cs="微軟正黑體" w:hint="eastAsia"/>
                <w:bCs/>
              </w:rPr>
              <w:t>L</w:t>
            </w:r>
            <w:r w:rsidRPr="00E17A3C">
              <w:rPr>
                <w:rFonts w:ascii="Arial" w:eastAsia="標楷體" w:hAnsi="Arial" w:cs="微軟正黑體"/>
                <w:bCs/>
              </w:rPr>
              <w:t>OGO</w:t>
            </w:r>
            <w:r w:rsidRPr="00E17A3C">
              <w:rPr>
                <w:rFonts w:ascii="Arial" w:eastAsia="標楷體" w:hAnsi="Arial" w:cs="微軟正黑體" w:hint="eastAsia"/>
                <w:bCs/>
              </w:rPr>
              <w:t>加上專題名稱</w:t>
            </w:r>
          </w:p>
        </w:tc>
      </w:tr>
      <w:tr w:rsidR="00383F9F" w:rsidRPr="003B1038" w14:paraId="0ABF9634" w14:textId="037F73C6" w:rsidTr="00E17A3C">
        <w:trPr>
          <w:jc w:val="center"/>
        </w:trPr>
        <w:tc>
          <w:tcPr>
            <w:tcW w:w="1495" w:type="dxa"/>
          </w:tcPr>
          <w:p w14:paraId="6D040525" w14:textId="04FCB84E" w:rsidR="00383F9F" w:rsidRPr="003B1038" w:rsidRDefault="00AE797D">
            <w:pPr>
              <w:rPr>
                <w:rFonts w:ascii="Arial" w:eastAsia="標楷體" w:hAnsi="Arial" w:cs="微軟正黑體"/>
                <w:b/>
                <w:color w:val="9BBB59"/>
              </w:rPr>
            </w:pPr>
            <w:r w:rsidRPr="003B1038">
              <w:rPr>
                <w:rFonts w:ascii="Arial" w:eastAsia="標楷體" w:hAnsi="Arial" w:cs="微軟正黑體"/>
                <w:b/>
              </w:rPr>
              <w:t>專題</w:t>
            </w:r>
            <w:r w:rsidR="005756D4">
              <w:rPr>
                <w:rFonts w:ascii="Arial" w:eastAsia="標楷體" w:hAnsi="Arial" w:cs="微軟正黑體" w:hint="eastAsia"/>
                <w:b/>
              </w:rPr>
              <w:t>背景與</w:t>
            </w:r>
            <w:r w:rsidRPr="003B1038">
              <w:rPr>
                <w:rFonts w:ascii="Arial" w:eastAsia="標楷體" w:hAnsi="Arial" w:cs="微軟正黑體"/>
                <w:b/>
              </w:rPr>
              <w:t>動機</w:t>
            </w:r>
            <w:r w:rsidR="00862033">
              <w:rPr>
                <w:rFonts w:ascii="Arial" w:eastAsia="標楷體" w:hAnsi="Arial" w:cs="微軟正黑體" w:hint="eastAsia"/>
                <w:b/>
              </w:rPr>
              <w:t>說明</w:t>
            </w:r>
          </w:p>
        </w:tc>
        <w:tc>
          <w:tcPr>
            <w:tcW w:w="5916" w:type="dxa"/>
          </w:tcPr>
          <w:p w14:paraId="7E685565" w14:textId="65E8EAE0" w:rsidR="00B0711A" w:rsidRDefault="00A92D6B" w:rsidP="005E2A6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根據</w:t>
            </w:r>
            <w:r w:rsidR="005E2A6A">
              <w:rPr>
                <w:rFonts w:ascii="Arial" w:eastAsia="標楷體" w:hAnsi="Arial" w:cs="微軟正黑體" w:hint="eastAsia"/>
              </w:rPr>
              <w:t>行政院國發會統計，</w:t>
            </w:r>
            <w:r w:rsidR="00383F9F" w:rsidRPr="003B1038">
              <w:rPr>
                <w:rFonts w:ascii="Arial" w:eastAsia="標楷體" w:hAnsi="Arial" w:cs="微軟正黑體"/>
              </w:rPr>
              <w:t>我國預計明年將</w:t>
            </w:r>
            <w:r w:rsidR="005E2A6A">
              <w:rPr>
                <w:rFonts w:ascii="Arial" w:eastAsia="標楷體" w:hAnsi="Arial" w:cs="微軟正黑體" w:hint="eastAsia"/>
              </w:rPr>
              <w:t>進入</w:t>
            </w:r>
            <w:r w:rsidR="00383F9F" w:rsidRPr="003B1038">
              <w:rPr>
                <w:rFonts w:ascii="Arial" w:eastAsia="標楷體" w:hAnsi="Arial" w:cs="微軟正黑體"/>
              </w:rPr>
              <w:t>超高齡社會</w:t>
            </w:r>
            <w:r w:rsidR="00B0711A">
              <w:rPr>
                <w:rFonts w:ascii="Arial" w:eastAsia="標楷體" w:hAnsi="Arial" w:cs="微軟正黑體" w:hint="eastAsia"/>
              </w:rPr>
              <w:t>，且其餘已開發國家也同樣面臨人口老化問題。</w:t>
            </w:r>
          </w:p>
          <w:p w14:paraId="6F4AB540" w14:textId="75CD39B6" w:rsidR="00603A49" w:rsidRDefault="00E21FFA" w:rsidP="005E2A6A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然而據統計，</w:t>
            </w:r>
            <w:r w:rsidR="00383F9F" w:rsidRPr="003B1038">
              <w:rPr>
                <w:rFonts w:ascii="Arial" w:eastAsia="標楷體" w:hAnsi="Arial" w:cs="微軟正黑體"/>
              </w:rPr>
              <w:t>照護產業</w:t>
            </w:r>
            <w:r w:rsidR="00CB32A6">
              <w:rPr>
                <w:rFonts w:ascii="Arial" w:eastAsia="標楷體" w:hAnsi="Arial" w:cs="微軟正黑體" w:hint="eastAsia"/>
              </w:rPr>
              <w:t>同樣也</w:t>
            </w:r>
            <w:r w:rsidR="00D710D5">
              <w:rPr>
                <w:rFonts w:ascii="Arial" w:eastAsia="標楷體" w:hAnsi="Arial" w:cs="微軟正黑體" w:hint="eastAsia"/>
              </w:rPr>
              <w:t>因工作</w:t>
            </w:r>
            <w:r w:rsidR="000B20F0">
              <w:rPr>
                <w:rFonts w:ascii="Arial" w:eastAsia="標楷體" w:hAnsi="Arial" w:cs="微軟正黑體" w:hint="eastAsia"/>
              </w:rPr>
              <w:t>內容複雜</w:t>
            </w:r>
            <w:r w:rsidR="00D710D5">
              <w:rPr>
                <w:rFonts w:ascii="Arial" w:eastAsia="標楷體" w:hAnsi="Arial" w:cs="微軟正黑體" w:hint="eastAsia"/>
              </w:rPr>
              <w:t>、照</w:t>
            </w:r>
            <w:r w:rsidR="005245F2">
              <w:rPr>
                <w:rFonts w:ascii="Arial" w:eastAsia="標楷體" w:hAnsi="Arial" w:cs="微軟正黑體" w:hint="eastAsia"/>
              </w:rPr>
              <w:t>護時間不穩定等</w:t>
            </w:r>
            <w:r w:rsidR="000B20F0">
              <w:rPr>
                <w:rFonts w:ascii="Arial" w:eastAsia="標楷體" w:hAnsi="Arial" w:cs="微軟正黑體" w:hint="eastAsia"/>
              </w:rPr>
              <w:t>，造成照護者壓力大</w:t>
            </w:r>
            <w:r w:rsidR="005245F2">
              <w:rPr>
                <w:rFonts w:ascii="Arial" w:eastAsia="標楷體" w:hAnsi="Arial" w:cs="微軟正黑體" w:hint="eastAsia"/>
              </w:rPr>
              <w:t>，</w:t>
            </w:r>
            <w:r w:rsidR="00CB32A6">
              <w:rPr>
                <w:rFonts w:ascii="Arial" w:eastAsia="標楷體" w:hAnsi="Arial" w:cs="微軟正黑體" w:hint="eastAsia"/>
              </w:rPr>
              <w:t>面臨人手不足問題，</w:t>
            </w:r>
            <w:r w:rsidR="005245F2">
              <w:rPr>
                <w:rFonts w:ascii="Arial" w:eastAsia="標楷體" w:hAnsi="Arial" w:cs="微軟正黑體" w:hint="eastAsia"/>
              </w:rPr>
              <w:t>進而</w:t>
            </w:r>
            <w:r w:rsidR="00CB32A6">
              <w:rPr>
                <w:rFonts w:ascii="Arial" w:eastAsia="標楷體" w:hAnsi="Arial" w:cs="微軟正黑體" w:hint="eastAsia"/>
              </w:rPr>
              <w:t>導致</w:t>
            </w:r>
            <w:r w:rsidR="00383F9F" w:rsidRPr="003B1038">
              <w:rPr>
                <w:rFonts w:ascii="Arial" w:eastAsia="標楷體" w:hAnsi="Arial" w:cs="微軟正黑體"/>
              </w:rPr>
              <w:t>供不應求</w:t>
            </w:r>
            <w:r w:rsidR="00255024">
              <w:rPr>
                <w:rFonts w:ascii="Arial" w:eastAsia="標楷體" w:hAnsi="Arial" w:cs="微軟正黑體" w:hint="eastAsia"/>
              </w:rPr>
              <w:t>，</w:t>
            </w:r>
            <w:r w:rsidR="00CD26BB">
              <w:rPr>
                <w:rFonts w:ascii="Arial" w:eastAsia="標楷體" w:hAnsi="Arial" w:cs="微軟正黑體" w:hint="eastAsia"/>
              </w:rPr>
              <w:t>且</w:t>
            </w:r>
            <w:r w:rsidR="00255024">
              <w:rPr>
                <w:rFonts w:ascii="Arial" w:eastAsia="標楷體" w:hAnsi="Arial" w:cs="微軟正黑體" w:hint="eastAsia"/>
              </w:rPr>
              <w:t>影響到</w:t>
            </w:r>
            <w:r w:rsidR="00E954EF">
              <w:rPr>
                <w:rFonts w:ascii="Arial" w:eastAsia="標楷體" w:hAnsi="Arial" w:cs="微軟正黑體" w:hint="eastAsia"/>
              </w:rPr>
              <w:t>照護品質</w:t>
            </w:r>
            <w:r w:rsidR="00603A49">
              <w:rPr>
                <w:rFonts w:ascii="Arial" w:eastAsia="標楷體" w:hAnsi="Arial" w:cs="微軟正黑體" w:hint="eastAsia"/>
              </w:rPr>
              <w:t>。</w:t>
            </w:r>
          </w:p>
          <w:p w14:paraId="5C999ED7" w14:textId="77777777" w:rsidR="00603A49" w:rsidRDefault="00603A49" w:rsidP="005E2A6A">
            <w:pPr>
              <w:jc w:val="both"/>
              <w:rPr>
                <w:rFonts w:ascii="Arial" w:eastAsia="標楷體" w:hAnsi="Arial" w:cs="微軟正黑體"/>
              </w:rPr>
            </w:pPr>
          </w:p>
          <w:p w14:paraId="3AC09FCF" w14:textId="2A64FA11" w:rsidR="00383F9F" w:rsidRPr="003B1038" w:rsidRDefault="00383F9F" w:rsidP="005E2A6A">
            <w:pPr>
              <w:jc w:val="both"/>
              <w:rPr>
                <w:rFonts w:ascii="Arial" w:eastAsia="標楷體" w:hAnsi="Arial" w:cs="微軟正黑體"/>
              </w:rPr>
            </w:pPr>
            <w:r w:rsidRPr="003B1038">
              <w:rPr>
                <w:rFonts w:ascii="Arial" w:eastAsia="標楷體" w:hAnsi="Arial" w:cs="微軟正黑體"/>
              </w:rPr>
              <w:t>因</w:t>
            </w:r>
            <w:r w:rsidR="000B20F0">
              <w:rPr>
                <w:rFonts w:ascii="Arial" w:eastAsia="標楷體" w:hAnsi="Arial" w:cs="微軟正黑體" w:hint="eastAsia"/>
              </w:rPr>
              <w:t>此</w:t>
            </w:r>
            <w:r w:rsidR="000B20F0">
              <w:rPr>
                <w:rFonts w:ascii="Arial" w:eastAsia="標楷體" w:hAnsi="Arial" w:cs="微軟正黑體" w:hint="eastAsia"/>
              </w:rPr>
              <w:t xml:space="preserve"> </w:t>
            </w:r>
            <w:r w:rsidR="000B20F0" w:rsidRPr="003B1038">
              <w:rPr>
                <w:rFonts w:ascii="Arial" w:eastAsia="標楷體" w:hAnsi="Arial" w:cs="微軟正黑體" w:hint="eastAsia"/>
              </w:rPr>
              <w:t>MediMate</w:t>
            </w:r>
            <w:r w:rsidRPr="003B1038">
              <w:rPr>
                <w:rFonts w:ascii="Arial" w:eastAsia="標楷體" w:hAnsi="Arial" w:cs="微軟正黑體"/>
              </w:rPr>
              <w:t>是為了</w:t>
            </w:r>
            <w:r w:rsidR="000C11FC">
              <w:rPr>
                <w:rFonts w:ascii="Arial" w:eastAsia="標楷體" w:hAnsi="Arial" w:cs="微軟正黑體" w:hint="eastAsia"/>
              </w:rPr>
              <w:t>應付</w:t>
            </w:r>
            <w:r w:rsidRPr="003B1038">
              <w:rPr>
                <w:rFonts w:ascii="Arial" w:eastAsia="標楷體" w:hAnsi="Arial" w:cs="微軟正黑體"/>
              </w:rPr>
              <w:t>未來</w:t>
            </w:r>
            <w:r w:rsidR="00E34B4F">
              <w:rPr>
                <w:rFonts w:ascii="Arial" w:eastAsia="標楷體" w:hAnsi="Arial" w:cs="微軟正黑體" w:hint="eastAsia"/>
              </w:rPr>
              <w:t>人力與社會問題的背景下產生而成</w:t>
            </w:r>
            <w:r w:rsidR="00210E3D">
              <w:rPr>
                <w:rFonts w:ascii="Arial" w:eastAsia="標楷體" w:hAnsi="Arial" w:cs="微軟正黑體" w:hint="eastAsia"/>
              </w:rPr>
              <w:t>。</w:t>
            </w:r>
          </w:p>
        </w:tc>
        <w:tc>
          <w:tcPr>
            <w:tcW w:w="2589" w:type="dxa"/>
          </w:tcPr>
          <w:p w14:paraId="6716AE0E" w14:textId="6C2037C2" w:rsidR="00383F9F" w:rsidRPr="00E17A3C" w:rsidRDefault="00524479" w:rsidP="00C761BE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標楷體" w:hAnsi="Arial" w:cs="微軟正黑體"/>
                <w:bCs/>
              </w:rPr>
            </w:pPr>
            <w:r w:rsidRPr="00E17A3C">
              <w:rPr>
                <w:rFonts w:ascii="Arial" w:eastAsia="標楷體" w:hAnsi="Arial" w:cs="微軟正黑體" w:hint="eastAsia"/>
                <w:bCs/>
              </w:rPr>
              <w:t>統計圖表</w:t>
            </w:r>
            <w:r w:rsidRPr="00E17A3C">
              <w:rPr>
                <w:rFonts w:ascii="Arial" w:eastAsia="標楷體" w:hAnsi="Arial" w:cs="微軟正黑體" w:hint="eastAsia"/>
                <w:bCs/>
              </w:rPr>
              <w:t>(</w:t>
            </w:r>
            <w:r w:rsidRPr="00E17A3C">
              <w:rPr>
                <w:rFonts w:ascii="Arial" w:eastAsia="標楷體" w:hAnsi="Arial" w:cs="微軟正黑體" w:hint="eastAsia"/>
                <w:bCs/>
              </w:rPr>
              <w:t>記得標來源</w:t>
            </w:r>
            <w:r w:rsidRPr="00E17A3C">
              <w:rPr>
                <w:rFonts w:ascii="Arial" w:eastAsia="標楷體" w:hAnsi="Arial" w:cs="微軟正黑體" w:hint="eastAsia"/>
                <w:bCs/>
              </w:rPr>
              <w:t>)</w:t>
            </w:r>
          </w:p>
          <w:p w14:paraId="163E5522" w14:textId="77777777" w:rsidR="00B26712" w:rsidRPr="00E17A3C" w:rsidRDefault="00B26712" w:rsidP="00C761BE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標楷體" w:hAnsi="Arial" w:cs="微軟正黑體"/>
                <w:bCs/>
              </w:rPr>
            </w:pPr>
            <w:r w:rsidRPr="00E17A3C">
              <w:rPr>
                <w:rFonts w:ascii="Arial" w:eastAsia="標楷體" w:hAnsi="Arial" w:cs="微軟正黑體" w:hint="eastAsia"/>
                <w:bCs/>
              </w:rPr>
              <w:t>照護者：</w:t>
            </w:r>
            <w:r w:rsidR="00C02150" w:rsidRPr="00E17A3C">
              <w:rPr>
                <w:rFonts w:ascii="Arial" w:eastAsia="標楷體" w:hAnsi="Arial" w:cs="微軟正黑體" w:hint="eastAsia"/>
                <w:bCs/>
              </w:rPr>
              <w:t>工作複雜、</w:t>
            </w:r>
            <w:r w:rsidR="00E77C16" w:rsidRPr="00E17A3C">
              <w:rPr>
                <w:rFonts w:ascii="Arial" w:eastAsia="標楷體" w:hAnsi="Arial" w:cs="微軟正黑體" w:hint="eastAsia"/>
                <w:bCs/>
              </w:rPr>
              <w:t>時間不穩定的圖示</w:t>
            </w:r>
          </w:p>
          <w:p w14:paraId="4B8916E5" w14:textId="4454CE76" w:rsidR="00E77C16" w:rsidRPr="00E17A3C" w:rsidRDefault="00E77C16" w:rsidP="00C761BE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標楷體" w:hAnsi="Arial" w:cs="微軟正黑體"/>
                <w:bCs/>
              </w:rPr>
            </w:pPr>
            <w:r w:rsidRPr="00E17A3C">
              <w:rPr>
                <w:rFonts w:ascii="Arial" w:eastAsia="標楷體" w:hAnsi="Arial" w:cs="微軟正黑體" w:hint="eastAsia"/>
                <w:bCs/>
              </w:rPr>
              <w:t>供不應求圖示</w:t>
            </w:r>
            <w:r w:rsidR="00255024" w:rsidRPr="00E17A3C">
              <w:rPr>
                <w:rFonts w:ascii="Arial" w:eastAsia="標楷體" w:hAnsi="Arial" w:cs="微軟正黑體" w:hint="eastAsia"/>
                <w:bCs/>
              </w:rPr>
              <w:t xml:space="preserve"> </w:t>
            </w:r>
            <w:r w:rsidR="00255024" w:rsidRPr="00E17A3C">
              <w:rPr>
                <w:rFonts w:ascii="Arial" w:eastAsia="標楷體" w:hAnsi="Arial" w:cs="微軟正黑體" w:hint="eastAsia"/>
                <w:bCs/>
              </w:rPr>
              <w:t>箭頭</w:t>
            </w:r>
            <w:r w:rsidR="00255024" w:rsidRPr="00E17A3C">
              <w:rPr>
                <w:rFonts w:ascii="Arial" w:eastAsia="標楷體" w:hAnsi="Arial" w:cs="微軟正黑體" w:hint="eastAsia"/>
                <w:bCs/>
              </w:rPr>
              <w:t xml:space="preserve"> </w:t>
            </w:r>
            <w:r w:rsidR="00255024" w:rsidRPr="00E17A3C">
              <w:rPr>
                <w:rFonts w:ascii="Arial" w:eastAsia="標楷體" w:hAnsi="Arial" w:cs="微軟正黑體" w:hint="eastAsia"/>
                <w:bCs/>
              </w:rPr>
              <w:t>照護品質</w:t>
            </w:r>
          </w:p>
        </w:tc>
      </w:tr>
      <w:tr w:rsidR="00B221C2" w:rsidRPr="003B1038" w14:paraId="32A82DD1" w14:textId="77777777" w:rsidTr="00E17A3C">
        <w:trPr>
          <w:jc w:val="center"/>
        </w:trPr>
        <w:tc>
          <w:tcPr>
            <w:tcW w:w="1495" w:type="dxa"/>
          </w:tcPr>
          <w:p w14:paraId="2C13A356" w14:textId="3CA33F54" w:rsidR="00B221C2" w:rsidRPr="003B1038" w:rsidRDefault="000E4F36">
            <w:pPr>
              <w:rPr>
                <w:rFonts w:ascii="Arial" w:eastAsia="標楷體" w:hAnsi="Arial" w:cs="微軟正黑體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提問</w:t>
            </w:r>
          </w:p>
        </w:tc>
        <w:tc>
          <w:tcPr>
            <w:tcW w:w="5916" w:type="dxa"/>
          </w:tcPr>
          <w:p w14:paraId="086DD391" w14:textId="5C6660A0" w:rsidR="00C761BE" w:rsidRDefault="00AE3ABF" w:rsidP="005E2A6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那麼，</w:t>
            </w:r>
            <w:r w:rsidR="00383BE8" w:rsidRPr="003B1038">
              <w:rPr>
                <w:rFonts w:ascii="Arial" w:eastAsia="標楷體" w:hAnsi="Arial" w:cs="微軟正黑體" w:hint="eastAsia"/>
              </w:rPr>
              <w:t>MediMate</w:t>
            </w:r>
            <w:r w:rsidR="00383BE8">
              <w:rPr>
                <w:rFonts w:ascii="Arial" w:eastAsia="標楷體" w:hAnsi="Arial" w:cs="微軟正黑體" w:hint="eastAsia"/>
              </w:rPr>
              <w:t>是如何解決</w:t>
            </w:r>
            <w:r w:rsidR="008027EE">
              <w:rPr>
                <w:rFonts w:ascii="Arial" w:eastAsia="標楷體" w:hAnsi="Arial" w:cs="微軟正黑體" w:hint="eastAsia"/>
              </w:rPr>
              <w:t>這些問題呢？</w:t>
            </w:r>
          </w:p>
        </w:tc>
        <w:tc>
          <w:tcPr>
            <w:tcW w:w="2589" w:type="dxa"/>
          </w:tcPr>
          <w:p w14:paraId="785A136D" w14:textId="6CE45524" w:rsidR="00B311F1" w:rsidRPr="00E17A3C" w:rsidRDefault="00B311F1" w:rsidP="0012506C">
            <w:pPr>
              <w:jc w:val="center"/>
              <w:rPr>
                <w:rFonts w:ascii="Arial" w:eastAsia="標楷體" w:hAnsi="Arial" w:cs="微軟正黑體" w:hint="eastAsia"/>
                <w:bCs/>
              </w:rPr>
            </w:pPr>
            <w:r w:rsidRPr="00E17A3C">
              <w:rPr>
                <w:rFonts w:ascii="Arial" w:eastAsia="標楷體" w:hAnsi="Arial" w:cs="微軟正黑體" w:hint="eastAsia"/>
                <w:bCs/>
              </w:rPr>
              <w:t>M</w:t>
            </w:r>
            <w:r w:rsidRPr="00E17A3C">
              <w:rPr>
                <w:rFonts w:ascii="Arial" w:eastAsia="標楷體" w:hAnsi="Arial" w:cs="微軟正黑體"/>
                <w:bCs/>
              </w:rPr>
              <w:t>EDIMATE</w:t>
            </w:r>
            <w:r w:rsidRPr="00E17A3C">
              <w:rPr>
                <w:rFonts w:ascii="Arial" w:eastAsia="標楷體" w:hAnsi="Arial" w:cs="微軟正黑體" w:hint="eastAsia"/>
                <w:bCs/>
              </w:rPr>
              <w:t xml:space="preserve"> </w:t>
            </w:r>
            <w:r w:rsidRPr="00E17A3C">
              <w:rPr>
                <w:rFonts w:ascii="Arial" w:eastAsia="標楷體" w:hAnsi="Arial" w:cs="微軟正黑體"/>
                <w:bCs/>
              </w:rPr>
              <w:t>HOW</w:t>
            </w:r>
          </w:p>
        </w:tc>
      </w:tr>
      <w:tr w:rsidR="00387729" w:rsidRPr="003B1038" w14:paraId="5A9298BC" w14:textId="77777777" w:rsidTr="00E17A3C">
        <w:trPr>
          <w:jc w:val="center"/>
        </w:trPr>
        <w:tc>
          <w:tcPr>
            <w:tcW w:w="1495" w:type="dxa"/>
          </w:tcPr>
          <w:p w14:paraId="314000E3" w14:textId="77777777" w:rsidR="002B5FDD" w:rsidRDefault="002B5FDD" w:rsidP="002B5FDD">
            <w:pPr>
              <w:rPr>
                <w:rFonts w:ascii="Arial" w:eastAsia="標楷體" w:hAnsi="Arial" w:cs="微軟正黑體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說明如何解決</w:t>
            </w:r>
          </w:p>
          <w:p w14:paraId="2014F09F" w14:textId="7F6EE053" w:rsidR="00387729" w:rsidRDefault="002B5FDD" w:rsidP="002B5FDD">
            <w:pPr>
              <w:rPr>
                <w:rFonts w:ascii="Arial" w:eastAsia="標楷體" w:hAnsi="Arial" w:cs="微軟正黑體" w:hint="eastAsia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(</w:t>
            </w:r>
            <w:r>
              <w:rPr>
                <w:rFonts w:ascii="Arial" w:eastAsia="標楷體" w:hAnsi="Arial" w:cs="微軟正黑體" w:hint="eastAsia"/>
                <w:b/>
              </w:rPr>
              <w:t>介紹特色</w:t>
            </w:r>
            <w:r>
              <w:rPr>
                <w:rFonts w:ascii="Arial" w:eastAsia="標楷體" w:hAnsi="Arial" w:cs="微軟正黑體" w:hint="eastAsia"/>
                <w:b/>
              </w:rPr>
              <w:t>)</w:t>
            </w:r>
          </w:p>
        </w:tc>
        <w:tc>
          <w:tcPr>
            <w:tcW w:w="5916" w:type="dxa"/>
          </w:tcPr>
          <w:p w14:paraId="689EF0DD" w14:textId="77777777" w:rsidR="001168AA" w:rsidRDefault="001168AA" w:rsidP="001168AA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M</w:t>
            </w:r>
            <w:r>
              <w:rPr>
                <w:rFonts w:ascii="Arial" w:eastAsia="標楷體" w:hAnsi="Arial" w:cs="微軟正黑體"/>
              </w:rPr>
              <w:t>EDIMATE</w:t>
            </w:r>
            <w:r>
              <w:rPr>
                <w:rFonts w:ascii="Arial" w:eastAsia="標楷體" w:hAnsi="Arial" w:cs="微軟正黑體" w:hint="eastAsia"/>
              </w:rPr>
              <w:t>開發了四個主要的工具，分別是：</w:t>
            </w:r>
          </w:p>
          <w:p w14:paraId="348B4679" w14:textId="77777777" w:rsidR="001168AA" w:rsidRDefault="001168AA" w:rsidP="001168AA">
            <w:pPr>
              <w:jc w:val="both"/>
              <w:rPr>
                <w:rFonts w:ascii="Arial" w:eastAsia="標楷體" w:hAnsi="Arial" w:cs="微軟正黑體"/>
              </w:rPr>
            </w:pPr>
          </w:p>
          <w:p w14:paraId="5E1B50EB" w14:textId="77777777" w:rsidR="001168AA" w:rsidRDefault="001168AA" w:rsidP="001168AA">
            <w:pPr>
              <w:jc w:val="both"/>
              <w:rPr>
                <w:rFonts w:ascii="Arial" w:eastAsia="標楷體" w:hAnsi="Arial" w:cs="微軟正黑體"/>
              </w:rPr>
            </w:pPr>
            <w:r w:rsidRPr="000F1925">
              <w:rPr>
                <w:rFonts w:ascii="Arial" w:eastAsia="標楷體" w:hAnsi="Arial" w:cs="微軟正黑體" w:hint="eastAsia"/>
              </w:rPr>
              <w:t>AI</w:t>
            </w:r>
            <w:r w:rsidRPr="000F1925">
              <w:rPr>
                <w:rFonts w:ascii="Arial" w:eastAsia="標楷體" w:hAnsi="Arial" w:cs="微軟正黑體" w:hint="eastAsia"/>
              </w:rPr>
              <w:t>智慧虛擬人</w:t>
            </w:r>
            <w:r>
              <w:rPr>
                <w:rFonts w:ascii="Arial" w:eastAsia="標楷體" w:hAnsi="Arial" w:cs="微軟正黑體" w:hint="eastAsia"/>
              </w:rPr>
              <w:t>、</w:t>
            </w:r>
            <w:r w:rsidRPr="00D950CF">
              <w:rPr>
                <w:rFonts w:ascii="Arial" w:eastAsia="標楷體" w:hAnsi="Arial" w:cs="微軟正黑體" w:hint="eastAsia"/>
              </w:rPr>
              <w:t>IoT</w:t>
            </w:r>
            <w:r w:rsidRPr="00D950CF">
              <w:rPr>
                <w:rFonts w:ascii="Arial" w:eastAsia="標楷體" w:hAnsi="Arial" w:cs="微軟正黑體" w:hint="eastAsia"/>
              </w:rPr>
              <w:t>無人循跡運送車</w:t>
            </w:r>
            <w:r>
              <w:rPr>
                <w:rFonts w:ascii="Arial" w:eastAsia="標楷體" w:hAnsi="Arial" w:cs="微軟正黑體" w:hint="eastAsia"/>
              </w:rPr>
              <w:t>、</w:t>
            </w:r>
            <w:r w:rsidRPr="00D950CF">
              <w:rPr>
                <w:rFonts w:ascii="Arial" w:eastAsia="標楷體" w:hAnsi="Arial" w:cs="微軟正黑體" w:hint="eastAsia"/>
              </w:rPr>
              <w:t>LineBOT</w:t>
            </w:r>
            <w:r w:rsidRPr="00D950CF">
              <w:rPr>
                <w:rFonts w:ascii="Arial" w:eastAsia="標楷體" w:hAnsi="Arial" w:cs="微軟正黑體" w:hint="eastAsia"/>
              </w:rPr>
              <w:t>服務前台</w:t>
            </w:r>
            <w:r>
              <w:rPr>
                <w:rFonts w:ascii="Arial" w:eastAsia="標楷體" w:hAnsi="Arial" w:cs="微軟正黑體" w:hint="eastAsia"/>
              </w:rPr>
              <w:t>與</w:t>
            </w:r>
            <w:r w:rsidRPr="000135DA">
              <w:rPr>
                <w:rFonts w:ascii="Arial" w:eastAsia="標楷體" w:hAnsi="Arial" w:cs="微軟正黑體" w:hint="eastAsia"/>
              </w:rPr>
              <w:t>管理後台</w:t>
            </w:r>
            <w:r>
              <w:rPr>
                <w:rFonts w:ascii="Arial" w:eastAsia="標楷體" w:hAnsi="Arial" w:cs="微軟正黑體" w:hint="eastAsia"/>
              </w:rPr>
              <w:t>。</w:t>
            </w:r>
          </w:p>
          <w:p w14:paraId="58FC33B7" w14:textId="5E58E658" w:rsidR="001168AA" w:rsidRDefault="001168AA" w:rsidP="001168AA">
            <w:pPr>
              <w:jc w:val="both"/>
              <w:rPr>
                <w:rFonts w:ascii="Arial" w:eastAsia="標楷體" w:hAnsi="Arial" w:cs="微軟正黑體"/>
              </w:rPr>
            </w:pPr>
          </w:p>
          <w:p w14:paraId="1389A945" w14:textId="0EC2C1C3" w:rsidR="001168AA" w:rsidRDefault="001168AA" w:rsidP="001168AA">
            <w:pPr>
              <w:jc w:val="both"/>
              <w:rPr>
                <w:rFonts w:ascii="Arial" w:eastAsia="標楷體" w:hAnsi="Arial" w:cs="微軟正黑體"/>
              </w:rPr>
            </w:pPr>
            <w:r w:rsidRPr="000F1925">
              <w:rPr>
                <w:rFonts w:ascii="Arial" w:eastAsia="標楷體" w:hAnsi="Arial" w:cs="微軟正黑體" w:hint="eastAsia"/>
              </w:rPr>
              <w:t>AI</w:t>
            </w:r>
            <w:r w:rsidRPr="000F1925">
              <w:rPr>
                <w:rFonts w:ascii="Arial" w:eastAsia="標楷體" w:hAnsi="Arial" w:cs="微軟正黑體" w:hint="eastAsia"/>
              </w:rPr>
              <w:t>智慧虛擬人</w:t>
            </w:r>
            <w:r>
              <w:rPr>
                <w:rFonts w:ascii="Arial" w:eastAsia="標楷體" w:hAnsi="Arial" w:cs="微軟正黑體" w:hint="eastAsia"/>
              </w:rPr>
              <w:t>主要解決</w:t>
            </w:r>
            <w:r w:rsidR="000E7DA1">
              <w:rPr>
                <w:rFonts w:ascii="Arial" w:eastAsia="標楷體" w:hAnsi="Arial" w:cs="微軟正黑體" w:hint="eastAsia"/>
              </w:rPr>
              <w:t>陪伴上的孤獨，讓長者除了真人外，多了一種陪伴的選擇</w:t>
            </w:r>
            <w:r w:rsidR="0089553E">
              <w:rPr>
                <w:rFonts w:ascii="Arial" w:eastAsia="標楷體" w:hAnsi="Arial" w:cs="微軟正黑體" w:hint="eastAsia"/>
              </w:rPr>
              <w:t>。</w:t>
            </w:r>
          </w:p>
          <w:p w14:paraId="609012C1" w14:textId="47BCE1CE" w:rsidR="0089553E" w:rsidRDefault="0089553E" w:rsidP="001168A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而</w:t>
            </w:r>
            <w:r w:rsidRPr="00D950CF">
              <w:rPr>
                <w:rFonts w:ascii="Arial" w:eastAsia="標楷體" w:hAnsi="Arial" w:cs="微軟正黑體" w:hint="eastAsia"/>
              </w:rPr>
              <w:t>IoT</w:t>
            </w:r>
            <w:r w:rsidRPr="00D950CF">
              <w:rPr>
                <w:rFonts w:ascii="Arial" w:eastAsia="標楷體" w:hAnsi="Arial" w:cs="微軟正黑體" w:hint="eastAsia"/>
              </w:rPr>
              <w:t>無人循跡運送車</w:t>
            </w:r>
            <w:r>
              <w:rPr>
                <w:rFonts w:ascii="Arial" w:eastAsia="標楷體" w:hAnsi="Arial" w:cs="微軟正黑體" w:hint="eastAsia"/>
              </w:rPr>
              <w:t>主要是</w:t>
            </w:r>
            <w:r w:rsidRPr="0089553E">
              <w:rPr>
                <w:rFonts w:ascii="Arial" w:eastAsia="標楷體" w:hAnsi="Arial" w:cs="微軟正黑體" w:hint="eastAsia"/>
              </w:rPr>
              <w:t>可用於服務行動不便</w:t>
            </w:r>
            <w:r>
              <w:rPr>
                <w:rFonts w:ascii="Arial" w:eastAsia="標楷體" w:hAnsi="Arial" w:cs="微軟正黑體" w:hint="eastAsia"/>
              </w:rPr>
              <w:t>或是直接用於所有</w:t>
            </w:r>
            <w:r w:rsidRPr="0089553E">
              <w:rPr>
                <w:rFonts w:ascii="Arial" w:eastAsia="標楷體" w:hAnsi="Arial" w:cs="微軟正黑體" w:hint="eastAsia"/>
              </w:rPr>
              <w:t>的被照護者</w:t>
            </w:r>
            <w:r>
              <w:rPr>
                <w:rFonts w:ascii="Arial" w:eastAsia="標楷體" w:hAnsi="Arial" w:cs="微軟正黑體" w:hint="eastAsia"/>
              </w:rPr>
              <w:t>，</w:t>
            </w:r>
            <w:r w:rsidR="007145E5">
              <w:rPr>
                <w:rFonts w:ascii="Arial" w:eastAsia="標楷體" w:hAnsi="Arial" w:cs="微軟正黑體" w:hint="eastAsia"/>
              </w:rPr>
              <w:t>可</w:t>
            </w:r>
            <w:r w:rsidR="00347DFA">
              <w:rPr>
                <w:rFonts w:ascii="Arial" w:eastAsia="標楷體" w:hAnsi="Arial" w:cs="微軟正黑體" w:hint="eastAsia"/>
              </w:rPr>
              <w:t>用來遞送餐點</w:t>
            </w:r>
            <w:r w:rsidR="007145E5">
              <w:rPr>
                <w:rFonts w:ascii="Arial" w:eastAsia="標楷體" w:hAnsi="Arial" w:cs="微軟正黑體" w:hint="eastAsia"/>
              </w:rPr>
              <w:t>與藥物。</w:t>
            </w:r>
          </w:p>
          <w:p w14:paraId="6E77F1EC" w14:textId="07E632D5" w:rsidR="001168AA" w:rsidRDefault="00E94775" w:rsidP="001168AA">
            <w:pPr>
              <w:jc w:val="both"/>
              <w:rPr>
                <w:rFonts w:ascii="Arial" w:eastAsia="標楷體" w:hAnsi="Arial" w:cs="微軟正黑體"/>
              </w:rPr>
            </w:pPr>
            <w:r w:rsidRPr="00D950CF">
              <w:rPr>
                <w:rFonts w:ascii="Arial" w:eastAsia="標楷體" w:hAnsi="Arial" w:cs="微軟正黑體" w:hint="eastAsia"/>
              </w:rPr>
              <w:t>LineBOT</w:t>
            </w:r>
            <w:r w:rsidRPr="00D950CF">
              <w:rPr>
                <w:rFonts w:ascii="Arial" w:eastAsia="標楷體" w:hAnsi="Arial" w:cs="微軟正黑體" w:hint="eastAsia"/>
              </w:rPr>
              <w:t>服務前台</w:t>
            </w:r>
            <w:r w:rsidR="00A41504">
              <w:rPr>
                <w:rFonts w:ascii="Arial" w:eastAsia="標楷體" w:hAnsi="Arial" w:cs="微軟正黑體" w:hint="eastAsia"/>
              </w:rPr>
              <w:t>則整合虛擬人、點餐與通知功能，</w:t>
            </w:r>
            <w:r w:rsidR="00885BB5">
              <w:rPr>
                <w:rFonts w:ascii="Arial" w:eastAsia="標楷體" w:hAnsi="Arial" w:cs="微軟正黑體" w:hint="eastAsia"/>
              </w:rPr>
              <w:t>讓長者能更方便使用。</w:t>
            </w:r>
          </w:p>
          <w:p w14:paraId="2538BD78" w14:textId="67EDB95B" w:rsidR="00FA2325" w:rsidRDefault="00657DDF" w:rsidP="001168A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最後管理後台，</w:t>
            </w:r>
            <w:r w:rsidR="0069258B">
              <w:rPr>
                <w:rFonts w:ascii="Arial" w:eastAsia="標楷體" w:hAnsi="Arial" w:cs="微軟正黑體" w:hint="eastAsia"/>
              </w:rPr>
              <w:t>以</w:t>
            </w:r>
            <w:r w:rsidRPr="00657DDF">
              <w:rPr>
                <w:rFonts w:ascii="Arial" w:eastAsia="標楷體" w:hAnsi="Arial" w:cs="微軟正黑體" w:hint="eastAsia"/>
              </w:rPr>
              <w:t>整合被照護者、運送車狀態、餐點材料進銷存以及長者情緒分析為一體的智慧照護系統後台。</w:t>
            </w:r>
          </w:p>
          <w:p w14:paraId="0928DFEA" w14:textId="77777777" w:rsidR="00387729" w:rsidRDefault="00387729" w:rsidP="005E2A6A">
            <w:pPr>
              <w:jc w:val="both"/>
              <w:rPr>
                <w:rFonts w:ascii="Arial" w:eastAsia="標楷體" w:hAnsi="Arial" w:cs="微軟正黑體"/>
              </w:rPr>
            </w:pPr>
          </w:p>
          <w:p w14:paraId="5E5FD6C8" w14:textId="70EC2093" w:rsidR="0069258B" w:rsidRPr="0069258B" w:rsidRDefault="0069258B" w:rsidP="005E2A6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透過</w:t>
            </w:r>
            <w:r w:rsidR="00DF001F">
              <w:rPr>
                <w:rFonts w:ascii="Arial" w:eastAsia="標楷體" w:hAnsi="Arial" w:cs="微軟正黑體" w:hint="eastAsia"/>
              </w:rPr>
              <w:t>以上工具，</w:t>
            </w:r>
            <w:r w:rsidR="000E4CC3">
              <w:rPr>
                <w:rFonts w:ascii="Arial" w:eastAsia="標楷體" w:hAnsi="Arial" w:cs="微軟正黑體" w:hint="eastAsia"/>
              </w:rPr>
              <w:t>來</w:t>
            </w:r>
            <w:r w:rsidR="000E4CC3">
              <w:rPr>
                <w:rFonts w:ascii="Arial" w:eastAsia="標楷體" w:hAnsi="Arial" w:cs="微軟正黑體" w:hint="eastAsia"/>
              </w:rPr>
              <w:t>提升</w:t>
            </w:r>
            <w:r w:rsidR="000E4CC3">
              <w:rPr>
                <w:rFonts w:ascii="Arial" w:eastAsia="標楷體" w:hAnsi="Arial" w:cs="微軟正黑體" w:hint="eastAsia"/>
              </w:rPr>
              <w:t>照護的服務，減少人力與心力的問題。</w:t>
            </w:r>
          </w:p>
        </w:tc>
        <w:tc>
          <w:tcPr>
            <w:tcW w:w="2589" w:type="dxa"/>
          </w:tcPr>
          <w:p w14:paraId="1DBF9A63" w14:textId="77777777" w:rsidR="00387729" w:rsidRPr="00E17A3C" w:rsidRDefault="00387729" w:rsidP="0012506C">
            <w:pPr>
              <w:jc w:val="center"/>
              <w:rPr>
                <w:rFonts w:ascii="Arial" w:eastAsia="標楷體" w:hAnsi="Arial" w:cs="微軟正黑體" w:hint="eastAsia"/>
                <w:bCs/>
              </w:rPr>
            </w:pPr>
          </w:p>
        </w:tc>
      </w:tr>
      <w:tr w:rsidR="0073567F" w:rsidRPr="003B1038" w14:paraId="5F37EECD" w14:textId="77777777" w:rsidTr="00E17A3C">
        <w:trPr>
          <w:jc w:val="center"/>
        </w:trPr>
        <w:tc>
          <w:tcPr>
            <w:tcW w:w="1495" w:type="dxa"/>
          </w:tcPr>
          <w:p w14:paraId="05B529FC" w14:textId="69344ECF" w:rsidR="0073567F" w:rsidRDefault="0073567F" w:rsidP="002B5FDD">
            <w:pPr>
              <w:rPr>
                <w:rFonts w:ascii="Arial" w:eastAsia="標楷體" w:hAnsi="Arial" w:cs="微軟正黑體" w:hint="eastAsia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融入情境使用</w:t>
            </w:r>
          </w:p>
        </w:tc>
        <w:tc>
          <w:tcPr>
            <w:tcW w:w="5916" w:type="dxa"/>
          </w:tcPr>
          <w:p w14:paraId="12185715" w14:textId="4CB414C7" w:rsidR="0073567F" w:rsidRDefault="0073567F" w:rsidP="001168A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那我們就來看看如何將這些工具，融入在長者的一日生活中吧！</w:t>
            </w:r>
          </w:p>
        </w:tc>
        <w:tc>
          <w:tcPr>
            <w:tcW w:w="2589" w:type="dxa"/>
          </w:tcPr>
          <w:p w14:paraId="4AD16C63" w14:textId="77777777" w:rsidR="0073567F" w:rsidRPr="00E17A3C" w:rsidRDefault="0073567F" w:rsidP="0012506C">
            <w:pPr>
              <w:jc w:val="center"/>
              <w:rPr>
                <w:rFonts w:ascii="Arial" w:eastAsia="標楷體" w:hAnsi="Arial" w:cs="微軟正黑體" w:hint="eastAsia"/>
                <w:bCs/>
              </w:rPr>
            </w:pPr>
          </w:p>
        </w:tc>
      </w:tr>
      <w:tr w:rsidR="00383F9F" w:rsidRPr="003B1038" w14:paraId="2BD28B90" w14:textId="65403039" w:rsidTr="00E17A3C">
        <w:trPr>
          <w:jc w:val="center"/>
        </w:trPr>
        <w:tc>
          <w:tcPr>
            <w:tcW w:w="1495" w:type="dxa"/>
          </w:tcPr>
          <w:p w14:paraId="7D096FED" w14:textId="3E3367EE" w:rsidR="00383F9F" w:rsidRPr="003B1038" w:rsidRDefault="00032B56">
            <w:pPr>
              <w:rPr>
                <w:rFonts w:ascii="Arial" w:eastAsia="標楷體" w:hAnsi="Arial" w:cs="微軟正黑體"/>
                <w:b/>
              </w:rPr>
            </w:pPr>
            <w:r w:rsidRPr="00032B56">
              <w:rPr>
                <w:rFonts w:ascii="Arial" w:eastAsia="標楷體" w:hAnsi="Arial" w:cs="微軟正黑體" w:hint="eastAsia"/>
                <w:b/>
              </w:rPr>
              <w:t>融入長者一日生活</w:t>
            </w:r>
          </w:p>
        </w:tc>
        <w:tc>
          <w:tcPr>
            <w:tcW w:w="5916" w:type="dxa"/>
          </w:tcPr>
          <w:p w14:paraId="4AE64F3A" w14:textId="4946622C" w:rsidR="00884632" w:rsidRDefault="00FC4EEF" w:rsidP="00D950CF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早上，</w:t>
            </w:r>
            <w:r w:rsidR="00AA6A1F">
              <w:rPr>
                <w:rFonts w:ascii="Arial" w:eastAsia="標楷體" w:hAnsi="Arial" w:cs="微軟正黑體" w:hint="eastAsia"/>
              </w:rPr>
              <w:t>長者可以使用</w:t>
            </w:r>
            <w:r w:rsidR="00AA6A1F" w:rsidRPr="00D950CF">
              <w:rPr>
                <w:rFonts w:ascii="Arial" w:eastAsia="標楷體" w:hAnsi="Arial" w:cs="微軟正黑體" w:hint="eastAsia"/>
              </w:rPr>
              <w:t>LineBOT</w:t>
            </w:r>
            <w:r w:rsidR="00AA6A1F" w:rsidRPr="00D950CF">
              <w:rPr>
                <w:rFonts w:ascii="Arial" w:eastAsia="標楷體" w:hAnsi="Arial" w:cs="微軟正黑體" w:hint="eastAsia"/>
              </w:rPr>
              <w:t>服務前台</w:t>
            </w:r>
            <w:r>
              <w:rPr>
                <w:rFonts w:ascii="Arial" w:eastAsia="標楷體" w:hAnsi="Arial" w:cs="微軟正黑體" w:hint="eastAsia"/>
              </w:rPr>
              <w:t>來挑選早餐</w:t>
            </w:r>
            <w:r w:rsidR="00CB3754">
              <w:rPr>
                <w:rFonts w:ascii="Arial" w:eastAsia="標楷體" w:hAnsi="Arial" w:cs="微軟正黑體" w:hint="eastAsia"/>
              </w:rPr>
              <w:t>，</w:t>
            </w:r>
            <w:r w:rsidR="0014337E">
              <w:rPr>
                <w:rFonts w:ascii="Arial" w:eastAsia="標楷體" w:hAnsi="Arial" w:cs="微軟正黑體" w:hint="eastAsia"/>
              </w:rPr>
              <w:t>這時，照護者可使用後台，來得知長者的餐點選擇，廚房同時進行準備，</w:t>
            </w:r>
            <w:r w:rsidR="00C01189" w:rsidRPr="00D950CF">
              <w:rPr>
                <w:rFonts w:ascii="Arial" w:eastAsia="標楷體" w:hAnsi="Arial" w:cs="微軟正黑體" w:hint="eastAsia"/>
              </w:rPr>
              <w:t>IoT</w:t>
            </w:r>
            <w:r w:rsidR="00C01189" w:rsidRPr="00D950CF">
              <w:rPr>
                <w:rFonts w:ascii="Arial" w:eastAsia="標楷體" w:hAnsi="Arial" w:cs="微軟正黑體" w:hint="eastAsia"/>
              </w:rPr>
              <w:t>無人循跡運送車</w:t>
            </w:r>
            <w:r w:rsidR="00C01189">
              <w:rPr>
                <w:rFonts w:ascii="Arial" w:eastAsia="標楷體" w:hAnsi="Arial" w:cs="微軟正黑體" w:hint="eastAsia"/>
              </w:rPr>
              <w:t>則在廚房待命，</w:t>
            </w:r>
            <w:r w:rsidR="00364360">
              <w:rPr>
                <w:rFonts w:ascii="Arial" w:eastAsia="標楷體" w:hAnsi="Arial" w:cs="微軟正黑體" w:hint="eastAsia"/>
              </w:rPr>
              <w:t>待餐點被放上車，後台按下發動，車輛即配送餐點至點餐人的床位旁邊，</w:t>
            </w:r>
            <w:r w:rsidR="00F77A52">
              <w:rPr>
                <w:rFonts w:ascii="Arial" w:eastAsia="標楷體" w:hAnsi="Arial" w:cs="微軟正黑體" w:hint="eastAsia"/>
              </w:rPr>
              <w:t>過程中，也會透過避帳感測器，避免撞到長者，</w:t>
            </w:r>
            <w:r w:rsidR="00364360">
              <w:rPr>
                <w:rFonts w:ascii="Arial" w:eastAsia="標楷體" w:hAnsi="Arial" w:cs="微軟正黑體" w:hint="eastAsia"/>
              </w:rPr>
              <w:t>並由</w:t>
            </w:r>
            <w:r w:rsidR="00364360">
              <w:rPr>
                <w:rFonts w:ascii="Arial" w:eastAsia="標楷體" w:hAnsi="Arial" w:cs="微軟正黑體" w:hint="eastAsia"/>
              </w:rPr>
              <w:t>Q</w:t>
            </w:r>
            <w:r w:rsidR="00364360">
              <w:rPr>
                <w:rFonts w:ascii="Arial" w:eastAsia="標楷體" w:hAnsi="Arial" w:cs="微軟正黑體"/>
              </w:rPr>
              <w:t>R-CODE</w:t>
            </w:r>
            <w:r w:rsidR="00F77A52">
              <w:rPr>
                <w:rFonts w:ascii="Arial" w:eastAsia="標楷體" w:hAnsi="Arial" w:cs="微軟正黑體" w:hint="eastAsia"/>
              </w:rPr>
              <w:t>，確認送達地點，由</w:t>
            </w:r>
            <w:r w:rsidR="00364360">
              <w:rPr>
                <w:rFonts w:ascii="Arial" w:eastAsia="標楷體" w:hAnsi="Arial" w:cs="微軟正黑體" w:hint="eastAsia"/>
              </w:rPr>
              <w:t>無人車上的智慧螢幕，</w:t>
            </w:r>
            <w:r w:rsidR="0046671D">
              <w:rPr>
                <w:rFonts w:ascii="Arial" w:eastAsia="標楷體" w:hAnsi="Arial" w:cs="微軟正黑體" w:hint="eastAsia"/>
              </w:rPr>
              <w:t>再次</w:t>
            </w:r>
            <w:r w:rsidR="00C5733D">
              <w:rPr>
                <w:rFonts w:ascii="Arial" w:eastAsia="標楷體" w:hAnsi="Arial" w:cs="微軟正黑體" w:hint="eastAsia"/>
              </w:rPr>
              <w:t>確認點餐者。</w:t>
            </w:r>
            <w:r w:rsidR="00F77A52">
              <w:rPr>
                <w:rFonts w:ascii="Arial" w:eastAsia="標楷體" w:hAnsi="Arial" w:cs="微軟正黑體" w:hint="eastAsia"/>
              </w:rPr>
              <w:t>這樣，可以節省掉照護者的人力需求，</w:t>
            </w:r>
          </w:p>
          <w:p w14:paraId="277F64ED" w14:textId="0AD4F10E" w:rsidR="00C5733D" w:rsidRDefault="00C5733D" w:rsidP="00D950CF">
            <w:pPr>
              <w:jc w:val="both"/>
              <w:rPr>
                <w:rFonts w:ascii="Arial" w:eastAsia="標楷體" w:hAnsi="Arial" w:cs="微軟正黑體"/>
              </w:rPr>
            </w:pPr>
          </w:p>
          <w:p w14:paraId="2D04B455" w14:textId="621C763E" w:rsidR="00D950CF" w:rsidRDefault="00EE56F0" w:rsidP="00D950CF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下午感到無聊，</w:t>
            </w:r>
            <w:r w:rsidR="00116FEA">
              <w:rPr>
                <w:rFonts w:ascii="Arial" w:eastAsia="標楷體" w:hAnsi="Arial" w:cs="微軟正黑體" w:hint="eastAsia"/>
              </w:rPr>
              <w:t>長者可以與</w:t>
            </w:r>
            <w:r w:rsidR="00D950CF" w:rsidRPr="00D950CF">
              <w:rPr>
                <w:rFonts w:ascii="Arial" w:eastAsia="標楷體" w:hAnsi="Arial" w:cs="微軟正黑體" w:hint="eastAsia"/>
              </w:rPr>
              <w:t>AI</w:t>
            </w:r>
            <w:r w:rsidR="00D950CF" w:rsidRPr="00D950CF">
              <w:rPr>
                <w:rFonts w:ascii="Arial" w:eastAsia="標楷體" w:hAnsi="Arial" w:cs="微軟正黑體" w:hint="eastAsia"/>
              </w:rPr>
              <w:t>智慧虛擬人</w:t>
            </w:r>
            <w:r w:rsidR="00116FEA">
              <w:rPr>
                <w:rFonts w:ascii="Arial" w:eastAsia="標楷體" w:hAnsi="Arial" w:cs="微軟正黑體" w:hint="eastAsia"/>
              </w:rPr>
              <w:t>聊天，</w:t>
            </w:r>
            <w:r w:rsidR="00D950CF" w:rsidRPr="00D950CF">
              <w:rPr>
                <w:rFonts w:ascii="Arial" w:eastAsia="標楷體" w:hAnsi="Arial" w:cs="微軟正黑體" w:hint="eastAsia"/>
              </w:rPr>
              <w:t>能接收語音或文字</w:t>
            </w:r>
            <w:r w:rsidR="00116FEA">
              <w:rPr>
                <w:rFonts w:ascii="Arial" w:eastAsia="標楷體" w:hAnsi="Arial" w:cs="微軟正黑體" w:hint="eastAsia"/>
              </w:rPr>
              <w:t>，並</w:t>
            </w:r>
            <w:r w:rsidR="00D950CF" w:rsidRPr="00D950CF">
              <w:rPr>
                <w:rFonts w:ascii="Arial" w:eastAsia="標楷體" w:hAnsi="Arial" w:cs="微軟正黑體" w:hint="eastAsia"/>
              </w:rPr>
              <w:t>進行</w:t>
            </w:r>
            <w:r w:rsidR="00116FEA">
              <w:rPr>
                <w:rFonts w:ascii="Arial" w:eastAsia="標楷體" w:hAnsi="Arial" w:cs="微軟正黑體" w:hint="eastAsia"/>
              </w:rPr>
              <w:t>聊天</w:t>
            </w:r>
            <w:r w:rsidR="00D950CF" w:rsidRPr="00D950CF">
              <w:rPr>
                <w:rFonts w:ascii="Arial" w:eastAsia="標楷體" w:hAnsi="Arial" w:cs="微軟正黑體" w:hint="eastAsia"/>
              </w:rPr>
              <w:t>互動</w:t>
            </w:r>
            <w:r w:rsidR="00F200E9">
              <w:rPr>
                <w:rFonts w:ascii="Arial" w:eastAsia="標楷體" w:hAnsi="Arial" w:cs="微軟正黑體" w:hint="eastAsia"/>
              </w:rPr>
              <w:t>或是玩遊戲</w:t>
            </w:r>
            <w:r w:rsidR="00D950CF" w:rsidRPr="00D950CF">
              <w:rPr>
                <w:rFonts w:ascii="Arial" w:eastAsia="標楷體" w:hAnsi="Arial" w:cs="微軟正黑體" w:hint="eastAsia"/>
              </w:rPr>
              <w:t>，</w:t>
            </w:r>
            <w:r w:rsidR="00116FEA">
              <w:rPr>
                <w:rFonts w:ascii="Arial" w:eastAsia="標楷體" w:hAnsi="Arial" w:cs="微軟正黑體" w:hint="eastAsia"/>
              </w:rPr>
              <w:t>而這時也會</w:t>
            </w:r>
            <w:r w:rsidR="00D950CF" w:rsidRPr="00D950CF">
              <w:rPr>
                <w:rFonts w:ascii="Arial" w:eastAsia="標楷體" w:hAnsi="Arial" w:cs="微軟正黑體" w:hint="eastAsia"/>
              </w:rPr>
              <w:t>收集</w:t>
            </w:r>
            <w:r w:rsidR="0053725C">
              <w:rPr>
                <w:rFonts w:ascii="Arial" w:eastAsia="標楷體" w:hAnsi="Arial" w:cs="微軟正黑體" w:hint="eastAsia"/>
              </w:rPr>
              <w:t>長者的對話</w:t>
            </w:r>
            <w:r w:rsidR="00D950CF" w:rsidRPr="00D950CF">
              <w:rPr>
                <w:rFonts w:ascii="Arial" w:eastAsia="標楷體" w:hAnsi="Arial" w:cs="微軟正黑體" w:hint="eastAsia"/>
              </w:rPr>
              <w:t>資料</w:t>
            </w:r>
            <w:r w:rsidR="00116FEA">
              <w:rPr>
                <w:rFonts w:ascii="Arial" w:eastAsia="標楷體" w:hAnsi="Arial" w:cs="微軟正黑體" w:hint="eastAsia"/>
              </w:rPr>
              <w:t>，</w:t>
            </w:r>
            <w:r w:rsidR="0053725C">
              <w:rPr>
                <w:rFonts w:ascii="Arial" w:eastAsia="標楷體" w:hAnsi="Arial" w:cs="微軟正黑體" w:hint="eastAsia"/>
              </w:rPr>
              <w:t>並進行</w:t>
            </w:r>
            <w:r w:rsidR="00D950CF" w:rsidRPr="00D950CF">
              <w:rPr>
                <w:rFonts w:ascii="Arial" w:eastAsia="標楷體" w:hAnsi="Arial" w:cs="微軟正黑體" w:hint="eastAsia"/>
              </w:rPr>
              <w:t>情緒分析，</w:t>
            </w:r>
            <w:r w:rsidR="00140BAA">
              <w:rPr>
                <w:rFonts w:ascii="Arial" w:eastAsia="標楷體" w:hAnsi="Arial" w:cs="微軟正黑體" w:hint="eastAsia"/>
              </w:rPr>
              <w:t>而後傳送到後台，提供照護者做為參考，可</w:t>
            </w:r>
            <w:r w:rsidR="0053725C">
              <w:rPr>
                <w:rFonts w:ascii="Arial" w:eastAsia="標楷體" w:hAnsi="Arial" w:cs="微軟正黑體" w:hint="eastAsia"/>
              </w:rPr>
              <w:t>以</w:t>
            </w:r>
            <w:r w:rsidR="00033C07">
              <w:rPr>
                <w:rFonts w:ascii="Arial" w:eastAsia="標楷體" w:hAnsi="Arial" w:cs="微軟正黑體" w:hint="eastAsia"/>
              </w:rPr>
              <w:t>預防</w:t>
            </w:r>
            <w:r w:rsidR="00140BAA">
              <w:rPr>
                <w:rFonts w:ascii="Arial" w:eastAsia="標楷體" w:hAnsi="Arial" w:cs="微軟正黑體" w:hint="eastAsia"/>
              </w:rPr>
              <w:t>長者</w:t>
            </w:r>
            <w:r w:rsidR="00033C07">
              <w:rPr>
                <w:rFonts w:ascii="Arial" w:eastAsia="標楷體" w:hAnsi="Arial" w:cs="微軟正黑體" w:hint="eastAsia"/>
              </w:rPr>
              <w:t>情緒低落</w:t>
            </w:r>
            <w:r w:rsidR="00140BAA">
              <w:rPr>
                <w:rFonts w:ascii="Arial" w:eastAsia="標楷體" w:hAnsi="Arial" w:cs="微軟正黑體" w:hint="eastAsia"/>
              </w:rPr>
              <w:t>、</w:t>
            </w:r>
            <w:r w:rsidR="0053725C">
              <w:rPr>
                <w:rFonts w:ascii="Arial" w:eastAsia="標楷體" w:hAnsi="Arial" w:cs="微軟正黑體" w:hint="eastAsia"/>
              </w:rPr>
              <w:t>照顧到心理方面，</w:t>
            </w:r>
            <w:r w:rsidR="00D950CF" w:rsidRPr="00D950CF">
              <w:rPr>
                <w:rFonts w:ascii="Arial" w:eastAsia="標楷體" w:hAnsi="Arial" w:cs="微軟正黑體" w:hint="eastAsia"/>
              </w:rPr>
              <w:t>達到更好的照護品質</w:t>
            </w:r>
            <w:r w:rsidR="00700F0B">
              <w:rPr>
                <w:rFonts w:ascii="Arial" w:eastAsia="標楷體" w:hAnsi="Arial" w:cs="微軟正黑體" w:hint="eastAsia"/>
              </w:rPr>
              <w:t>。</w:t>
            </w:r>
          </w:p>
          <w:p w14:paraId="78F1237A" w14:textId="55EB024B" w:rsidR="00D406C2" w:rsidRDefault="00D406C2" w:rsidP="00D950CF">
            <w:pPr>
              <w:jc w:val="both"/>
              <w:rPr>
                <w:rFonts w:ascii="Arial" w:eastAsia="標楷體" w:hAnsi="Arial" w:cs="微軟正黑體"/>
              </w:rPr>
            </w:pPr>
          </w:p>
          <w:p w14:paraId="33C3E491" w14:textId="19475068" w:rsidR="00D406C2" w:rsidRPr="00D950CF" w:rsidRDefault="00D406C2" w:rsidP="00D950CF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晚上則可用運送車來配送藥物，</w:t>
            </w:r>
            <w:r w:rsidR="00E11B28">
              <w:rPr>
                <w:rFonts w:ascii="Arial" w:eastAsia="標楷體" w:hAnsi="Arial" w:cs="微軟正黑體" w:hint="eastAsia"/>
              </w:rPr>
              <w:t>送達一樣掃描</w:t>
            </w:r>
            <w:r w:rsidR="00E11B28">
              <w:rPr>
                <w:rFonts w:ascii="Arial" w:eastAsia="標楷體" w:hAnsi="Arial" w:cs="微軟正黑體" w:hint="eastAsia"/>
              </w:rPr>
              <w:t>Q</w:t>
            </w:r>
            <w:r w:rsidR="00E11B28">
              <w:rPr>
                <w:rFonts w:ascii="Arial" w:eastAsia="標楷體" w:hAnsi="Arial" w:cs="微軟正黑體"/>
              </w:rPr>
              <w:t>RCODE</w:t>
            </w:r>
            <w:r w:rsidR="00E11B28">
              <w:rPr>
                <w:rFonts w:ascii="Arial" w:eastAsia="標楷體" w:hAnsi="Arial" w:cs="微軟正黑體" w:hint="eastAsia"/>
              </w:rPr>
              <w:t>與</w:t>
            </w:r>
            <w:r w:rsidR="00E11B28">
              <w:rPr>
                <w:rFonts w:ascii="Arial" w:eastAsia="標楷體" w:hAnsi="Arial" w:cs="微軟正黑體" w:hint="eastAsia"/>
              </w:rPr>
              <w:t>無人車上的智慧螢幕，再次確認</w:t>
            </w:r>
            <w:r w:rsidR="00E11B28">
              <w:rPr>
                <w:rFonts w:ascii="Arial" w:eastAsia="標楷體" w:hAnsi="Arial" w:cs="微軟正黑體" w:hint="eastAsia"/>
              </w:rPr>
              <w:t>服藥者</w:t>
            </w:r>
            <w:r w:rsidR="0076292A">
              <w:rPr>
                <w:rFonts w:ascii="Arial" w:eastAsia="標楷體" w:hAnsi="Arial" w:cs="微軟正黑體" w:hint="eastAsia"/>
              </w:rPr>
              <w:t>。</w:t>
            </w:r>
            <w:r w:rsidR="00383E66">
              <w:rPr>
                <w:rFonts w:ascii="Arial" w:eastAsia="標楷體" w:hAnsi="Arial" w:cs="微軟正黑體" w:hint="eastAsia"/>
              </w:rPr>
              <w:t>而場域也配有</w:t>
            </w:r>
            <w:r w:rsidR="00383E66" w:rsidRPr="00383E66">
              <w:rPr>
                <w:rFonts w:ascii="Arial" w:eastAsia="標楷體" w:hAnsi="Arial" w:cs="微軟正黑體" w:hint="eastAsia"/>
              </w:rPr>
              <w:t>監控系統，若長者</w:t>
            </w:r>
            <w:r w:rsidR="00795C3E">
              <w:rPr>
                <w:rFonts w:ascii="Arial" w:eastAsia="標楷體" w:hAnsi="Arial" w:cs="微軟正黑體" w:hint="eastAsia"/>
              </w:rPr>
              <w:t>晚上</w:t>
            </w:r>
            <w:r w:rsidR="00383E66" w:rsidRPr="00383E66">
              <w:rPr>
                <w:rFonts w:ascii="Arial" w:eastAsia="標楷體" w:hAnsi="Arial" w:cs="微軟正黑體" w:hint="eastAsia"/>
              </w:rPr>
              <w:t>期間跌倒或暈倒，透過</w:t>
            </w:r>
            <w:r w:rsidR="00383E66" w:rsidRPr="00383E66">
              <w:rPr>
                <w:rFonts w:ascii="Arial" w:eastAsia="標楷體" w:hAnsi="Arial" w:cs="微軟正黑體" w:hint="eastAsia"/>
              </w:rPr>
              <w:t>YOLO</w:t>
            </w:r>
            <w:r w:rsidR="00383E66" w:rsidRPr="00383E66">
              <w:rPr>
                <w:rFonts w:ascii="Arial" w:eastAsia="標楷體" w:hAnsi="Arial" w:cs="微軟正黑體" w:hint="eastAsia"/>
              </w:rPr>
              <w:t>模型判斷姿勢，若異常後台設備就會發出聲響，傳送簡訊給照護者，</w:t>
            </w:r>
            <w:r w:rsidR="00795C3E">
              <w:rPr>
                <w:rFonts w:ascii="Arial" w:eastAsia="標楷體" w:hAnsi="Arial" w:cs="微軟正黑體" w:hint="eastAsia"/>
              </w:rPr>
              <w:t>並立即處理</w:t>
            </w:r>
            <w:r w:rsidR="00383E66" w:rsidRPr="00383E66">
              <w:rPr>
                <w:rFonts w:ascii="Arial" w:eastAsia="標楷體" w:hAnsi="Arial" w:cs="微軟正黑體" w:hint="eastAsia"/>
              </w:rPr>
              <w:t>。</w:t>
            </w:r>
          </w:p>
          <w:p w14:paraId="19AA7BFA" w14:textId="422D19CC" w:rsidR="00F77A52" w:rsidRDefault="00F77A52" w:rsidP="00D950CF">
            <w:pPr>
              <w:jc w:val="both"/>
              <w:rPr>
                <w:rFonts w:ascii="Arial" w:eastAsia="標楷體" w:hAnsi="Arial" w:cs="微軟正黑體"/>
              </w:rPr>
            </w:pPr>
          </w:p>
          <w:p w14:paraId="309DABBF" w14:textId="000B6BC5" w:rsidR="0057414C" w:rsidRPr="0057414C" w:rsidRDefault="0057414C" w:rsidP="00D950CF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以上是為系統融入生活的模式。</w:t>
            </w:r>
          </w:p>
        </w:tc>
        <w:tc>
          <w:tcPr>
            <w:tcW w:w="2589" w:type="dxa"/>
          </w:tcPr>
          <w:p w14:paraId="6A86DD29" w14:textId="77777777" w:rsidR="00383F9F" w:rsidRPr="003B1038" w:rsidRDefault="00383F9F">
            <w:pPr>
              <w:rPr>
                <w:rFonts w:ascii="Arial" w:eastAsia="標楷體" w:hAnsi="Arial" w:cs="微軟正黑體"/>
                <w:b/>
              </w:rPr>
            </w:pPr>
          </w:p>
        </w:tc>
      </w:tr>
      <w:tr w:rsidR="00383F9F" w:rsidRPr="003B1038" w14:paraId="72C2931D" w14:textId="7B88C9A6" w:rsidTr="00E17A3C">
        <w:trPr>
          <w:jc w:val="center"/>
        </w:trPr>
        <w:tc>
          <w:tcPr>
            <w:tcW w:w="1495" w:type="dxa"/>
          </w:tcPr>
          <w:p w14:paraId="38D71F2B" w14:textId="4B78B810" w:rsidR="00383F9F" w:rsidRPr="003B1038" w:rsidRDefault="00C073D6">
            <w:pPr>
              <w:rPr>
                <w:rFonts w:ascii="Arial" w:eastAsia="標楷體" w:hAnsi="Arial" w:cs="微軟正黑體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使用什麼工具做</w:t>
            </w:r>
          </w:p>
        </w:tc>
        <w:tc>
          <w:tcPr>
            <w:tcW w:w="5916" w:type="dxa"/>
          </w:tcPr>
          <w:p w14:paraId="2EA86374" w14:textId="6AFB126E" w:rsidR="00383F9F" w:rsidRDefault="00D35B9B" w:rsidP="005E2A6A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/>
                <w:noProof/>
              </w:rPr>
              <w:drawing>
                <wp:inline distT="0" distB="0" distL="0" distR="0" wp14:anchorId="025C9A03" wp14:editId="6449BCDE">
                  <wp:extent cx="3556000" cy="2035730"/>
                  <wp:effectExtent l="0" t="0" r="635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239" cy="2043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066B8D" w14:textId="77777777" w:rsidR="00E36CB1" w:rsidRDefault="00E36CB1" w:rsidP="005E2A6A">
            <w:pPr>
              <w:jc w:val="both"/>
              <w:rPr>
                <w:rFonts w:ascii="Arial" w:eastAsia="標楷體" w:hAnsi="Arial" w:cs="微軟正黑體"/>
              </w:rPr>
            </w:pPr>
          </w:p>
          <w:p w14:paraId="51C02218" w14:textId="2B143D11" w:rsidR="001F6306" w:rsidRDefault="00245906" w:rsidP="00771D7B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M</w:t>
            </w:r>
            <w:r>
              <w:rPr>
                <w:rFonts w:ascii="Arial" w:eastAsia="標楷體" w:hAnsi="Arial" w:cs="微軟正黑體"/>
              </w:rPr>
              <w:t>EDIMATE</w:t>
            </w:r>
            <w:r>
              <w:rPr>
                <w:rFonts w:ascii="Arial" w:eastAsia="標楷體" w:hAnsi="Arial" w:cs="微軟正黑體" w:hint="eastAsia"/>
              </w:rPr>
              <w:t>主要以前後台提供給</w:t>
            </w:r>
            <w:r w:rsidR="00042600">
              <w:rPr>
                <w:rFonts w:ascii="Arial" w:eastAsia="標楷體" w:hAnsi="Arial" w:cs="微軟正黑體" w:hint="eastAsia"/>
              </w:rPr>
              <w:t>不同</w:t>
            </w:r>
            <w:r>
              <w:rPr>
                <w:rFonts w:ascii="Arial" w:eastAsia="標楷體" w:hAnsi="Arial" w:cs="微軟正黑體" w:hint="eastAsia"/>
              </w:rPr>
              <w:t>使用者，</w:t>
            </w:r>
            <w:r w:rsidR="003D6747">
              <w:rPr>
                <w:rFonts w:ascii="Arial" w:eastAsia="標楷體" w:hAnsi="Arial" w:cs="微軟正黑體" w:hint="eastAsia"/>
              </w:rPr>
              <w:t>前台主要以</w:t>
            </w:r>
            <w:r w:rsidR="001F6306">
              <w:rPr>
                <w:rFonts w:ascii="Arial" w:eastAsia="標楷體" w:hAnsi="Arial" w:cs="微軟正黑體" w:hint="eastAsia"/>
              </w:rPr>
              <w:t>L</w:t>
            </w:r>
            <w:r w:rsidR="001F6306">
              <w:rPr>
                <w:rFonts w:ascii="Arial" w:eastAsia="標楷體" w:hAnsi="Arial" w:cs="微軟正黑體"/>
              </w:rPr>
              <w:t>INEBOT</w:t>
            </w:r>
            <w:r w:rsidR="001F6306">
              <w:rPr>
                <w:rFonts w:ascii="Arial" w:eastAsia="標楷體" w:hAnsi="Arial" w:cs="微軟正黑體" w:hint="eastAsia"/>
              </w:rPr>
              <w:t>整合於</w:t>
            </w:r>
            <w:r w:rsidR="003D6747">
              <w:rPr>
                <w:rFonts w:ascii="Arial" w:eastAsia="標楷體" w:hAnsi="Arial" w:cs="微軟正黑體" w:hint="eastAsia"/>
              </w:rPr>
              <w:t>R</w:t>
            </w:r>
            <w:r w:rsidR="003D6747">
              <w:rPr>
                <w:rFonts w:ascii="Arial" w:eastAsia="標楷體" w:hAnsi="Arial" w:cs="微軟正黑體"/>
              </w:rPr>
              <w:t>EACT</w:t>
            </w:r>
            <w:r w:rsidR="003D6747">
              <w:rPr>
                <w:rFonts w:ascii="Arial" w:eastAsia="標楷體" w:hAnsi="Arial" w:cs="微軟正黑體" w:hint="eastAsia"/>
              </w:rPr>
              <w:t>、</w:t>
            </w:r>
            <w:r w:rsidR="003D6747">
              <w:rPr>
                <w:rFonts w:ascii="Arial" w:eastAsia="標楷體" w:hAnsi="Arial" w:cs="微軟正黑體" w:hint="eastAsia"/>
              </w:rPr>
              <w:t>N</w:t>
            </w:r>
            <w:r w:rsidR="003D6747">
              <w:rPr>
                <w:rFonts w:ascii="Arial" w:eastAsia="標楷體" w:hAnsi="Arial" w:cs="微軟正黑體"/>
              </w:rPr>
              <w:t>ODE.JS</w:t>
            </w:r>
            <w:r w:rsidR="00EC5FB9">
              <w:rPr>
                <w:rFonts w:ascii="Arial" w:eastAsia="標楷體" w:hAnsi="Arial" w:cs="微軟正黑體" w:hint="eastAsia"/>
              </w:rPr>
              <w:t>作為前端</w:t>
            </w:r>
            <w:r w:rsidR="003D6747">
              <w:rPr>
                <w:rFonts w:ascii="Arial" w:eastAsia="標楷體" w:hAnsi="Arial" w:cs="微軟正黑體" w:hint="eastAsia"/>
              </w:rPr>
              <w:t>設計</w:t>
            </w:r>
            <w:r w:rsidR="001F6306">
              <w:rPr>
                <w:rFonts w:ascii="Arial" w:eastAsia="標楷體" w:hAnsi="Arial" w:cs="微軟正黑體" w:hint="eastAsia"/>
              </w:rPr>
              <w:t>之</w:t>
            </w:r>
            <w:r w:rsidR="003D6747">
              <w:rPr>
                <w:rFonts w:ascii="Arial" w:eastAsia="標楷體" w:hAnsi="Arial" w:cs="微軟正黑體" w:hint="eastAsia"/>
              </w:rPr>
              <w:t>虛擬人介面</w:t>
            </w:r>
            <w:r w:rsidR="001F6306">
              <w:rPr>
                <w:rFonts w:ascii="Arial" w:eastAsia="標楷體" w:hAnsi="Arial" w:cs="微軟正黑體" w:hint="eastAsia"/>
              </w:rPr>
              <w:t>，</w:t>
            </w:r>
            <w:r w:rsidR="003D6747">
              <w:rPr>
                <w:rFonts w:ascii="Arial" w:eastAsia="標楷體" w:hAnsi="Arial" w:cs="微軟正黑體"/>
              </w:rPr>
              <w:t>DJANGO</w:t>
            </w:r>
            <w:r w:rsidR="003D6747">
              <w:rPr>
                <w:rFonts w:ascii="Arial" w:eastAsia="標楷體" w:hAnsi="Arial" w:cs="微軟正黑體" w:hint="eastAsia"/>
              </w:rPr>
              <w:t>則</w:t>
            </w:r>
            <w:r w:rsidR="001C0765">
              <w:rPr>
                <w:rFonts w:ascii="Arial" w:eastAsia="標楷體" w:hAnsi="Arial" w:cs="微軟正黑體" w:hint="eastAsia"/>
              </w:rPr>
              <w:t>為後端，</w:t>
            </w:r>
            <w:r w:rsidR="003D6747">
              <w:rPr>
                <w:rFonts w:ascii="Arial" w:eastAsia="標楷體" w:hAnsi="Arial" w:cs="微軟正黑體" w:hint="eastAsia"/>
              </w:rPr>
              <w:t>提</w:t>
            </w:r>
            <w:r w:rsidR="00F978E0">
              <w:rPr>
                <w:rFonts w:ascii="Arial" w:eastAsia="標楷體" w:hAnsi="Arial" w:cs="微軟正黑體" w:hint="eastAsia"/>
              </w:rPr>
              <w:t>供點餐等服務</w:t>
            </w:r>
            <w:r w:rsidR="001D59A7">
              <w:rPr>
                <w:rFonts w:ascii="Arial" w:eastAsia="標楷體" w:hAnsi="Arial" w:cs="微軟正黑體" w:hint="eastAsia"/>
              </w:rPr>
              <w:t>以及</w:t>
            </w:r>
            <w:r w:rsidR="00D52E9A">
              <w:rPr>
                <w:rFonts w:ascii="Arial" w:eastAsia="標楷體" w:hAnsi="Arial" w:cs="微軟正黑體" w:hint="eastAsia"/>
              </w:rPr>
              <w:t>、處理請求與</w:t>
            </w:r>
            <w:r w:rsidR="001D59A7">
              <w:rPr>
                <w:rFonts w:ascii="Arial" w:eastAsia="標楷體" w:hAnsi="Arial" w:cs="微軟正黑體" w:hint="eastAsia"/>
              </w:rPr>
              <w:t>O</w:t>
            </w:r>
            <w:r w:rsidR="001D59A7">
              <w:rPr>
                <w:rFonts w:ascii="Arial" w:eastAsia="標楷體" w:hAnsi="Arial" w:cs="微軟正黑體"/>
              </w:rPr>
              <w:t>PEN AI</w:t>
            </w:r>
            <w:r w:rsidR="001D59A7">
              <w:rPr>
                <w:rFonts w:ascii="Arial" w:eastAsia="標楷體" w:hAnsi="Arial" w:cs="微軟正黑體" w:hint="eastAsia"/>
              </w:rPr>
              <w:t>串接，進行虛擬人對話回應</w:t>
            </w:r>
            <w:r w:rsidR="00F978E0">
              <w:rPr>
                <w:rFonts w:ascii="Arial" w:eastAsia="標楷體" w:hAnsi="Arial" w:cs="微軟正黑體" w:hint="eastAsia"/>
              </w:rPr>
              <w:t>；</w:t>
            </w:r>
          </w:p>
          <w:p w14:paraId="0A614118" w14:textId="2B125A08" w:rsidR="001E2761" w:rsidRDefault="00EC5FB9" w:rsidP="00771D7B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後台則是</w:t>
            </w:r>
            <w:r w:rsidR="00FC2BF9">
              <w:rPr>
                <w:rFonts w:ascii="Arial" w:eastAsia="標楷體" w:hAnsi="Arial" w:cs="微軟正黑體" w:hint="eastAsia"/>
              </w:rPr>
              <w:t>架設於</w:t>
            </w:r>
            <w:r w:rsidR="004C243F">
              <w:rPr>
                <w:rFonts w:ascii="Arial" w:eastAsia="標楷體" w:hAnsi="Arial" w:cs="微軟正黑體" w:hint="eastAsia"/>
              </w:rPr>
              <w:t>D</w:t>
            </w:r>
            <w:r w:rsidR="004C243F">
              <w:rPr>
                <w:rFonts w:ascii="Arial" w:eastAsia="標楷體" w:hAnsi="Arial" w:cs="微軟正黑體"/>
              </w:rPr>
              <w:t>JANGO</w:t>
            </w:r>
            <w:r w:rsidR="00FC2BF9">
              <w:rPr>
                <w:rFonts w:ascii="Arial" w:eastAsia="標楷體" w:hAnsi="Arial" w:cs="微軟正黑體" w:hint="eastAsia"/>
              </w:rPr>
              <w:t>中，</w:t>
            </w:r>
            <w:r w:rsidR="00B73936">
              <w:rPr>
                <w:rFonts w:ascii="Arial" w:eastAsia="標楷體" w:hAnsi="Arial" w:cs="微軟正黑體" w:hint="eastAsia"/>
              </w:rPr>
              <w:t>可直接對被照護者等資訊做管理。</w:t>
            </w:r>
          </w:p>
          <w:p w14:paraId="3507CEC6" w14:textId="63F94B4A" w:rsidR="000A53E3" w:rsidRDefault="00C92CC1" w:rsidP="00771D7B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資料庫則是使用</w:t>
            </w:r>
            <w:r>
              <w:rPr>
                <w:rFonts w:ascii="Arial" w:eastAsia="標楷體" w:hAnsi="Arial" w:cs="微軟正黑體" w:hint="eastAsia"/>
              </w:rPr>
              <w:t>M</w:t>
            </w:r>
            <w:r>
              <w:rPr>
                <w:rFonts w:ascii="Arial" w:eastAsia="標楷體" w:hAnsi="Arial" w:cs="微軟正黑體"/>
              </w:rPr>
              <w:t>YSQL</w:t>
            </w:r>
            <w:r w:rsidR="00D52E9A">
              <w:rPr>
                <w:rFonts w:ascii="Arial" w:eastAsia="標楷體" w:hAnsi="Arial" w:cs="微軟正黑體" w:hint="eastAsia"/>
              </w:rPr>
              <w:t>儲存照護相關資料</w:t>
            </w:r>
          </w:p>
          <w:p w14:paraId="340D0697" w14:textId="7E5AB4D1" w:rsidR="00EC5FB9" w:rsidRPr="003B1038" w:rsidRDefault="00EC5FB9" w:rsidP="00771D7B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另外，</w:t>
            </w:r>
            <w:r w:rsidR="000A53E3">
              <w:rPr>
                <w:rFonts w:ascii="Arial" w:eastAsia="標楷體" w:hAnsi="Arial" w:cs="微軟正黑體" w:hint="eastAsia"/>
              </w:rPr>
              <w:t>無人車</w:t>
            </w:r>
            <w:r>
              <w:rPr>
                <w:rFonts w:ascii="Arial" w:eastAsia="標楷體" w:hAnsi="Arial" w:cs="微軟正黑體" w:hint="eastAsia"/>
              </w:rPr>
              <w:t>則是</w:t>
            </w:r>
            <w:r w:rsidR="001D59A7">
              <w:rPr>
                <w:rFonts w:ascii="Arial" w:eastAsia="標楷體" w:hAnsi="Arial" w:cs="微軟正黑體" w:hint="eastAsia"/>
              </w:rPr>
              <w:t>以</w:t>
            </w:r>
            <w:r w:rsidR="001D59A7">
              <w:rPr>
                <w:rFonts w:ascii="Arial" w:eastAsia="標楷體" w:hAnsi="Arial" w:cs="微軟正黑體" w:hint="eastAsia"/>
              </w:rPr>
              <w:t>A</w:t>
            </w:r>
            <w:r w:rsidR="001D59A7">
              <w:rPr>
                <w:rFonts w:ascii="Arial" w:eastAsia="標楷體" w:hAnsi="Arial" w:cs="微軟正黑體"/>
              </w:rPr>
              <w:t>RDUINO</w:t>
            </w:r>
            <w:r w:rsidR="001D59A7">
              <w:rPr>
                <w:rFonts w:ascii="Arial" w:eastAsia="標楷體" w:hAnsi="Arial" w:cs="微軟正黑體" w:hint="eastAsia"/>
              </w:rPr>
              <w:t>和</w:t>
            </w:r>
            <w:r w:rsidR="001D59A7">
              <w:rPr>
                <w:rFonts w:ascii="Arial" w:eastAsia="標楷體" w:hAnsi="Arial" w:cs="微軟正黑體" w:hint="eastAsia"/>
              </w:rPr>
              <w:t>M</w:t>
            </w:r>
            <w:r w:rsidR="001D59A7">
              <w:rPr>
                <w:rFonts w:ascii="Arial" w:eastAsia="標楷體" w:hAnsi="Arial" w:cs="微軟正黑體"/>
              </w:rPr>
              <w:t>ICRO PYTHON</w:t>
            </w:r>
            <w:r w:rsidR="001D59A7">
              <w:rPr>
                <w:rFonts w:ascii="Arial" w:eastAsia="標楷體" w:hAnsi="Arial" w:cs="微軟正黑體" w:hint="eastAsia"/>
              </w:rPr>
              <w:t>製作</w:t>
            </w:r>
            <w:r w:rsidR="000A53E3">
              <w:rPr>
                <w:rFonts w:ascii="Arial" w:eastAsia="標楷體" w:hAnsi="Arial" w:cs="微軟正黑體" w:hint="eastAsia"/>
              </w:rPr>
              <w:t>，並部分以</w:t>
            </w:r>
            <w:r w:rsidR="000A53E3">
              <w:rPr>
                <w:rFonts w:ascii="Arial" w:eastAsia="標楷體" w:hAnsi="Arial" w:cs="微軟正黑體" w:hint="eastAsia"/>
              </w:rPr>
              <w:t>N</w:t>
            </w:r>
            <w:r w:rsidR="000A53E3">
              <w:rPr>
                <w:rFonts w:ascii="Arial" w:eastAsia="標楷體" w:hAnsi="Arial" w:cs="微軟正黑體"/>
              </w:rPr>
              <w:t>ODE-RED</w:t>
            </w:r>
            <w:r w:rsidR="000A53E3">
              <w:rPr>
                <w:rFonts w:ascii="Arial" w:eastAsia="標楷體" w:hAnsi="Arial" w:cs="微軟正黑體" w:hint="eastAsia"/>
              </w:rPr>
              <w:t>來與後端進行串聯</w:t>
            </w:r>
            <w:r w:rsidR="001D59A7">
              <w:rPr>
                <w:rFonts w:ascii="Arial" w:eastAsia="標楷體" w:hAnsi="Arial" w:cs="微軟正黑體" w:hint="eastAsia"/>
              </w:rPr>
              <w:t>。</w:t>
            </w:r>
          </w:p>
        </w:tc>
        <w:tc>
          <w:tcPr>
            <w:tcW w:w="2589" w:type="dxa"/>
          </w:tcPr>
          <w:p w14:paraId="49ACE86E" w14:textId="77777777" w:rsidR="00383F9F" w:rsidRPr="00F978E0" w:rsidRDefault="00383F9F">
            <w:pPr>
              <w:rPr>
                <w:rFonts w:ascii="Arial" w:eastAsia="標楷體" w:hAnsi="Arial" w:cs="微軟正黑體"/>
                <w:b/>
              </w:rPr>
            </w:pPr>
          </w:p>
        </w:tc>
      </w:tr>
      <w:tr w:rsidR="004F3C63" w:rsidRPr="003B1038" w14:paraId="5A74D48E" w14:textId="77777777" w:rsidTr="00E17A3C">
        <w:trPr>
          <w:jc w:val="center"/>
        </w:trPr>
        <w:tc>
          <w:tcPr>
            <w:tcW w:w="1495" w:type="dxa"/>
          </w:tcPr>
          <w:p w14:paraId="5410D0E9" w14:textId="59A0CDD4" w:rsidR="004F3C63" w:rsidRDefault="00D43215">
            <w:pPr>
              <w:rPr>
                <w:rFonts w:ascii="Arial" w:eastAsia="標楷體" w:hAnsi="Arial" w:cs="微軟正黑體" w:hint="eastAsia"/>
                <w:b/>
              </w:rPr>
            </w:pPr>
            <w:r>
              <w:rPr>
                <w:rFonts w:ascii="Arial" w:eastAsia="標楷體" w:hAnsi="Arial" w:cs="微軟正黑體" w:hint="eastAsia"/>
                <w:b/>
              </w:rPr>
              <w:t>結尾</w:t>
            </w:r>
          </w:p>
        </w:tc>
        <w:tc>
          <w:tcPr>
            <w:tcW w:w="5916" w:type="dxa"/>
          </w:tcPr>
          <w:p w14:paraId="56328349" w14:textId="77777777" w:rsidR="00561B13" w:rsidRDefault="00D43215" w:rsidP="005E2A6A">
            <w:pPr>
              <w:jc w:val="both"/>
              <w:rPr>
                <w:rFonts w:ascii="Arial" w:eastAsia="標楷體" w:hAnsi="Arial" w:cs="微軟正黑體"/>
              </w:rPr>
            </w:pPr>
            <w:r>
              <w:rPr>
                <w:rFonts w:ascii="Arial" w:eastAsia="標楷體" w:hAnsi="Arial" w:cs="微軟正黑體" w:hint="eastAsia"/>
              </w:rPr>
              <w:t>S</w:t>
            </w:r>
            <w:r>
              <w:rPr>
                <w:rFonts w:ascii="Arial" w:eastAsia="標楷體" w:hAnsi="Arial" w:cs="微軟正黑體"/>
              </w:rPr>
              <w:t>LOGAN</w:t>
            </w:r>
            <w:r w:rsidR="00561B13">
              <w:rPr>
                <w:rFonts w:ascii="Arial" w:eastAsia="標楷體" w:hAnsi="Arial" w:cs="微軟正黑體" w:hint="eastAsia"/>
              </w:rPr>
              <w:t>：</w:t>
            </w:r>
          </w:p>
          <w:p w14:paraId="242B6B90" w14:textId="38A465A3" w:rsidR="00561B13" w:rsidRPr="003B1038" w:rsidRDefault="0071457E" w:rsidP="005E2A6A">
            <w:pPr>
              <w:jc w:val="both"/>
              <w:rPr>
                <w:rFonts w:ascii="Arial" w:eastAsia="標楷體" w:hAnsi="Arial" w:cs="微軟正黑體" w:hint="eastAsia"/>
              </w:rPr>
            </w:pPr>
            <w:r>
              <w:rPr>
                <w:rFonts w:ascii="Arial" w:eastAsia="標楷體" w:hAnsi="Arial" w:cs="微軟正黑體" w:hint="eastAsia"/>
              </w:rPr>
              <w:t>智伴至伴一把照</w:t>
            </w:r>
            <w:r w:rsidR="00BB791E">
              <w:rPr>
                <w:rFonts w:ascii="Arial" w:eastAsia="標楷體" w:hAnsi="Arial" w:cs="微軟正黑體" w:hint="eastAsia"/>
              </w:rPr>
              <w:t>，</w:t>
            </w:r>
            <w:r w:rsidR="00CA143A">
              <w:rPr>
                <w:rFonts w:ascii="Arial" w:eastAsia="標楷體" w:hAnsi="Arial" w:cs="微軟正黑體" w:hint="eastAsia"/>
              </w:rPr>
              <w:t>需要</w:t>
            </w:r>
            <w:r w:rsidR="00620B75">
              <w:rPr>
                <w:rFonts w:ascii="Arial" w:eastAsia="標楷體" w:hAnsi="Arial" w:cs="微軟正黑體" w:hint="eastAsia"/>
              </w:rPr>
              <w:t>服務</w:t>
            </w:r>
            <w:r w:rsidR="00F435A7">
              <w:rPr>
                <w:rFonts w:ascii="Arial" w:eastAsia="標楷體" w:hAnsi="Arial" w:cs="微軟正黑體" w:hint="eastAsia"/>
              </w:rPr>
              <w:t>馬上</w:t>
            </w:r>
            <w:r w:rsidR="00931F71">
              <w:rPr>
                <w:rFonts w:ascii="Arial" w:eastAsia="標楷體" w:hAnsi="Arial" w:cs="微軟正黑體" w:hint="eastAsia"/>
              </w:rPr>
              <w:t>到</w:t>
            </w:r>
            <w:r w:rsidR="00D7182F">
              <w:rPr>
                <w:rFonts w:ascii="Arial" w:eastAsia="標楷體" w:hAnsi="Arial" w:cs="微軟正黑體" w:hint="eastAsia"/>
              </w:rPr>
              <w:t>！</w:t>
            </w:r>
          </w:p>
        </w:tc>
        <w:tc>
          <w:tcPr>
            <w:tcW w:w="2589" w:type="dxa"/>
          </w:tcPr>
          <w:p w14:paraId="30CA42E3" w14:textId="77777777" w:rsidR="004F3C63" w:rsidRPr="003B1038" w:rsidRDefault="004F3C63">
            <w:pPr>
              <w:rPr>
                <w:rFonts w:ascii="Arial" w:eastAsia="標楷體" w:hAnsi="Arial" w:cs="微軟正黑體"/>
                <w:b/>
              </w:rPr>
            </w:pPr>
          </w:p>
        </w:tc>
      </w:tr>
    </w:tbl>
    <w:p w14:paraId="1AFD5613" w14:textId="77777777" w:rsidR="00D826AB" w:rsidRPr="003B1038" w:rsidRDefault="00D826AB" w:rsidP="003401F3">
      <w:pPr>
        <w:rPr>
          <w:rFonts w:ascii="微軟正黑體" w:eastAsia="標楷體" w:hAnsi="微軟正黑體" w:cs="微軟正黑體"/>
          <w:b/>
        </w:rPr>
      </w:pPr>
    </w:p>
    <w:sectPr w:rsidR="00D826AB" w:rsidRPr="003B1038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D93"/>
    <w:multiLevelType w:val="hybridMultilevel"/>
    <w:tmpl w:val="2766CD30"/>
    <w:lvl w:ilvl="0" w:tplc="24C61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A55711"/>
    <w:multiLevelType w:val="multilevel"/>
    <w:tmpl w:val="E2101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DD2994"/>
    <w:multiLevelType w:val="multilevel"/>
    <w:tmpl w:val="8466A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A87C56"/>
    <w:multiLevelType w:val="multilevel"/>
    <w:tmpl w:val="994EAF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D17145"/>
    <w:multiLevelType w:val="hybridMultilevel"/>
    <w:tmpl w:val="7FDEE87A"/>
    <w:lvl w:ilvl="0" w:tplc="427AAC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A04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C7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75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235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4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E8C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D3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6DD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6AB"/>
    <w:rsid w:val="00006614"/>
    <w:rsid w:val="000135DA"/>
    <w:rsid w:val="00023CD1"/>
    <w:rsid w:val="00024199"/>
    <w:rsid w:val="00032B56"/>
    <w:rsid w:val="00033C07"/>
    <w:rsid w:val="00042600"/>
    <w:rsid w:val="0009210B"/>
    <w:rsid w:val="00094A33"/>
    <w:rsid w:val="000A53E3"/>
    <w:rsid w:val="000B20F0"/>
    <w:rsid w:val="000C11FC"/>
    <w:rsid w:val="000E4CC3"/>
    <w:rsid w:val="000E4F36"/>
    <w:rsid w:val="000E7DA1"/>
    <w:rsid w:val="000F1925"/>
    <w:rsid w:val="000F5ABF"/>
    <w:rsid w:val="00107441"/>
    <w:rsid w:val="001168AA"/>
    <w:rsid w:val="00116FEA"/>
    <w:rsid w:val="00120457"/>
    <w:rsid w:val="0012506C"/>
    <w:rsid w:val="0013248A"/>
    <w:rsid w:val="00140BAA"/>
    <w:rsid w:val="0014337E"/>
    <w:rsid w:val="00170448"/>
    <w:rsid w:val="001A078D"/>
    <w:rsid w:val="001C0765"/>
    <w:rsid w:val="001D4BDA"/>
    <w:rsid w:val="001D59A7"/>
    <w:rsid w:val="001E2761"/>
    <w:rsid w:val="001F59F5"/>
    <w:rsid w:val="001F6306"/>
    <w:rsid w:val="001F7106"/>
    <w:rsid w:val="00210E3D"/>
    <w:rsid w:val="00211C82"/>
    <w:rsid w:val="00230A2A"/>
    <w:rsid w:val="00233CDC"/>
    <w:rsid w:val="00245906"/>
    <w:rsid w:val="00255024"/>
    <w:rsid w:val="00266B14"/>
    <w:rsid w:val="00286F3D"/>
    <w:rsid w:val="002B21A3"/>
    <w:rsid w:val="002B5FDD"/>
    <w:rsid w:val="002D6309"/>
    <w:rsid w:val="002F5C05"/>
    <w:rsid w:val="00333F71"/>
    <w:rsid w:val="003401F3"/>
    <w:rsid w:val="00347DFA"/>
    <w:rsid w:val="00364360"/>
    <w:rsid w:val="00383BE8"/>
    <w:rsid w:val="00383E66"/>
    <w:rsid w:val="00383F9F"/>
    <w:rsid w:val="00387729"/>
    <w:rsid w:val="003A0F09"/>
    <w:rsid w:val="003B1038"/>
    <w:rsid w:val="003D6747"/>
    <w:rsid w:val="003F14D5"/>
    <w:rsid w:val="004037BB"/>
    <w:rsid w:val="004122FA"/>
    <w:rsid w:val="00446960"/>
    <w:rsid w:val="00454C73"/>
    <w:rsid w:val="004552BD"/>
    <w:rsid w:val="0046671D"/>
    <w:rsid w:val="00480716"/>
    <w:rsid w:val="004C243F"/>
    <w:rsid w:val="004C36CA"/>
    <w:rsid w:val="004F0414"/>
    <w:rsid w:val="004F3C63"/>
    <w:rsid w:val="00514891"/>
    <w:rsid w:val="00524479"/>
    <w:rsid w:val="005245F2"/>
    <w:rsid w:val="00524734"/>
    <w:rsid w:val="0053725C"/>
    <w:rsid w:val="00541492"/>
    <w:rsid w:val="0055376A"/>
    <w:rsid w:val="00561B13"/>
    <w:rsid w:val="0057414C"/>
    <w:rsid w:val="005756D4"/>
    <w:rsid w:val="00595EC8"/>
    <w:rsid w:val="005C642F"/>
    <w:rsid w:val="005E2A6A"/>
    <w:rsid w:val="00603A49"/>
    <w:rsid w:val="00620B75"/>
    <w:rsid w:val="006227FE"/>
    <w:rsid w:val="00627BB8"/>
    <w:rsid w:val="00657DDF"/>
    <w:rsid w:val="0066507F"/>
    <w:rsid w:val="006654A5"/>
    <w:rsid w:val="00684364"/>
    <w:rsid w:val="0069258B"/>
    <w:rsid w:val="00700F0B"/>
    <w:rsid w:val="0071457E"/>
    <w:rsid w:val="007145E5"/>
    <w:rsid w:val="0072297F"/>
    <w:rsid w:val="0073567F"/>
    <w:rsid w:val="007462B6"/>
    <w:rsid w:val="00751AF5"/>
    <w:rsid w:val="0076292A"/>
    <w:rsid w:val="00771D7B"/>
    <w:rsid w:val="00773A36"/>
    <w:rsid w:val="00795C3E"/>
    <w:rsid w:val="007C5C43"/>
    <w:rsid w:val="007C6C5A"/>
    <w:rsid w:val="007D7827"/>
    <w:rsid w:val="007F0648"/>
    <w:rsid w:val="0080244E"/>
    <w:rsid w:val="008027EE"/>
    <w:rsid w:val="008043ED"/>
    <w:rsid w:val="00831BE3"/>
    <w:rsid w:val="008325FD"/>
    <w:rsid w:val="008442F3"/>
    <w:rsid w:val="00862033"/>
    <w:rsid w:val="008662D0"/>
    <w:rsid w:val="00880E72"/>
    <w:rsid w:val="00884632"/>
    <w:rsid w:val="00885BB5"/>
    <w:rsid w:val="00894FE3"/>
    <w:rsid w:val="0089553E"/>
    <w:rsid w:val="008B32F3"/>
    <w:rsid w:val="008B4285"/>
    <w:rsid w:val="008B522C"/>
    <w:rsid w:val="008C42F7"/>
    <w:rsid w:val="00904128"/>
    <w:rsid w:val="00921B1B"/>
    <w:rsid w:val="00927D87"/>
    <w:rsid w:val="00931F71"/>
    <w:rsid w:val="00941B28"/>
    <w:rsid w:val="00947C8F"/>
    <w:rsid w:val="00950D63"/>
    <w:rsid w:val="009541E6"/>
    <w:rsid w:val="00961EA7"/>
    <w:rsid w:val="00965220"/>
    <w:rsid w:val="00992B12"/>
    <w:rsid w:val="009A3D3A"/>
    <w:rsid w:val="009B5E26"/>
    <w:rsid w:val="00A004BF"/>
    <w:rsid w:val="00A12A02"/>
    <w:rsid w:val="00A14160"/>
    <w:rsid w:val="00A3051D"/>
    <w:rsid w:val="00A41504"/>
    <w:rsid w:val="00A46CED"/>
    <w:rsid w:val="00A7425E"/>
    <w:rsid w:val="00A761B4"/>
    <w:rsid w:val="00A86CA4"/>
    <w:rsid w:val="00A92D6B"/>
    <w:rsid w:val="00AA6A1F"/>
    <w:rsid w:val="00AB0E79"/>
    <w:rsid w:val="00AB19CB"/>
    <w:rsid w:val="00AD6EFA"/>
    <w:rsid w:val="00AE3ABF"/>
    <w:rsid w:val="00AE4CF8"/>
    <w:rsid w:val="00AE797D"/>
    <w:rsid w:val="00B00BA5"/>
    <w:rsid w:val="00B0711A"/>
    <w:rsid w:val="00B221C2"/>
    <w:rsid w:val="00B22FF8"/>
    <w:rsid w:val="00B26712"/>
    <w:rsid w:val="00B311F1"/>
    <w:rsid w:val="00B41496"/>
    <w:rsid w:val="00B70854"/>
    <w:rsid w:val="00B73936"/>
    <w:rsid w:val="00B7571A"/>
    <w:rsid w:val="00B90625"/>
    <w:rsid w:val="00B9231E"/>
    <w:rsid w:val="00BB27F1"/>
    <w:rsid w:val="00BB791E"/>
    <w:rsid w:val="00BC199A"/>
    <w:rsid w:val="00BD0E64"/>
    <w:rsid w:val="00C01189"/>
    <w:rsid w:val="00C02150"/>
    <w:rsid w:val="00C073D6"/>
    <w:rsid w:val="00C5733D"/>
    <w:rsid w:val="00C761BE"/>
    <w:rsid w:val="00C92CC1"/>
    <w:rsid w:val="00CA143A"/>
    <w:rsid w:val="00CA48FA"/>
    <w:rsid w:val="00CB32A6"/>
    <w:rsid w:val="00CB3754"/>
    <w:rsid w:val="00CD26BB"/>
    <w:rsid w:val="00CD28BB"/>
    <w:rsid w:val="00D35B9B"/>
    <w:rsid w:val="00D406C2"/>
    <w:rsid w:val="00D43215"/>
    <w:rsid w:val="00D52E9A"/>
    <w:rsid w:val="00D710D5"/>
    <w:rsid w:val="00D7182F"/>
    <w:rsid w:val="00D826AB"/>
    <w:rsid w:val="00D950CF"/>
    <w:rsid w:val="00DE5786"/>
    <w:rsid w:val="00DF001F"/>
    <w:rsid w:val="00E060B3"/>
    <w:rsid w:val="00E11B28"/>
    <w:rsid w:val="00E17A3C"/>
    <w:rsid w:val="00E21FFA"/>
    <w:rsid w:val="00E34B4F"/>
    <w:rsid w:val="00E36CB1"/>
    <w:rsid w:val="00E52572"/>
    <w:rsid w:val="00E5335D"/>
    <w:rsid w:val="00E643CB"/>
    <w:rsid w:val="00E72EE8"/>
    <w:rsid w:val="00E77C16"/>
    <w:rsid w:val="00E80EB9"/>
    <w:rsid w:val="00E94775"/>
    <w:rsid w:val="00E94892"/>
    <w:rsid w:val="00E954EF"/>
    <w:rsid w:val="00E9651F"/>
    <w:rsid w:val="00E965B4"/>
    <w:rsid w:val="00EA0509"/>
    <w:rsid w:val="00EA77BB"/>
    <w:rsid w:val="00EC5FB9"/>
    <w:rsid w:val="00EE56F0"/>
    <w:rsid w:val="00F200E9"/>
    <w:rsid w:val="00F3309E"/>
    <w:rsid w:val="00F435A7"/>
    <w:rsid w:val="00F5043D"/>
    <w:rsid w:val="00F50CF1"/>
    <w:rsid w:val="00F64078"/>
    <w:rsid w:val="00F77A52"/>
    <w:rsid w:val="00F80865"/>
    <w:rsid w:val="00F978E0"/>
    <w:rsid w:val="00FA2325"/>
    <w:rsid w:val="00FA617A"/>
    <w:rsid w:val="00FB1990"/>
    <w:rsid w:val="00FC2BF9"/>
    <w:rsid w:val="00FC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614"/>
  <w15:docId w15:val="{E5DB62A5-8C0C-4D46-BDBA-473A0F14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95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A665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A8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A81"/>
    <w:rPr>
      <w:sz w:val="20"/>
      <w:szCs w:val="2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2D630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">
    <w:name w:val="Balloon Text"/>
    <w:basedOn w:val="a"/>
    <w:link w:val="af0"/>
    <w:uiPriority w:val="99"/>
    <w:semiHidden/>
    <w:unhideWhenUsed/>
    <w:rsid w:val="00A46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46CED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unhideWhenUsed/>
    <w:rsid w:val="00B41496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4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cut.com/zh-tw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youtube.com/watch?v=ia_lpUEuEp8&amp;ab_channel=Hen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vhU70WibVx5MTqg4g0LYdmoLg==">AMUW2mVJAxntJAVEulyte4bpw80wZ6G5NnITBjGg9xPW+n5XarYN/KDU3k69YcuXkuBHXbFLHR3k45bIuRgB+vQO5/eDZshIY8dxxdth5FTsa5f1n5wGuF/2vki7ZjUt2omVp5iEa64M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4967B6-F65B-446F-8EA7-50EE401C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250</Words>
  <Characters>1430</Characters>
  <Application>Microsoft Office Word</Application>
  <DocSecurity>0</DocSecurity>
  <Lines>11</Lines>
  <Paragraphs>3</Paragraphs>
  <ScaleCrop>false</ScaleCrop>
  <Company>HP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霜雲酷雲</dc:creator>
  <cp:lastModifiedBy>11046066_鍾柏安</cp:lastModifiedBy>
  <cp:revision>169</cp:revision>
  <dcterms:created xsi:type="dcterms:W3CDTF">2024-09-24T14:22:00Z</dcterms:created>
  <dcterms:modified xsi:type="dcterms:W3CDTF">2024-09-24T18:58:00Z</dcterms:modified>
</cp:coreProperties>
</file>