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E88E" w14:textId="77777777" w:rsidR="00BC0566" w:rsidRPr="00BC0566" w:rsidRDefault="00BC0566" w:rsidP="00BC0566">
      <w:pPr>
        <w:jc w:val="center"/>
        <w:rPr>
          <w:rFonts w:hint="eastAsia"/>
          <w:b/>
          <w:bCs/>
          <w:sz w:val="28"/>
          <w:szCs w:val="24"/>
        </w:rPr>
      </w:pPr>
      <w:r w:rsidRPr="00BC0566">
        <w:rPr>
          <w:rFonts w:hint="eastAsia"/>
          <w:b/>
          <w:bCs/>
          <w:sz w:val="28"/>
          <w:szCs w:val="24"/>
        </w:rPr>
        <w:t>國立</w:t>
      </w:r>
      <w:proofErr w:type="gramStart"/>
      <w:r w:rsidRPr="00BC0566">
        <w:rPr>
          <w:rFonts w:hint="eastAsia"/>
          <w:b/>
          <w:bCs/>
          <w:sz w:val="28"/>
          <w:szCs w:val="24"/>
        </w:rPr>
        <w:t>臺</w:t>
      </w:r>
      <w:proofErr w:type="gramEnd"/>
      <w:r w:rsidRPr="00BC0566">
        <w:rPr>
          <w:rFonts w:hint="eastAsia"/>
          <w:b/>
          <w:bCs/>
          <w:sz w:val="28"/>
          <w:szCs w:val="24"/>
        </w:rPr>
        <w:t>北商業大學「學</w:t>
      </w:r>
      <w:proofErr w:type="gramStart"/>
      <w:r w:rsidRPr="00BC0566">
        <w:rPr>
          <w:rFonts w:hint="eastAsia"/>
          <w:b/>
          <w:bCs/>
          <w:sz w:val="28"/>
          <w:szCs w:val="24"/>
        </w:rPr>
        <w:t>海惜珠</w:t>
      </w:r>
      <w:proofErr w:type="gramEnd"/>
      <w:r w:rsidRPr="00BC0566">
        <w:rPr>
          <w:rFonts w:hint="eastAsia"/>
          <w:b/>
          <w:bCs/>
          <w:sz w:val="28"/>
          <w:szCs w:val="24"/>
        </w:rPr>
        <w:t>-</w:t>
      </w:r>
      <w:r w:rsidRPr="00BC0566">
        <w:rPr>
          <w:rFonts w:hint="eastAsia"/>
          <w:b/>
          <w:bCs/>
          <w:sz w:val="28"/>
          <w:szCs w:val="24"/>
        </w:rPr>
        <w:t>選送清寒優秀學生出國</w:t>
      </w:r>
      <w:proofErr w:type="gramStart"/>
      <w:r w:rsidRPr="00BC0566">
        <w:rPr>
          <w:rFonts w:hint="eastAsia"/>
          <w:b/>
          <w:bCs/>
          <w:sz w:val="28"/>
          <w:szCs w:val="24"/>
        </w:rPr>
        <w:t>研</w:t>
      </w:r>
      <w:proofErr w:type="gramEnd"/>
      <w:r w:rsidRPr="00BC0566">
        <w:rPr>
          <w:rFonts w:hint="eastAsia"/>
          <w:b/>
          <w:bCs/>
          <w:sz w:val="28"/>
          <w:szCs w:val="24"/>
        </w:rPr>
        <w:t>修」審查要點</w:t>
      </w:r>
    </w:p>
    <w:p w14:paraId="6D5C4F73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一、國立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北商業大學（以下簡稱本校）為配合教育部，協助國內大</w:t>
      </w:r>
      <w:proofErr w:type="gramStart"/>
      <w:r>
        <w:rPr>
          <w:rFonts w:hint="eastAsia"/>
        </w:rPr>
        <w:t>學校院清寒</w:t>
      </w:r>
      <w:proofErr w:type="gramEnd"/>
      <w:r>
        <w:rPr>
          <w:rFonts w:hint="eastAsia"/>
        </w:rPr>
        <w:t>優秀學生參加海外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修課程，增進其國際洗禮機會，擴展國際視野，特訂定本校「學</w:t>
      </w:r>
      <w:proofErr w:type="gramStart"/>
      <w:r>
        <w:rPr>
          <w:rFonts w:hint="eastAsia"/>
        </w:rPr>
        <w:t>海惜珠─</w:t>
      </w:r>
      <w:proofErr w:type="gramEnd"/>
      <w:r>
        <w:rPr>
          <w:rFonts w:hint="eastAsia"/>
        </w:rPr>
        <w:t>選送清寒優秀學生出國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修」審查要點</w:t>
      </w:r>
      <w:r>
        <w:rPr>
          <w:rFonts w:hint="eastAsia"/>
        </w:rPr>
        <w:t>(</w:t>
      </w:r>
      <w:r>
        <w:rPr>
          <w:rFonts w:hint="eastAsia"/>
        </w:rPr>
        <w:t>以下簡稱本要點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960F31B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二、本要點依據教育部「鼓勵國內大專校院選送學生出國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修或國外專業實習補助要點修正規定」訂定。</w:t>
      </w:r>
    </w:p>
    <w:p w14:paraId="675AFDE4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三、申請條件：</w:t>
      </w:r>
    </w:p>
    <w:p w14:paraId="28CAFEAD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（一）具中華民國國籍，在臺灣地區設有戶籍者。</w:t>
      </w:r>
    </w:p>
    <w:p w14:paraId="0E990D70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（二）持有效之低收入戶證明或中低收入戶補助證明者</w:t>
      </w:r>
      <w:r>
        <w:rPr>
          <w:rFonts w:hint="eastAsia"/>
        </w:rPr>
        <w:t>(</w:t>
      </w:r>
      <w:r>
        <w:rPr>
          <w:rFonts w:hint="eastAsia"/>
        </w:rPr>
        <w:t>各地方行政主</w:t>
      </w:r>
      <w:r>
        <w:rPr>
          <w:rFonts w:hint="eastAsia"/>
        </w:rPr>
        <w:t xml:space="preserve"> </w:t>
      </w:r>
      <w:r>
        <w:rPr>
          <w:rFonts w:hint="eastAsia"/>
        </w:rPr>
        <w:t>管機構開立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A54C51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（三）通過本校國際事務處舉辦之出國交換生甄選，獲得推薦至國外姊妹校（不含大陸及港、澳）交換選讀一學期或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學年者。</w:t>
      </w:r>
    </w:p>
    <w:p w14:paraId="006D95F9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（四）學生需確認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修學校，並且外國語言能力符合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修學校之要求，方能提出申請。</w:t>
      </w:r>
    </w:p>
    <w:p w14:paraId="071F1D12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（五）學生於赴國外大專校院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應保有本校學籍（未休學），且在國外不得辦理休學；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修結束後，應返回學校報到。</w:t>
      </w:r>
    </w:p>
    <w:p w14:paraId="4FAAE413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（六）獲本計畫補助經費之出國人員，不得同時或重複領取我國政府提供其他出國補助。</w:t>
      </w:r>
    </w:p>
    <w:p w14:paraId="69FC9C81" w14:textId="77777777" w:rsidR="00BC0566" w:rsidRDefault="00BC0566" w:rsidP="00BC0566">
      <w:r>
        <w:t xml:space="preserve">  (</w:t>
      </w:r>
      <w:r>
        <w:rPr>
          <w:rFonts w:hint="eastAsia"/>
        </w:rPr>
        <w:t>七</w:t>
      </w:r>
      <w:r>
        <w:t xml:space="preserve">) </w:t>
      </w:r>
      <w:r>
        <w:rPr>
          <w:rFonts w:hint="eastAsia"/>
        </w:rPr>
        <w:t>同一教育階段，未曾獲得｢學海築夢｣、「學海飛颺」、「學海惜</w:t>
      </w:r>
      <w:r>
        <w:t xml:space="preserve"> </w:t>
      </w:r>
      <w:r>
        <w:rPr>
          <w:rFonts w:hint="eastAsia"/>
        </w:rPr>
        <w:t>珠」、「新南向學海築夢」等計畫補助者。</w:t>
      </w:r>
    </w:p>
    <w:p w14:paraId="1B0D0317" w14:textId="77777777" w:rsidR="00BC0566" w:rsidRDefault="00BC0566" w:rsidP="00BC0566">
      <w:r>
        <w:rPr>
          <w:rFonts w:hint="eastAsia"/>
        </w:rPr>
        <w:t>四、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修機構：列名教育部所編外國大學校院參考名冊之學校（不含大</w:t>
      </w:r>
      <w:r>
        <w:t xml:space="preserve"> </w:t>
      </w:r>
      <w:r>
        <w:rPr>
          <w:rFonts w:hint="eastAsia"/>
        </w:rPr>
        <w:t>陸、港、澳地區）。</w:t>
      </w:r>
    </w:p>
    <w:p w14:paraId="5D3C575B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五、申請文件：</w:t>
      </w:r>
    </w:p>
    <w:p w14:paraId="6EF01B44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（一）「學</w:t>
      </w:r>
      <w:proofErr w:type="gramStart"/>
      <w:r>
        <w:rPr>
          <w:rFonts w:hint="eastAsia"/>
        </w:rPr>
        <w:t>海惜珠</w:t>
      </w:r>
      <w:proofErr w:type="gramEnd"/>
      <w:r>
        <w:rPr>
          <w:rFonts w:hint="eastAsia"/>
        </w:rPr>
        <w:t>」甄選報名申請表（需填寫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修學校及就讀所系科）。</w:t>
      </w:r>
    </w:p>
    <w:p w14:paraId="0C52FE69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（二）直轄市、縣（市）主管機關開立有效之低收入戶、中低收入戶</w:t>
      </w:r>
      <w:r>
        <w:rPr>
          <w:rFonts w:hint="eastAsia"/>
        </w:rPr>
        <w:t xml:space="preserve"> </w:t>
      </w:r>
      <w:r>
        <w:rPr>
          <w:rFonts w:hint="eastAsia"/>
        </w:rPr>
        <w:t>或中低收入相關補助證明。</w:t>
      </w:r>
    </w:p>
    <w:p w14:paraId="66F6BB9D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（三）本校學業成績單：入學至申請當學期之成績單（含歷年平均班</w:t>
      </w:r>
      <w:r>
        <w:rPr>
          <w:rFonts w:hint="eastAsia"/>
        </w:rPr>
        <w:t xml:space="preserve"> </w:t>
      </w:r>
      <w:r>
        <w:rPr>
          <w:rFonts w:hint="eastAsia"/>
        </w:rPr>
        <w:t>級名次百分比及操行成績）。</w:t>
      </w:r>
    </w:p>
    <w:p w14:paraId="22885C17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（四）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修學校要求之外語能力證明。</w:t>
      </w:r>
    </w:p>
    <w:p w14:paraId="6441A0F7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（五）出國進修計畫</w:t>
      </w:r>
      <w:r>
        <w:rPr>
          <w:rFonts w:hint="eastAsia"/>
        </w:rPr>
        <w:t>(</w:t>
      </w:r>
      <w:r>
        <w:rPr>
          <w:rFonts w:hint="eastAsia"/>
        </w:rPr>
        <w:t>註明申請原因、生涯規劃、進修動機、進修目的、預期出國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修課程及與目前學習之相關性，以及對未來助益等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4C90FED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（六）可抵免科目學分申請表。</w:t>
      </w:r>
    </w:p>
    <w:p w14:paraId="7074DC06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（七）免役或已服役之相關證件</w:t>
      </w:r>
      <w:r>
        <w:rPr>
          <w:rFonts w:hint="eastAsia"/>
        </w:rPr>
        <w:t>(</w:t>
      </w:r>
      <w:r>
        <w:rPr>
          <w:rFonts w:hint="eastAsia"/>
        </w:rPr>
        <w:t>申請同學若為接近役齡男子或役男暨</w:t>
      </w:r>
      <w:r>
        <w:rPr>
          <w:rFonts w:hint="eastAsia"/>
        </w:rPr>
        <w:t xml:space="preserve"> </w:t>
      </w:r>
      <w:r>
        <w:rPr>
          <w:rFonts w:hint="eastAsia"/>
        </w:rPr>
        <w:t>女性則免附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E29C5B8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（八）其他有助於甄選資格審查之證明文件</w:t>
      </w:r>
      <w:r>
        <w:rPr>
          <w:rFonts w:hint="eastAsia"/>
        </w:rPr>
        <w:t>(</w:t>
      </w:r>
      <w:r>
        <w:rPr>
          <w:rFonts w:hint="eastAsia"/>
        </w:rPr>
        <w:t>如優秀表現證明、災害證明、勞委</w:t>
      </w:r>
      <w:r>
        <w:rPr>
          <w:rFonts w:hint="eastAsia"/>
        </w:rPr>
        <w:lastRenderedPageBreak/>
        <w:t>會失業保險請領證明等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930148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（九）國外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修學校（機構）或國外指導教授同意接受前往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修之文件，無則免</w:t>
      </w:r>
      <w:proofErr w:type="gramStart"/>
      <w:r>
        <w:rPr>
          <w:rFonts w:hint="eastAsia"/>
        </w:rPr>
        <w:t>附</w:t>
      </w:r>
      <w:proofErr w:type="gramEnd"/>
      <w:r>
        <w:rPr>
          <w:rFonts w:hint="eastAsia"/>
        </w:rPr>
        <w:t>。</w:t>
      </w:r>
    </w:p>
    <w:p w14:paraId="29A4EE0A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六、申請時間：自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01 </w:t>
      </w:r>
      <w:r>
        <w:rPr>
          <w:rFonts w:hint="eastAsia"/>
        </w:rPr>
        <w:t>日起至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日止（逢例假日順延）。</w:t>
      </w:r>
    </w:p>
    <w:p w14:paraId="374CC907" w14:textId="77777777" w:rsidR="00BC0566" w:rsidRDefault="00BC0566" w:rsidP="00BC0566">
      <w:r>
        <w:rPr>
          <w:rFonts w:hint="eastAsia"/>
        </w:rPr>
        <w:t>七、補助項目得包括一張國際來回經濟艙機票款、學費及生活費等，其實際補助金額，依教育部當年度經費預算調整；本校配合款不得少於教育部規定之補助金額。</w:t>
      </w:r>
    </w:p>
    <w:p w14:paraId="17C8F1C1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八、獲獎學生出國前應與本校簽訂行政契約書</w:t>
      </w:r>
      <w:r>
        <w:rPr>
          <w:rFonts w:hint="eastAsia"/>
        </w:rPr>
        <w:t>;</w:t>
      </w:r>
      <w:r>
        <w:rPr>
          <w:rFonts w:hint="eastAsia"/>
        </w:rPr>
        <w:t>至遲應於次年</w:t>
      </w:r>
      <w:r>
        <w:rPr>
          <w:rFonts w:hint="eastAsia"/>
        </w:rPr>
        <w:t xml:space="preserve"> 10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日前</w:t>
      </w:r>
      <w:r>
        <w:rPr>
          <w:rFonts w:hint="eastAsia"/>
        </w:rPr>
        <w:t xml:space="preserve"> </w:t>
      </w:r>
      <w:r>
        <w:rPr>
          <w:rFonts w:hint="eastAsia"/>
        </w:rPr>
        <w:t>辦妥出國手續，並啟程出國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修，屆期未出國者，視為放棄。</w:t>
      </w:r>
    </w:p>
    <w:p w14:paraId="12EF3549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九、獎助年限及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修類型：</w:t>
      </w:r>
      <w:r>
        <w:rPr>
          <w:rFonts w:hint="eastAsia"/>
        </w:rPr>
        <w:t>(</w:t>
      </w:r>
      <w:r>
        <w:rPr>
          <w:rFonts w:hint="eastAsia"/>
        </w:rPr>
        <w:t>一</w:t>
      </w:r>
      <w:proofErr w:type="gramStart"/>
      <w:r>
        <w:rPr>
          <w:rFonts w:hint="eastAsia"/>
        </w:rPr>
        <w:t>）研</w:t>
      </w:r>
      <w:proofErr w:type="gramEnd"/>
      <w:r>
        <w:rPr>
          <w:rFonts w:hint="eastAsia"/>
        </w:rPr>
        <w:t>修不得少於</w:t>
      </w:r>
      <w:r>
        <w:rPr>
          <w:rFonts w:hint="eastAsia"/>
        </w:rPr>
        <w:t xml:space="preserve"> 1 </w:t>
      </w:r>
      <w:r>
        <w:rPr>
          <w:rFonts w:hint="eastAsia"/>
        </w:rPr>
        <w:t>學期</w:t>
      </w:r>
      <w:r>
        <w:rPr>
          <w:rFonts w:hint="eastAsia"/>
        </w:rPr>
        <w:t>(</w:t>
      </w:r>
      <w:proofErr w:type="gramStart"/>
      <w:r>
        <w:rPr>
          <w:rFonts w:hint="eastAsia"/>
        </w:rPr>
        <w:t>學季</w:t>
      </w:r>
      <w:proofErr w:type="gramEnd"/>
      <w:r>
        <w:rPr>
          <w:rFonts w:hint="eastAsia"/>
        </w:rPr>
        <w:t>)</w:t>
      </w:r>
      <w:r>
        <w:rPr>
          <w:rFonts w:hint="eastAsia"/>
        </w:rPr>
        <w:t>，獎助年限最高為</w:t>
      </w:r>
      <w:r>
        <w:rPr>
          <w:rFonts w:hint="eastAsia"/>
        </w:rPr>
        <w:t xml:space="preserve"> 1 </w:t>
      </w:r>
      <w:r>
        <w:rPr>
          <w:rFonts w:hint="eastAsia"/>
        </w:rPr>
        <w:t>年，同一教育階段以補助</w:t>
      </w:r>
      <w:r>
        <w:rPr>
          <w:rFonts w:hint="eastAsia"/>
        </w:rPr>
        <w:t xml:space="preserve"> 1 </w:t>
      </w:r>
      <w:r>
        <w:rPr>
          <w:rFonts w:hint="eastAsia"/>
        </w:rPr>
        <w:t>次為限。</w:t>
      </w:r>
      <w:r>
        <w:rPr>
          <w:rFonts w:hint="eastAsia"/>
        </w:rPr>
        <w:t xml:space="preserve"> (</w:t>
      </w:r>
      <w:r>
        <w:rPr>
          <w:rFonts w:hint="eastAsia"/>
        </w:rPr>
        <w:t>二</w:t>
      </w:r>
      <w:proofErr w:type="gramStart"/>
      <w:r>
        <w:rPr>
          <w:rFonts w:hint="eastAsia"/>
        </w:rPr>
        <w:t>）研</w:t>
      </w:r>
      <w:proofErr w:type="gramEnd"/>
      <w:r>
        <w:rPr>
          <w:rFonts w:hint="eastAsia"/>
        </w:rPr>
        <w:t>修類型：修讀學分</w:t>
      </w:r>
      <w:r>
        <w:rPr>
          <w:rFonts w:hint="eastAsia"/>
        </w:rPr>
        <w:t>(</w:t>
      </w:r>
      <w:r>
        <w:rPr>
          <w:rFonts w:hint="eastAsia"/>
        </w:rPr>
        <w:t>含雙聯學位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DBDF86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十、審查作業：</w:t>
      </w:r>
      <w:r>
        <w:rPr>
          <w:rFonts w:hint="eastAsia"/>
        </w:rPr>
        <w:t>(</w:t>
      </w:r>
      <w:r>
        <w:rPr>
          <w:rFonts w:hint="eastAsia"/>
        </w:rPr>
        <w:t>一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已經通過本校交換生申請</w:t>
      </w:r>
      <w:r>
        <w:rPr>
          <w:rFonts w:hint="eastAsia"/>
        </w:rPr>
        <w:t>,</w:t>
      </w:r>
      <w:r>
        <w:rPr>
          <w:rFonts w:hint="eastAsia"/>
        </w:rPr>
        <w:t>獲得</w:t>
      </w:r>
      <w:proofErr w:type="gramStart"/>
      <w:r>
        <w:rPr>
          <w:rFonts w:hint="eastAsia"/>
        </w:rPr>
        <w:t>提名者檢附</w:t>
      </w:r>
      <w:proofErr w:type="gramEnd"/>
      <w:r>
        <w:rPr>
          <w:rFonts w:hint="eastAsia"/>
        </w:rPr>
        <w:t>申請文件於公告期</w:t>
      </w:r>
      <w:r>
        <w:rPr>
          <w:rFonts w:hint="eastAsia"/>
        </w:rPr>
        <w:t xml:space="preserve"> </w:t>
      </w:r>
      <w:r>
        <w:rPr>
          <w:rFonts w:hint="eastAsia"/>
        </w:rPr>
        <w:t>限內向國際事務處提出申請。（二）由國際處彙整申請表後報送教育部審查。</w:t>
      </w:r>
    </w:p>
    <w:p w14:paraId="771B05BF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十一、為配合學籍連貫，獲獎助學生於出國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修期間仍須繳交本校應繳交之學雜費。</w:t>
      </w:r>
    </w:p>
    <w:p w14:paraId="62B86A25" w14:textId="77777777" w:rsidR="00BC0566" w:rsidRDefault="00BC0566" w:rsidP="00BC0566">
      <w:pPr>
        <w:rPr>
          <w:rFonts w:hint="eastAsia"/>
        </w:rPr>
      </w:pPr>
      <w:r>
        <w:rPr>
          <w:rFonts w:hint="eastAsia"/>
        </w:rPr>
        <w:t>十二、其他未盡事宜悉依教育部頒布之規定、簡章及本校相關規定辦理。</w:t>
      </w:r>
    </w:p>
    <w:p w14:paraId="4244E99D" w14:textId="57CCEDB9" w:rsidR="0003264D" w:rsidRDefault="00BC0566" w:rsidP="00BC0566">
      <w:r>
        <w:rPr>
          <w:rFonts w:hint="eastAsia"/>
        </w:rPr>
        <w:t>十三、本要點經行政會議通過，陳請校長核定後實施，修正時亦同。</w:t>
      </w:r>
    </w:p>
    <w:sectPr w:rsidR="000326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66"/>
    <w:rsid w:val="0003264D"/>
    <w:rsid w:val="00B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5105"/>
  <w15:chartTrackingRefBased/>
  <w15:docId w15:val="{81970815-8843-4C0A-AB68-6126B715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2025-04-18T08:05:00Z</dcterms:created>
  <dcterms:modified xsi:type="dcterms:W3CDTF">2025-04-18T08:06:00Z</dcterms:modified>
</cp:coreProperties>
</file>