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EA28" w14:textId="77777777" w:rsidR="0060275F" w:rsidRPr="0060275F" w:rsidRDefault="0060275F" w:rsidP="0060275F">
      <w:pPr>
        <w:jc w:val="center"/>
        <w:rPr>
          <w:rFonts w:hint="eastAsia"/>
          <w:b/>
          <w:bCs/>
          <w:sz w:val="32"/>
          <w:szCs w:val="28"/>
        </w:rPr>
      </w:pPr>
      <w:r w:rsidRPr="0060275F">
        <w:rPr>
          <w:rFonts w:hint="eastAsia"/>
          <w:b/>
          <w:bCs/>
          <w:sz w:val="32"/>
          <w:szCs w:val="28"/>
        </w:rPr>
        <w:t>國立</w:t>
      </w:r>
      <w:proofErr w:type="gramStart"/>
      <w:r w:rsidRPr="0060275F">
        <w:rPr>
          <w:rFonts w:hint="eastAsia"/>
          <w:b/>
          <w:bCs/>
          <w:sz w:val="32"/>
          <w:szCs w:val="28"/>
        </w:rPr>
        <w:t>臺</w:t>
      </w:r>
      <w:proofErr w:type="gramEnd"/>
      <w:r w:rsidRPr="0060275F">
        <w:rPr>
          <w:rFonts w:hint="eastAsia"/>
          <w:b/>
          <w:bCs/>
          <w:sz w:val="32"/>
          <w:szCs w:val="28"/>
        </w:rPr>
        <w:t>北商業大學「學海飛</w:t>
      </w:r>
      <w:proofErr w:type="gramStart"/>
      <w:r w:rsidRPr="0060275F">
        <w:rPr>
          <w:rFonts w:hint="eastAsia"/>
          <w:b/>
          <w:bCs/>
          <w:sz w:val="32"/>
          <w:szCs w:val="28"/>
        </w:rPr>
        <w:t>颺─</w:t>
      </w:r>
      <w:proofErr w:type="gramEnd"/>
      <w:r w:rsidRPr="0060275F">
        <w:rPr>
          <w:rFonts w:hint="eastAsia"/>
          <w:b/>
          <w:bCs/>
          <w:sz w:val="32"/>
          <w:szCs w:val="28"/>
        </w:rPr>
        <w:t>選送優秀學生出國</w:t>
      </w:r>
      <w:proofErr w:type="gramStart"/>
      <w:r w:rsidRPr="0060275F">
        <w:rPr>
          <w:rFonts w:hint="eastAsia"/>
          <w:b/>
          <w:bCs/>
          <w:sz w:val="32"/>
          <w:szCs w:val="28"/>
        </w:rPr>
        <w:t>研</w:t>
      </w:r>
      <w:proofErr w:type="gramEnd"/>
      <w:r w:rsidRPr="0060275F">
        <w:rPr>
          <w:rFonts w:hint="eastAsia"/>
          <w:b/>
          <w:bCs/>
          <w:sz w:val="32"/>
          <w:szCs w:val="28"/>
        </w:rPr>
        <w:t>修」</w:t>
      </w:r>
      <w:r w:rsidRPr="0060275F">
        <w:rPr>
          <w:rFonts w:hint="eastAsia"/>
          <w:b/>
          <w:bCs/>
          <w:sz w:val="32"/>
          <w:szCs w:val="28"/>
        </w:rPr>
        <w:t xml:space="preserve"> </w:t>
      </w:r>
      <w:r w:rsidRPr="0060275F">
        <w:rPr>
          <w:rFonts w:hint="eastAsia"/>
          <w:b/>
          <w:bCs/>
          <w:sz w:val="32"/>
          <w:szCs w:val="28"/>
        </w:rPr>
        <w:t>審查要點</w:t>
      </w:r>
    </w:p>
    <w:p w14:paraId="119F3FB0" w14:textId="77777777" w:rsidR="0060275F" w:rsidRDefault="0060275F" w:rsidP="0060275F"/>
    <w:p w14:paraId="255B01BB" w14:textId="77777777" w:rsidR="0060275F" w:rsidRDefault="0060275F" w:rsidP="0060275F">
      <w:r>
        <w:rPr>
          <w:rFonts w:hint="eastAsia"/>
        </w:rPr>
        <w:t>一、國立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北商業大學（以下簡稱本校）為配合教育部政策，選送</w:t>
      </w:r>
      <w:proofErr w:type="gramStart"/>
      <w:r>
        <w:rPr>
          <w:rFonts w:hint="eastAsia"/>
        </w:rPr>
        <w:t>在校成</w:t>
      </w:r>
      <w:proofErr w:type="gramEnd"/>
      <w:r>
        <w:t xml:space="preserve"> </w:t>
      </w:r>
      <w:r>
        <w:rPr>
          <w:rFonts w:hint="eastAsia"/>
        </w:rPr>
        <w:t>績優異學生赴國外大學校院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修，擴展國內具發展潛力年輕學子參與國際學術社群機會，提昇國際競爭優勢，特訂定本校「學海飛</w:t>
      </w:r>
      <w:proofErr w:type="gramStart"/>
      <w:r>
        <w:rPr>
          <w:rFonts w:hint="eastAsia"/>
        </w:rPr>
        <w:t>颺─</w:t>
      </w:r>
      <w:proofErr w:type="gramEnd"/>
      <w:r>
        <w:rPr>
          <w:rFonts w:hint="eastAsia"/>
        </w:rPr>
        <w:t>選送優秀學生出國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修」審查要點</w:t>
      </w:r>
      <w:r>
        <w:t>(</w:t>
      </w:r>
      <w:r>
        <w:rPr>
          <w:rFonts w:hint="eastAsia"/>
        </w:rPr>
        <w:t>以下簡稱本要點</w:t>
      </w:r>
      <w:r>
        <w:t>)</w:t>
      </w:r>
      <w:r>
        <w:rPr>
          <w:rFonts w:hint="eastAsia"/>
        </w:rPr>
        <w:t>。</w:t>
      </w:r>
    </w:p>
    <w:p w14:paraId="2F5E1EA7" w14:textId="77777777" w:rsidR="0060275F" w:rsidRDefault="0060275F" w:rsidP="0060275F">
      <w:pPr>
        <w:rPr>
          <w:rFonts w:hint="eastAsia"/>
        </w:rPr>
      </w:pPr>
      <w:r>
        <w:rPr>
          <w:rFonts w:hint="eastAsia"/>
        </w:rPr>
        <w:t>二、本要點依據教育部「鼓勵國內大專校院選送學生出國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修或國外專業</w:t>
      </w:r>
      <w:r>
        <w:rPr>
          <w:rFonts w:hint="eastAsia"/>
        </w:rPr>
        <w:t xml:space="preserve"> </w:t>
      </w:r>
      <w:r>
        <w:rPr>
          <w:rFonts w:hint="eastAsia"/>
        </w:rPr>
        <w:t>實習補助要點修正規定」訂定。</w:t>
      </w:r>
    </w:p>
    <w:p w14:paraId="48CABD97" w14:textId="77777777" w:rsidR="0060275F" w:rsidRDefault="0060275F" w:rsidP="0060275F">
      <w:pPr>
        <w:rPr>
          <w:rFonts w:hint="eastAsia"/>
        </w:rPr>
      </w:pPr>
      <w:r>
        <w:rPr>
          <w:rFonts w:hint="eastAsia"/>
        </w:rPr>
        <w:t>三、申請條件：</w:t>
      </w:r>
    </w:p>
    <w:p w14:paraId="24D82A4A" w14:textId="77777777" w:rsidR="0060275F" w:rsidRDefault="0060275F" w:rsidP="0060275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（一）具中華民國國籍，在臺灣地區設有戶籍者。</w:t>
      </w:r>
    </w:p>
    <w:p w14:paraId="13DB29F5" w14:textId="77777777" w:rsidR="0060275F" w:rsidRDefault="0060275F" w:rsidP="0060275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（二）通過本校國際事務處舉辦之出國交換生甄選，獲得推薦至國外姊妹校（不含大陸及港、澳）交換選讀一學期或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學年者。</w:t>
      </w:r>
    </w:p>
    <w:p w14:paraId="59E56402" w14:textId="77777777" w:rsidR="0060275F" w:rsidRDefault="0060275F" w:rsidP="0060275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（三）未獲得本國政府提供之其他出國補助。</w:t>
      </w:r>
    </w:p>
    <w:p w14:paraId="503A8FEB" w14:textId="77777777" w:rsidR="0060275F" w:rsidRDefault="0060275F" w:rsidP="0060275F">
      <w:r>
        <w:t xml:space="preserve">     </w:t>
      </w:r>
      <w:r>
        <w:rPr>
          <w:rFonts w:hint="eastAsia"/>
        </w:rPr>
        <w:t>（四）同一教育階段，未曾獲得｢學海築夢｣、「學海飛颺」、「學海惜珠」、「新南向學海築夢」等計畫補助者。</w:t>
      </w:r>
    </w:p>
    <w:p w14:paraId="71B0197D" w14:textId="77777777" w:rsidR="0060275F" w:rsidRDefault="0060275F" w:rsidP="0060275F">
      <w:pPr>
        <w:rPr>
          <w:rFonts w:hint="eastAsia"/>
        </w:rPr>
      </w:pPr>
      <w:r>
        <w:rPr>
          <w:rFonts w:hint="eastAsia"/>
        </w:rPr>
        <w:t>四、申請時間：自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01 </w:t>
      </w:r>
      <w:r>
        <w:rPr>
          <w:rFonts w:hint="eastAsia"/>
        </w:rPr>
        <w:t>日起至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31 </w:t>
      </w:r>
      <w:r>
        <w:rPr>
          <w:rFonts w:hint="eastAsia"/>
        </w:rPr>
        <w:t>日止（逢例假日順延）。</w:t>
      </w:r>
    </w:p>
    <w:p w14:paraId="0BCEB890" w14:textId="77777777" w:rsidR="0060275F" w:rsidRDefault="0060275F" w:rsidP="0060275F">
      <w:pPr>
        <w:rPr>
          <w:rFonts w:hint="eastAsia"/>
        </w:rPr>
      </w:pPr>
      <w:r>
        <w:rPr>
          <w:rFonts w:hint="eastAsia"/>
        </w:rPr>
        <w:t>五、獎助名額及金額：獎助名額，以當年度選送出國交換人數的</w:t>
      </w:r>
      <w:r>
        <w:rPr>
          <w:rFonts w:hint="eastAsia"/>
        </w:rPr>
        <w:t xml:space="preserve"> 2 </w:t>
      </w:r>
      <w:r>
        <w:rPr>
          <w:rFonts w:hint="eastAsia"/>
        </w:rPr>
        <w:t>分之</w:t>
      </w:r>
      <w:r>
        <w:rPr>
          <w:rFonts w:hint="eastAsia"/>
        </w:rPr>
        <w:t xml:space="preserve"> 1(</w:t>
      </w:r>
      <w:proofErr w:type="gramStart"/>
      <w:r>
        <w:rPr>
          <w:rFonts w:hint="eastAsia"/>
        </w:rPr>
        <w:t>不含赴陸</w:t>
      </w:r>
      <w:proofErr w:type="gramEnd"/>
      <w:r>
        <w:rPr>
          <w:rFonts w:hint="eastAsia"/>
        </w:rPr>
        <w:t>、港澳地區人數</w:t>
      </w:r>
      <w:r>
        <w:rPr>
          <w:rFonts w:hint="eastAsia"/>
        </w:rPr>
        <w:t>)</w:t>
      </w:r>
      <w:r>
        <w:rPr>
          <w:rFonts w:hint="eastAsia"/>
        </w:rPr>
        <w:t>原則，但全校最多不超過</w:t>
      </w:r>
      <w:r>
        <w:rPr>
          <w:rFonts w:hint="eastAsia"/>
        </w:rPr>
        <w:t xml:space="preserve"> 30 </w:t>
      </w:r>
      <w:r>
        <w:rPr>
          <w:rFonts w:hint="eastAsia"/>
        </w:rPr>
        <w:t>名。獎助金額，以每人每學期為計算基礎，依教育部當年度實際補助金額分配，每人最多獎助</w:t>
      </w:r>
      <w:r>
        <w:rPr>
          <w:rFonts w:hint="eastAsia"/>
        </w:rPr>
        <w:t xml:space="preserve">30 </w:t>
      </w:r>
      <w:r>
        <w:rPr>
          <w:rFonts w:hint="eastAsia"/>
        </w:rPr>
        <w:t>萬，最少</w:t>
      </w:r>
      <w:r>
        <w:rPr>
          <w:rFonts w:hint="eastAsia"/>
        </w:rPr>
        <w:t xml:space="preserve">5 </w:t>
      </w:r>
      <w:r>
        <w:rPr>
          <w:rFonts w:hint="eastAsia"/>
        </w:rPr>
        <w:t>萬。</w:t>
      </w:r>
    </w:p>
    <w:p w14:paraId="148B3260" w14:textId="77777777" w:rsidR="0060275F" w:rsidRDefault="0060275F" w:rsidP="0060275F">
      <w:pPr>
        <w:rPr>
          <w:rFonts w:hint="eastAsia"/>
        </w:rPr>
      </w:pPr>
      <w:r>
        <w:rPr>
          <w:rFonts w:hint="eastAsia"/>
        </w:rPr>
        <w:t>六、作業程序：由國際處就當年度各學院獲得選送至國外交換人數</w:t>
      </w:r>
      <w:r>
        <w:rPr>
          <w:rFonts w:hint="eastAsia"/>
        </w:rPr>
        <w:t>(</w:t>
      </w:r>
      <w:proofErr w:type="gramStart"/>
      <w:r>
        <w:rPr>
          <w:rFonts w:hint="eastAsia"/>
        </w:rPr>
        <w:t>不含赴大陸</w:t>
      </w:r>
      <w:proofErr w:type="gramEnd"/>
      <w:r>
        <w:rPr>
          <w:rFonts w:hint="eastAsia"/>
        </w:rPr>
        <w:t>、港澳地區人數</w:t>
      </w:r>
      <w:r>
        <w:rPr>
          <w:rFonts w:hint="eastAsia"/>
        </w:rPr>
        <w:t>)</w:t>
      </w:r>
      <w:r>
        <w:rPr>
          <w:rFonts w:hint="eastAsia"/>
        </w:rPr>
        <w:t>占全校獲得選送至國外交換人數</w:t>
      </w:r>
      <w:r>
        <w:rPr>
          <w:rFonts w:hint="eastAsia"/>
        </w:rPr>
        <w:t>(</w:t>
      </w:r>
      <w:proofErr w:type="gramStart"/>
      <w:r>
        <w:rPr>
          <w:rFonts w:hint="eastAsia"/>
        </w:rPr>
        <w:t>不含赴大陸</w:t>
      </w:r>
      <w:proofErr w:type="gramEnd"/>
      <w:r>
        <w:rPr>
          <w:rFonts w:hint="eastAsia"/>
        </w:rPr>
        <w:t>、港澳地區人數</w:t>
      </w:r>
      <w:r>
        <w:rPr>
          <w:rFonts w:hint="eastAsia"/>
        </w:rPr>
        <w:t>)</w:t>
      </w:r>
      <w:r>
        <w:rPr>
          <w:rFonts w:hint="eastAsia"/>
        </w:rPr>
        <w:t>的百分比計算出各學院獲補助的名額</w:t>
      </w:r>
      <w:r>
        <w:rPr>
          <w:rFonts w:hint="eastAsia"/>
        </w:rPr>
        <w:t>(</w:t>
      </w:r>
      <w:r>
        <w:rPr>
          <w:rFonts w:hint="eastAsia"/>
        </w:rPr>
        <w:t>遇小數點時四捨五入取整數</w:t>
      </w:r>
      <w:r>
        <w:rPr>
          <w:rFonts w:hint="eastAsia"/>
        </w:rPr>
        <w:t>)</w:t>
      </w:r>
      <w:r>
        <w:rPr>
          <w:rFonts w:hint="eastAsia"/>
        </w:rPr>
        <w:t>；如所分配至學院的人數不足</w:t>
      </w:r>
      <w:r>
        <w:rPr>
          <w:rFonts w:hint="eastAsia"/>
        </w:rPr>
        <w:t xml:space="preserve"> 1 </w:t>
      </w:r>
      <w:r>
        <w:rPr>
          <w:rFonts w:hint="eastAsia"/>
        </w:rPr>
        <w:t>人時，以</w:t>
      </w:r>
      <w:r>
        <w:rPr>
          <w:rFonts w:hint="eastAsia"/>
        </w:rPr>
        <w:t>1</w:t>
      </w:r>
      <w:r>
        <w:rPr>
          <w:rFonts w:hint="eastAsia"/>
        </w:rPr>
        <w:t>人計算。各學院再根據獲補助的名額提送補助名單給國際處，國際處彙整各學院的補助名單後報教育部。</w:t>
      </w:r>
    </w:p>
    <w:p w14:paraId="3B1839FC" w14:textId="77777777" w:rsidR="0060275F" w:rsidRDefault="0060275F" w:rsidP="0060275F">
      <w:pPr>
        <w:rPr>
          <w:rFonts w:hint="eastAsia"/>
        </w:rPr>
      </w:pPr>
      <w:r>
        <w:rPr>
          <w:rFonts w:hint="eastAsia"/>
        </w:rPr>
        <w:t>七、其他未盡事宜悉依教育部頒布之規定、簡章及本校相關規定辦理。</w:t>
      </w:r>
    </w:p>
    <w:p w14:paraId="68A64959" w14:textId="2B75395D" w:rsidR="00371071" w:rsidRPr="0060275F" w:rsidRDefault="0060275F" w:rsidP="0060275F">
      <w:r>
        <w:rPr>
          <w:rFonts w:hint="eastAsia"/>
        </w:rPr>
        <w:t>八、本要點經行政會議通過，陳請校長核定後實施，修正時亦同。</w:t>
      </w:r>
    </w:p>
    <w:sectPr w:rsidR="00371071" w:rsidRPr="006027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5F"/>
    <w:rsid w:val="00371071"/>
    <w:rsid w:val="0060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F6DF"/>
  <w15:chartTrackingRefBased/>
  <w15:docId w15:val="{C5D229A7-294A-4C18-A639-02198EA6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2025-04-18T08:07:00Z</dcterms:created>
  <dcterms:modified xsi:type="dcterms:W3CDTF">2025-04-18T08:07:00Z</dcterms:modified>
</cp:coreProperties>
</file>