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9BE7B" w14:textId="2DD7A024" w:rsidR="003407E6" w:rsidRPr="003407E6" w:rsidRDefault="003407E6" w:rsidP="003407E6">
      <w:pPr>
        <w:jc w:val="center"/>
        <w:rPr>
          <w:b/>
          <w:bCs/>
          <w:sz w:val="32"/>
          <w:szCs w:val="28"/>
        </w:rPr>
      </w:pPr>
      <w:r w:rsidRPr="003407E6">
        <w:rPr>
          <w:rFonts w:hint="eastAsia"/>
          <w:b/>
          <w:bCs/>
          <w:sz w:val="32"/>
          <w:szCs w:val="28"/>
        </w:rPr>
        <w:t>國立臺北商業大學優良傑出導師遴選與獎勵辦法</w:t>
      </w:r>
    </w:p>
    <w:p w14:paraId="6E315B5E" w14:textId="77777777" w:rsidR="003407E6" w:rsidRDefault="003407E6" w:rsidP="003407E6"/>
    <w:p w14:paraId="768B1BC2" w14:textId="77777777" w:rsidR="003407E6" w:rsidRDefault="003407E6" w:rsidP="003407E6">
      <w:r>
        <w:rPr>
          <w:rFonts w:hint="eastAsia"/>
        </w:rPr>
        <w:t>一、國立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北商業大學（以下簡稱本校）為獎勵優良、傑出導師，提昇輔導品質，特訂定優良導師遴選與獎勵辦法（以下簡稱本辦法）。</w:t>
      </w:r>
    </w:p>
    <w:p w14:paraId="51B4CFFF" w14:textId="77777777" w:rsidR="003407E6" w:rsidRDefault="003407E6" w:rsidP="003407E6"/>
    <w:p w14:paraId="209C407B" w14:textId="77777777" w:rsidR="003407E6" w:rsidRDefault="003407E6" w:rsidP="003407E6">
      <w:r>
        <w:rPr>
          <w:rFonts w:hint="eastAsia"/>
        </w:rPr>
        <w:t>二、本項遴選每學年舉辦乙次，其遴選項目包含優良導師獎及傑出導師獎二級。</w:t>
      </w:r>
    </w:p>
    <w:p w14:paraId="2562762B" w14:textId="77777777" w:rsidR="003407E6" w:rsidRDefault="003407E6" w:rsidP="003407E6"/>
    <w:p w14:paraId="4D5C0E09" w14:textId="77777777" w:rsidR="003407E6" w:rsidRDefault="003407E6" w:rsidP="003407E6">
      <w:r>
        <w:rPr>
          <w:rFonts w:hint="eastAsia"/>
        </w:rPr>
        <w:t>三、凡在本校擔任導師滿二年以上，且當學年未有教授休假研究、留職留薪或留職停薪之導師，</w:t>
      </w:r>
      <w:proofErr w:type="gramStart"/>
      <w:r>
        <w:rPr>
          <w:rFonts w:hint="eastAsia"/>
        </w:rPr>
        <w:t>均得為</w:t>
      </w:r>
      <w:proofErr w:type="gramEnd"/>
      <w:r>
        <w:rPr>
          <w:rFonts w:hint="eastAsia"/>
        </w:rPr>
        <w:t>優良導師獎候選人。</w:t>
      </w:r>
    </w:p>
    <w:p w14:paraId="5F9354DF" w14:textId="77777777" w:rsidR="003407E6" w:rsidRDefault="003407E6" w:rsidP="003407E6"/>
    <w:p w14:paraId="322BD48A" w14:textId="77777777" w:rsidR="003407E6" w:rsidRDefault="003407E6" w:rsidP="003407E6">
      <w:r>
        <w:rPr>
          <w:rFonts w:hint="eastAsia"/>
        </w:rPr>
        <w:t>四、優良導師獎之名額，依各系班級總數訂定名額，</w:t>
      </w:r>
      <w:r>
        <w:rPr>
          <w:rFonts w:hint="eastAsia"/>
        </w:rPr>
        <w:t>8</w:t>
      </w:r>
      <w:r>
        <w:rPr>
          <w:rFonts w:hint="eastAsia"/>
        </w:rPr>
        <w:t>班以下班級提名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9</w:t>
      </w:r>
      <w:r>
        <w:rPr>
          <w:rFonts w:hint="eastAsia"/>
        </w:rPr>
        <w:t>至</w:t>
      </w:r>
      <w:r>
        <w:rPr>
          <w:rFonts w:hint="eastAsia"/>
        </w:rPr>
        <w:t>16</w:t>
      </w:r>
      <w:r>
        <w:rPr>
          <w:rFonts w:hint="eastAsia"/>
        </w:rPr>
        <w:t>班提名</w:t>
      </w:r>
      <w:r>
        <w:rPr>
          <w:rFonts w:hint="eastAsia"/>
        </w:rPr>
        <w:t>2</w:t>
      </w:r>
      <w:r>
        <w:rPr>
          <w:rFonts w:hint="eastAsia"/>
        </w:rPr>
        <w:t>名，</w:t>
      </w:r>
      <w:r>
        <w:rPr>
          <w:rFonts w:hint="eastAsia"/>
        </w:rPr>
        <w:t>17</w:t>
      </w:r>
      <w:r>
        <w:rPr>
          <w:rFonts w:hint="eastAsia"/>
        </w:rPr>
        <w:t>班以上提名</w:t>
      </w:r>
      <w:r>
        <w:rPr>
          <w:rFonts w:hint="eastAsia"/>
        </w:rPr>
        <w:t>3</w:t>
      </w:r>
      <w:r>
        <w:rPr>
          <w:rFonts w:hint="eastAsia"/>
        </w:rPr>
        <w:t>名，經各系</w:t>
      </w:r>
      <w:proofErr w:type="gramStart"/>
      <w:r>
        <w:rPr>
          <w:rFonts w:hint="eastAsia"/>
        </w:rPr>
        <w:t>系務</w:t>
      </w:r>
      <w:proofErr w:type="gramEnd"/>
      <w:r>
        <w:rPr>
          <w:rFonts w:hint="eastAsia"/>
        </w:rPr>
        <w:t>會議遴選產生之推薦名單，送學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處召開審查小組會議審核評選優良導師。</w:t>
      </w:r>
    </w:p>
    <w:p w14:paraId="568590B1" w14:textId="77777777" w:rsidR="003407E6" w:rsidRDefault="003407E6" w:rsidP="003407E6"/>
    <w:p w14:paraId="5D0CB8FB" w14:textId="77777777" w:rsidR="003407E6" w:rsidRDefault="003407E6" w:rsidP="003407E6">
      <w:r>
        <w:rPr>
          <w:rFonts w:hint="eastAsia"/>
        </w:rPr>
        <w:t>五、傑出導師獎之名額以日間學制</w:t>
      </w:r>
      <w:r>
        <w:rPr>
          <w:rFonts w:hint="eastAsia"/>
        </w:rPr>
        <w:t>6</w:t>
      </w:r>
      <w:r>
        <w:rPr>
          <w:rFonts w:hint="eastAsia"/>
        </w:rPr>
        <w:t>名、進修學制</w:t>
      </w:r>
      <w:r>
        <w:rPr>
          <w:rFonts w:hint="eastAsia"/>
        </w:rPr>
        <w:t>3</w:t>
      </w:r>
      <w:r>
        <w:rPr>
          <w:rFonts w:hint="eastAsia"/>
        </w:rPr>
        <w:t>名，其遴選由審查小組審核，遴選庶務由學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處心理諮商組承辦。</w:t>
      </w:r>
    </w:p>
    <w:p w14:paraId="4C21577D" w14:textId="77777777" w:rsidR="003407E6" w:rsidRDefault="003407E6" w:rsidP="003407E6"/>
    <w:p w14:paraId="36263C3D" w14:textId="77777777" w:rsidR="003407E6" w:rsidRDefault="003407E6" w:rsidP="003407E6">
      <w:r>
        <w:rPr>
          <w:rFonts w:hint="eastAsia"/>
        </w:rPr>
        <w:t>六、優良、傑出導師審查小組由學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長、教務長、各系</w:t>
      </w:r>
      <w:r>
        <w:rPr>
          <w:rFonts w:hint="eastAsia"/>
        </w:rPr>
        <w:t>(</w:t>
      </w:r>
      <w:r>
        <w:rPr>
          <w:rFonts w:hint="eastAsia"/>
        </w:rPr>
        <w:t>所</w:t>
      </w:r>
      <w:r>
        <w:rPr>
          <w:rFonts w:hint="eastAsia"/>
        </w:rPr>
        <w:t>)</w:t>
      </w:r>
      <w:r>
        <w:rPr>
          <w:rFonts w:hint="eastAsia"/>
        </w:rPr>
        <w:t>主任組成，由學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長擔任主席。</w:t>
      </w:r>
    </w:p>
    <w:p w14:paraId="73E1C43A" w14:textId="77777777" w:rsidR="003407E6" w:rsidRDefault="003407E6" w:rsidP="003407E6"/>
    <w:p w14:paraId="3731DDA1" w14:textId="77777777" w:rsidR="003407E6" w:rsidRDefault="003407E6" w:rsidP="003407E6">
      <w:r>
        <w:rPr>
          <w:rFonts w:hint="eastAsia"/>
        </w:rPr>
        <w:t>七、優良導師獎之導師輔導滿意度單一學期需符合</w:t>
      </w:r>
      <w:r>
        <w:rPr>
          <w:rFonts w:hint="eastAsia"/>
        </w:rPr>
        <w:t>40%</w:t>
      </w:r>
      <w:r>
        <w:rPr>
          <w:rFonts w:hint="eastAsia"/>
        </w:rPr>
        <w:t>以上填寫率，滿意度平均分數</w:t>
      </w:r>
      <w:r>
        <w:rPr>
          <w:rFonts w:hint="eastAsia"/>
        </w:rPr>
        <w:t>3.5</w:t>
      </w:r>
      <w:r>
        <w:rPr>
          <w:rFonts w:hint="eastAsia"/>
        </w:rPr>
        <w:t>分以上。</w:t>
      </w:r>
    </w:p>
    <w:p w14:paraId="0F104D5F" w14:textId="77777777" w:rsidR="003407E6" w:rsidRDefault="003407E6" w:rsidP="003407E6"/>
    <w:p w14:paraId="7F74EDDB" w14:textId="77777777" w:rsidR="003407E6" w:rsidRDefault="003407E6" w:rsidP="003407E6">
      <w:r>
        <w:rPr>
          <w:rFonts w:hint="eastAsia"/>
        </w:rPr>
        <w:t>八、優良導師獲獎者，公開表揚頒發獎狀，獲獎者兩年內不予重複推薦，獲選之校優良導師</w:t>
      </w:r>
      <w:proofErr w:type="gramStart"/>
      <w:r>
        <w:rPr>
          <w:rFonts w:hint="eastAsia"/>
        </w:rPr>
        <w:t>者均為當</w:t>
      </w:r>
      <w:proofErr w:type="gramEnd"/>
      <w:r>
        <w:rPr>
          <w:rFonts w:hint="eastAsia"/>
        </w:rPr>
        <w:t>學年度傑出導師獎候選人。</w:t>
      </w:r>
    </w:p>
    <w:p w14:paraId="43D5DB2D" w14:textId="77777777" w:rsidR="003407E6" w:rsidRDefault="003407E6" w:rsidP="003407E6"/>
    <w:p w14:paraId="7E46277C" w14:textId="77777777" w:rsidR="003407E6" w:rsidRDefault="003407E6" w:rsidP="003407E6">
      <w:r>
        <w:rPr>
          <w:rFonts w:hint="eastAsia"/>
        </w:rPr>
        <w:t>九、傑出導師獎評選項目包含：導師輔導滿意度、協助學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工作推展與學生輔導成效、輔導學生班級經營成效及具體優良表現。其中導師滿意度上下學期之填</w:t>
      </w:r>
      <w:proofErr w:type="gramStart"/>
      <w:r>
        <w:rPr>
          <w:rFonts w:hint="eastAsia"/>
        </w:rPr>
        <w:t>答率均應</w:t>
      </w:r>
      <w:proofErr w:type="gramEnd"/>
      <w:r>
        <w:rPr>
          <w:rFonts w:hint="eastAsia"/>
        </w:rPr>
        <w:t>達</w:t>
      </w:r>
      <w:r>
        <w:rPr>
          <w:rFonts w:hint="eastAsia"/>
        </w:rPr>
        <w:t>50%</w:t>
      </w:r>
      <w:r>
        <w:rPr>
          <w:rFonts w:hint="eastAsia"/>
        </w:rPr>
        <w:t>以上填寫率，上下學期滿意度平均分數需達</w:t>
      </w:r>
      <w:r>
        <w:rPr>
          <w:rFonts w:hint="eastAsia"/>
        </w:rPr>
        <w:t>4</w:t>
      </w:r>
      <w:r>
        <w:rPr>
          <w:rFonts w:hint="eastAsia"/>
        </w:rPr>
        <w:t>分以上。其計分方式依本校傑出導師獎評選計分表</w:t>
      </w:r>
      <w:r>
        <w:rPr>
          <w:rFonts w:hint="eastAsia"/>
        </w:rPr>
        <w:t>(</w:t>
      </w:r>
      <w:r>
        <w:rPr>
          <w:rFonts w:hint="eastAsia"/>
        </w:rPr>
        <w:t>如附件</w:t>
      </w:r>
      <w:r>
        <w:rPr>
          <w:rFonts w:hint="eastAsia"/>
        </w:rPr>
        <w:t>)</w:t>
      </w:r>
      <w:r>
        <w:rPr>
          <w:rFonts w:hint="eastAsia"/>
        </w:rPr>
        <w:t>辦理。</w:t>
      </w:r>
    </w:p>
    <w:p w14:paraId="6465AD97" w14:textId="77777777" w:rsidR="003407E6" w:rsidRDefault="003407E6" w:rsidP="003407E6"/>
    <w:p w14:paraId="2BC16947" w14:textId="77777777" w:rsidR="003407E6" w:rsidRDefault="003407E6" w:rsidP="003407E6">
      <w:r>
        <w:rPr>
          <w:rFonts w:hint="eastAsia"/>
        </w:rPr>
        <w:t>十、傑出導師獎獲獎者，各頒予獎狀及獎金二萬元並公開表揚。獲獎者五年內不予重複推薦。</w:t>
      </w:r>
    </w:p>
    <w:p w14:paraId="35F08017" w14:textId="77777777" w:rsidR="003407E6" w:rsidRDefault="003407E6" w:rsidP="003407E6"/>
    <w:p w14:paraId="666ECE24" w14:textId="77777777" w:rsidR="003407E6" w:rsidRDefault="003407E6" w:rsidP="003407E6">
      <w:r>
        <w:rPr>
          <w:rFonts w:hint="eastAsia"/>
        </w:rPr>
        <w:t>十一、傑出導師獎之獎金由本校自籌收入項下支付。</w:t>
      </w:r>
    </w:p>
    <w:p w14:paraId="43E72879" w14:textId="77777777" w:rsidR="003407E6" w:rsidRDefault="003407E6" w:rsidP="003407E6"/>
    <w:p w14:paraId="16088B4B" w14:textId="77777777" w:rsidR="003407E6" w:rsidRDefault="003407E6" w:rsidP="003407E6">
      <w:r>
        <w:rPr>
          <w:rFonts w:hint="eastAsia"/>
        </w:rPr>
        <w:lastRenderedPageBreak/>
        <w:t>十二、傑出導師獎得獎人應義務提供輔導經驗分享，各項資料並得公開陳列。</w:t>
      </w:r>
    </w:p>
    <w:p w14:paraId="60D46DD9" w14:textId="77777777" w:rsidR="003407E6" w:rsidRDefault="003407E6" w:rsidP="003407E6"/>
    <w:p w14:paraId="5DD2B9B9" w14:textId="5087011D" w:rsidR="0088182F" w:rsidRDefault="003407E6" w:rsidP="003407E6">
      <w:r>
        <w:rPr>
          <w:rFonts w:hint="eastAsia"/>
        </w:rPr>
        <w:t>十三、本辦法經行政會議及校務基金管理委員會審議通過，陳請校長核定後實施，修正時亦同。</w:t>
      </w:r>
    </w:p>
    <w:sectPr w:rsidR="008818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7E6"/>
    <w:rsid w:val="003407E6"/>
    <w:rsid w:val="0088182F"/>
    <w:rsid w:val="00AC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DD62E"/>
  <w15:chartTrackingRefBased/>
  <w15:docId w15:val="{5C1CC7AC-ABD9-4E1F-8AA8-9CC48C89B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9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任崎 黃</dc:creator>
  <cp:keywords/>
  <dc:description/>
  <cp:lastModifiedBy>任崎 黃</cp:lastModifiedBy>
  <cp:revision>2</cp:revision>
  <dcterms:created xsi:type="dcterms:W3CDTF">2025-04-18T08:08:00Z</dcterms:created>
  <dcterms:modified xsi:type="dcterms:W3CDTF">2025-04-18T08:18:00Z</dcterms:modified>
</cp:coreProperties>
</file>