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9A79A" w14:textId="1A0AF6C2" w:rsidR="006409DE" w:rsidRPr="006409DE" w:rsidRDefault="006409DE" w:rsidP="006409DE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6409DE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國立臺北商業大學商業設計管理系課程委員會設置要點</w:t>
      </w:r>
    </w:p>
    <w:p w14:paraId="5E9F836E" w14:textId="77777777" w:rsidR="006409DE" w:rsidRPr="006409DE" w:rsidRDefault="006409DE" w:rsidP="006409DE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6409DE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第一條 依「國立臺北商業大學課程委員會設置辦法」之規定，為規劃及審議本系專業必、選修課程，特訂定「國立臺北商業大學商業設計管理系課程委員會組織章程」。</w:t>
      </w:r>
    </w:p>
    <w:p w14:paraId="2881ED8D" w14:textId="77777777" w:rsidR="006409DE" w:rsidRPr="006409DE" w:rsidRDefault="006409DE" w:rsidP="006409DE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6409DE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第二條 本會設委員6至8人，由系務會議推選本系教師代表，及學生代表一人組成，系主任為當然委員。另於課程委員會開會時，得邀請經驗豐富之他校學者、產業界代表及校友代表各一人參與，必要時得邀請本校相關單位人員列席。</w:t>
      </w:r>
    </w:p>
    <w:p w14:paraId="1B8304DB" w14:textId="77777777" w:rsidR="006409DE" w:rsidRPr="006409DE" w:rsidRDefault="006409DE" w:rsidP="006409DE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6409DE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第三條 本會之工作職掌如下：</w:t>
      </w:r>
    </w:p>
    <w:p w14:paraId="0C5DF5BE" w14:textId="77777777" w:rsidR="006409DE" w:rsidRPr="006409DE" w:rsidRDefault="006409DE" w:rsidP="006409DE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6409DE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（一） 研擬本系之課程規劃相關事項。</w:t>
      </w:r>
    </w:p>
    <w:p w14:paraId="0BA925A3" w14:textId="77777777" w:rsidR="006409DE" w:rsidRPr="006409DE" w:rsidRDefault="006409DE" w:rsidP="006409DE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6409DE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（二） 本系教學品質改進之檢討與研究相關事項。</w:t>
      </w:r>
    </w:p>
    <w:p w14:paraId="731586C0" w14:textId="77777777" w:rsidR="006409DE" w:rsidRPr="006409DE" w:rsidRDefault="006409DE" w:rsidP="006409DE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6409DE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（三） 審核本系教師專長與所開設課程是否相符。</w:t>
      </w:r>
    </w:p>
    <w:p w14:paraId="1BDF57DB" w14:textId="77777777" w:rsidR="006409DE" w:rsidRPr="006409DE" w:rsidRDefault="006409DE" w:rsidP="006409DE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6409DE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（四） 其他有關課程之協調、整合、改進等事宜。</w:t>
      </w:r>
    </w:p>
    <w:p w14:paraId="623A39CF" w14:textId="77777777" w:rsidR="006409DE" w:rsidRPr="006409DE" w:rsidRDefault="006409DE" w:rsidP="006409DE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6409DE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（五） 辦理系務會議決議交辦事項。</w:t>
      </w:r>
    </w:p>
    <w:p w14:paraId="6EC89E73" w14:textId="77777777" w:rsidR="006409DE" w:rsidRPr="006409DE" w:rsidRDefault="006409DE" w:rsidP="006409DE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6409DE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第四條 本系之課程規劃，應依據其設立宗旨與教育目標，作為課程規劃之參考。</w:t>
      </w:r>
    </w:p>
    <w:p w14:paraId="2173A355" w14:textId="77777777" w:rsidR="006409DE" w:rsidRPr="006409DE" w:rsidRDefault="006409DE" w:rsidP="006409DE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6409DE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第五條 本會每學期至少召開會議一次，必要時得召開臨時會議，由召集人擔任主席，主席因故無法出席時，需指定一名委員代理人。</w:t>
      </w:r>
    </w:p>
    <w:p w14:paraId="6C4DA99A" w14:textId="77777777" w:rsidR="006409DE" w:rsidRPr="006409DE" w:rsidRDefault="006409DE" w:rsidP="006409DE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6409DE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lastRenderedPageBreak/>
        <w:t>第六條 委員任期一年，連選得連任。除當然委員外，委員在任期中出缺時，由系主任再行遴選，其任期至原任委員任期屆滿時為止。</w:t>
      </w:r>
    </w:p>
    <w:p w14:paraId="7A705BD9" w14:textId="77777777" w:rsidR="006409DE" w:rsidRPr="006409DE" w:rsidRDefault="006409DE" w:rsidP="006409DE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6409DE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第七條 本會開會需依下列程序辦理：</w:t>
      </w:r>
    </w:p>
    <w:p w14:paraId="43808B0B" w14:textId="77777777" w:rsidR="006409DE" w:rsidRPr="006409DE" w:rsidRDefault="006409DE" w:rsidP="006409DE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6409DE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 xml:space="preserve">（一） 會議必須有過半數以上委員出席始得開會，表決須有出席委員過半數同　　　　　　　</w:t>
      </w:r>
    </w:p>
    <w:p w14:paraId="3562FE89" w14:textId="77777777" w:rsidR="006409DE" w:rsidRPr="006409DE" w:rsidRDefault="006409DE" w:rsidP="006409DE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6409DE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意，始得通過。</w:t>
      </w:r>
    </w:p>
    <w:p w14:paraId="31CBA9EF" w14:textId="77777777" w:rsidR="006409DE" w:rsidRPr="006409DE" w:rsidRDefault="006409DE" w:rsidP="006409DE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6409DE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（二） 主席得視需要邀請有關人員列席。</w:t>
      </w:r>
    </w:p>
    <w:p w14:paraId="6D42F955" w14:textId="77777777" w:rsidR="006409DE" w:rsidRPr="006409DE" w:rsidRDefault="006409DE" w:rsidP="006409DE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6409DE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（三） 　每次會議決議之紀錄，應於一週內呈核。</w:t>
      </w:r>
    </w:p>
    <w:p w14:paraId="3D6424F8" w14:textId="77777777" w:rsidR="006409DE" w:rsidRPr="006409DE" w:rsidRDefault="006409DE" w:rsidP="006409DE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6409DE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第八條 課程增設或變更時，課程負責人需填報「課程委員會會議提案表」，經系主任同意後，依序提出各相關課程委員會審查。</w:t>
      </w:r>
    </w:p>
    <w:p w14:paraId="45EB17EF" w14:textId="77777777" w:rsidR="006409DE" w:rsidRPr="006409DE" w:rsidRDefault="006409DE" w:rsidP="006409DE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6409DE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第九條 課程經提全校課程委員後，需再經教務會議通過後實施。</w:t>
      </w:r>
    </w:p>
    <w:p w14:paraId="6701FD7E" w14:textId="77777777" w:rsidR="006409DE" w:rsidRPr="006409DE" w:rsidRDefault="006409DE" w:rsidP="006409DE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6409DE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第十條 其他未規定事項，均依照本校課程委員會設置辦法及規定辦理。</w:t>
      </w:r>
    </w:p>
    <w:p w14:paraId="5266CA86" w14:textId="77777777" w:rsidR="006409DE" w:rsidRPr="006409DE" w:rsidRDefault="006409DE" w:rsidP="006409DE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6409DE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 xml:space="preserve">第十一條 本辦法經本系/所課程委員會、系/所務會議通過，並送院、校課程委員會及教務會　　</w:t>
      </w:r>
    </w:p>
    <w:p w14:paraId="4C746B45" w14:textId="77777777" w:rsidR="006409DE" w:rsidRPr="006409DE" w:rsidRDefault="006409DE" w:rsidP="006409DE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6409DE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議核備後實施，修正時亦同。</w:t>
      </w:r>
    </w:p>
    <w:p w14:paraId="6D87D2D5" w14:textId="77777777" w:rsidR="00BC6A3A" w:rsidRDefault="00BC6A3A"/>
    <w:sectPr w:rsidR="00BC6A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9DE"/>
    <w:rsid w:val="006409DE"/>
    <w:rsid w:val="00BC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22492"/>
  <w15:chartTrackingRefBased/>
  <w15:docId w15:val="{10D58733-4502-48DE-BF16-05B9AEA78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tab-span">
    <w:name w:val="apple-tab-span"/>
    <w:basedOn w:val="a0"/>
    <w:rsid w:val="006409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4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413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7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96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74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58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70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161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796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842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86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3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569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857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63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818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12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5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07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57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247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371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64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93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49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615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587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04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69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43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任崎 黃</dc:creator>
  <cp:keywords/>
  <dc:description/>
  <cp:lastModifiedBy>任崎 黃</cp:lastModifiedBy>
  <cp:revision>1</cp:revision>
  <dcterms:created xsi:type="dcterms:W3CDTF">2025-04-18T14:24:00Z</dcterms:created>
  <dcterms:modified xsi:type="dcterms:W3CDTF">2025-04-18T14:24:00Z</dcterms:modified>
</cp:coreProperties>
</file>