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ED710" w14:textId="77777777" w:rsidR="003B1F00" w:rsidRPr="003B1F00" w:rsidRDefault="003B1F00" w:rsidP="003B1F00">
      <w:pPr>
        <w:widowControl/>
        <w:shd w:val="clear" w:color="auto" w:fill="FFFFFF"/>
        <w:rPr>
          <w:rFonts w:ascii="微軟正黑體" w:eastAsia="微軟正黑體" w:hAnsi="微軟正黑體" w:cs="新細明體"/>
          <w:color w:val="444444"/>
          <w:kern w:val="0"/>
          <w:szCs w:val="24"/>
        </w:rPr>
      </w:pPr>
      <w:r w:rsidRPr="003B1F00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國立臺北商業大學國際商務系(國際貿易科)教師評審委員會設置要點</w:t>
      </w:r>
    </w:p>
    <w:p w14:paraId="6A5C3A64" w14:textId="77777777" w:rsidR="003B1F00" w:rsidRPr="003B1F00" w:rsidRDefault="003B1F00" w:rsidP="003B1F00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3B1F00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一、國立臺北商業大學國際商務系(國際貿易科)依據本校系(科)教師評審委員會設置準則，組織本系(科)教師評審委員會(以下簡稱本委員會)。</w:t>
      </w:r>
    </w:p>
    <w:p w14:paraId="6F39102D" w14:textId="77777777" w:rsidR="003B1F00" w:rsidRPr="003B1F00" w:rsidRDefault="003B1F00" w:rsidP="003B1F00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3B1F00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二、本委員會設委員五至九人組成之，由系(科)主任為當然委員、副教授以上為遴選委員，委員任期一學年，連選得連任，均為無給職；必要時得延聘相關領域之校內、外教授若干名為委員，於開會時，外聘委員得核實支給岀席費。</w:t>
      </w:r>
    </w:p>
    <w:p w14:paraId="7B2E863B" w14:textId="77777777" w:rsidR="003B1F00" w:rsidRPr="003B1F00" w:rsidRDefault="003B1F00" w:rsidP="003B1F00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3B1F00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三、本委員會以系(科)主任為主任委員，設幹事一人，遴派系(科)內行政人員，負責本會會議記錄之整理及有關文牘事項。</w:t>
      </w:r>
    </w:p>
    <w:p w14:paraId="42E07740" w14:textId="77777777" w:rsidR="003B1F00" w:rsidRPr="003B1F00" w:rsidRDefault="003B1F00" w:rsidP="003B1F00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3B1F00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四、本委員會職掌為審議教師之聘任、送審、升等、學術論著、研究發明、國內外進修、教授休假研究、重大獎懲及延長服務等事項。</w:t>
      </w:r>
    </w:p>
    <w:p w14:paraId="384BA8CB" w14:textId="77777777" w:rsidR="003B1F00" w:rsidRPr="003B1F00" w:rsidRDefault="003B1F00" w:rsidP="003B1F00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3B1F00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五、本委員會應有委員三分之二以上出席始得開議，出席委員二分之一以上之同意始得決議。但教師之聘任、升等、不續聘、停聘、解聘及重大獎懲等重要事項，須有委員三分之二以上出席，出席委員三分之二以上之同意。</w:t>
      </w:r>
    </w:p>
    <w:p w14:paraId="499745B8" w14:textId="77777777" w:rsidR="003B1F00" w:rsidRPr="003B1F00" w:rsidRDefault="003B1F00" w:rsidP="003B1F00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3B1F00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委員公出或請假，不得委由他人代理；遇有關本人或涉及三親等內親屬案件提會評審時，應自行主動迴避。</w:t>
      </w:r>
    </w:p>
    <w:p w14:paraId="4B5A72BE" w14:textId="77777777" w:rsidR="003B1F00" w:rsidRPr="003B1F00" w:rsidRDefault="003B1F00" w:rsidP="003B1F00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3B1F00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六、本委員會視評審案實際需要，得邀請有關人員列席。</w:t>
      </w:r>
    </w:p>
    <w:p w14:paraId="67F0C720" w14:textId="77777777" w:rsidR="003B1F00" w:rsidRPr="003B1F00" w:rsidRDefault="003B1F00" w:rsidP="003B1F00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3B1F00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七、本委員會每學期至少召開會議一次，遇有必要時得臨時召開之。</w:t>
      </w:r>
    </w:p>
    <w:p w14:paraId="1B140A3E" w14:textId="77777777" w:rsidR="003B1F00" w:rsidRPr="003B1F00" w:rsidRDefault="003B1F00" w:rsidP="003B1F00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3B1F00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八、本要點經系所務會議通過，依程序提院、校教師評審委員會核備，陳請校長核定後實施，修正時亦同。</w:t>
      </w:r>
    </w:p>
    <w:p w14:paraId="4ED17870" w14:textId="77777777" w:rsidR="00380913" w:rsidRDefault="00380913"/>
    <w:sectPr w:rsidR="003809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F00"/>
    <w:rsid w:val="00380913"/>
    <w:rsid w:val="003B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C610A"/>
  <w15:chartTrackingRefBased/>
  <w15:docId w15:val="{FE20D0A3-FCC7-4F7B-AADE-EEAC5C136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1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任崎 黃</dc:creator>
  <cp:keywords/>
  <dc:description/>
  <cp:lastModifiedBy>任崎 黃</cp:lastModifiedBy>
  <cp:revision>1</cp:revision>
  <dcterms:created xsi:type="dcterms:W3CDTF">2025-04-18T14:28:00Z</dcterms:created>
  <dcterms:modified xsi:type="dcterms:W3CDTF">2025-04-18T14:28:00Z</dcterms:modified>
</cp:coreProperties>
</file>