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3101F" w14:textId="77777777" w:rsidR="00FC52DB" w:rsidRPr="00FC52DB" w:rsidRDefault="00FC52DB" w:rsidP="00FC52DB">
      <w:pPr>
        <w:widowControl/>
        <w:shd w:val="clear" w:color="auto" w:fill="FFFFFF"/>
        <w:spacing w:after="150"/>
        <w:jc w:val="center"/>
        <w:rPr>
          <w:rFonts w:ascii="微軟正黑體" w:eastAsia="微軟正黑體" w:hAnsi="微軟正黑體" w:cs="新細明體"/>
          <w:color w:val="444444"/>
          <w:kern w:val="0"/>
          <w:szCs w:val="24"/>
        </w:rPr>
      </w:pPr>
      <w:r w:rsidRPr="00FC52DB">
        <w:rPr>
          <w:rFonts w:ascii="標楷體" w:eastAsia="標楷體" w:hAnsi="標楷體" w:cs="Times New Roman" w:hint="eastAsia"/>
          <w:b/>
          <w:bCs/>
          <w:color w:val="444444"/>
          <w:kern w:val="0"/>
          <w:sz w:val="36"/>
          <w:szCs w:val="36"/>
        </w:rPr>
        <w:t>國立臺北商業大學國際行銷學院院務會議設置要點</w:t>
      </w:r>
    </w:p>
    <w:p w14:paraId="46545D9C" w14:textId="77777777" w:rsidR="00FC52DB" w:rsidRPr="00FC52DB" w:rsidRDefault="00FC52DB" w:rsidP="00FC52DB">
      <w:pPr>
        <w:widowControl/>
        <w:numPr>
          <w:ilvl w:val="0"/>
          <w:numId w:val="1"/>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FC52DB">
        <w:rPr>
          <w:rFonts w:ascii="標楷體" w:eastAsia="標楷體" w:hAnsi="標楷體" w:cs="Times New Roman" w:hint="eastAsia"/>
          <w:color w:val="444444"/>
          <w:kern w:val="0"/>
          <w:szCs w:val="24"/>
        </w:rPr>
        <w:t>國立臺北商業大學國際行銷學院 (以下簡稱本院)依據本校組織規程第四十條及本院組織章程第四條之規定，訂定本設置要點。</w:t>
      </w:r>
    </w:p>
    <w:p w14:paraId="2D980922" w14:textId="77777777" w:rsidR="00FC52DB" w:rsidRPr="00FC52DB" w:rsidRDefault="00FC52DB" w:rsidP="00FC52DB">
      <w:pPr>
        <w:widowControl/>
        <w:numPr>
          <w:ilvl w:val="0"/>
          <w:numId w:val="1"/>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FC52DB">
        <w:rPr>
          <w:rFonts w:ascii="標楷體" w:eastAsia="標楷體" w:hAnsi="標楷體" w:cs="Times New Roman" w:hint="eastAsia"/>
          <w:color w:val="444444"/>
          <w:kern w:val="0"/>
          <w:szCs w:val="24"/>
        </w:rPr>
        <w:t>本院院務會議委員由下列人員組成之：</w:t>
      </w:r>
    </w:p>
    <w:p w14:paraId="3CA32090" w14:textId="77777777" w:rsidR="00FC52DB" w:rsidRPr="00FC52DB" w:rsidRDefault="00FC52DB" w:rsidP="00FC52DB">
      <w:pPr>
        <w:widowControl/>
        <w:shd w:val="clear" w:color="auto" w:fill="FFFFFF"/>
        <w:spacing w:after="150"/>
        <w:ind w:left="2115" w:hanging="1694"/>
        <w:jc w:val="both"/>
        <w:rPr>
          <w:rFonts w:ascii="微軟正黑體" w:eastAsia="微軟正黑體" w:hAnsi="微軟正黑體" w:cs="新細明體" w:hint="eastAsia"/>
          <w:color w:val="444444"/>
          <w:kern w:val="0"/>
          <w:szCs w:val="24"/>
        </w:rPr>
      </w:pPr>
      <w:r w:rsidRPr="00FC52DB">
        <w:rPr>
          <w:rFonts w:ascii="標楷體" w:eastAsia="標楷體" w:hAnsi="標楷體" w:cs="Times New Roman" w:hint="eastAsia"/>
          <w:color w:val="444444"/>
          <w:kern w:val="0"/>
          <w:szCs w:val="24"/>
        </w:rPr>
        <w:t>（一）當然委員：院長、本院各系及學位學程主任。</w:t>
      </w:r>
    </w:p>
    <w:p w14:paraId="59250B87" w14:textId="77777777" w:rsidR="00FC52DB" w:rsidRPr="00FC52DB" w:rsidRDefault="00FC52DB" w:rsidP="00FC52DB">
      <w:pPr>
        <w:widowControl/>
        <w:shd w:val="clear" w:color="auto" w:fill="FFFFFF"/>
        <w:spacing w:after="150"/>
        <w:ind w:left="2835" w:hanging="2410"/>
        <w:jc w:val="both"/>
        <w:rPr>
          <w:rFonts w:ascii="微軟正黑體" w:eastAsia="微軟正黑體" w:hAnsi="微軟正黑體" w:cs="新細明體" w:hint="eastAsia"/>
          <w:color w:val="444444"/>
          <w:kern w:val="0"/>
          <w:szCs w:val="24"/>
        </w:rPr>
      </w:pPr>
      <w:r w:rsidRPr="00FC52DB">
        <w:rPr>
          <w:rFonts w:ascii="標楷體" w:eastAsia="標楷體" w:hAnsi="標楷體" w:cs="Times New Roman" w:hint="eastAsia"/>
          <w:color w:val="444444"/>
          <w:kern w:val="0"/>
          <w:szCs w:val="24"/>
        </w:rPr>
        <w:t>（二）教師推選委員：本院</w:t>
      </w:r>
      <w:r w:rsidRPr="00FC52DB">
        <w:rPr>
          <w:rFonts w:ascii="標楷體" w:eastAsia="標楷體" w:hAnsi="標楷體" w:cs="Times New Roman" w:hint="eastAsia"/>
          <w:color w:val="444444"/>
          <w:kern w:val="0"/>
          <w:szCs w:val="24"/>
          <w:u w:val="single"/>
        </w:rPr>
        <w:t>各系所及學位學程教師推選委員之人數按各系所及學位學程專任教師總數以每五人推選一人，不滿五人者應保留推選一人</w:t>
      </w:r>
      <w:r w:rsidRPr="00FC52DB">
        <w:rPr>
          <w:rFonts w:ascii="標楷體" w:eastAsia="標楷體" w:hAnsi="標楷體" w:cs="Times New Roman" w:hint="eastAsia"/>
          <w:color w:val="444444"/>
          <w:kern w:val="0"/>
          <w:szCs w:val="24"/>
        </w:rPr>
        <w:t>。</w:t>
      </w:r>
    </w:p>
    <w:p w14:paraId="7D38245D" w14:textId="77777777" w:rsidR="00FC52DB" w:rsidRPr="00FC52DB" w:rsidRDefault="00FC52DB" w:rsidP="00FC52DB">
      <w:pPr>
        <w:widowControl/>
        <w:shd w:val="clear" w:color="auto" w:fill="FFFFFF"/>
        <w:spacing w:after="150"/>
        <w:ind w:left="2115" w:hanging="1694"/>
        <w:jc w:val="both"/>
        <w:rPr>
          <w:rFonts w:ascii="微軟正黑體" w:eastAsia="微軟正黑體" w:hAnsi="微軟正黑體" w:cs="新細明體" w:hint="eastAsia"/>
          <w:color w:val="444444"/>
          <w:kern w:val="0"/>
          <w:szCs w:val="24"/>
        </w:rPr>
      </w:pPr>
      <w:r w:rsidRPr="00FC52DB">
        <w:rPr>
          <w:rFonts w:ascii="標楷體" w:eastAsia="標楷體" w:hAnsi="標楷體" w:cs="Times New Roman" w:hint="eastAsia"/>
          <w:color w:val="444444"/>
          <w:kern w:val="0"/>
          <w:szCs w:val="24"/>
        </w:rPr>
        <w:t>（三）職員代表：本院編制內職員一人。</w:t>
      </w:r>
    </w:p>
    <w:p w14:paraId="6DD7FA52" w14:textId="77777777" w:rsidR="00FC52DB" w:rsidRPr="00FC52DB" w:rsidRDefault="00FC52DB" w:rsidP="00FC52DB">
      <w:pPr>
        <w:widowControl/>
        <w:shd w:val="clear" w:color="auto" w:fill="FFFFFF"/>
        <w:spacing w:after="150"/>
        <w:ind w:left="2115" w:hanging="1694"/>
        <w:jc w:val="both"/>
        <w:rPr>
          <w:rFonts w:ascii="微軟正黑體" w:eastAsia="微軟正黑體" w:hAnsi="微軟正黑體" w:cs="新細明體" w:hint="eastAsia"/>
          <w:color w:val="444444"/>
          <w:kern w:val="0"/>
          <w:szCs w:val="24"/>
        </w:rPr>
      </w:pPr>
      <w:r w:rsidRPr="00FC52DB">
        <w:rPr>
          <w:rFonts w:ascii="標楷體" w:eastAsia="標楷體" w:hAnsi="標楷體" w:cs="Times New Roman" w:hint="eastAsia"/>
          <w:color w:val="444444"/>
          <w:kern w:val="0"/>
          <w:szCs w:val="24"/>
        </w:rPr>
        <w:t>（四）學生代表：本院專科部、大學部以及研究生代表各一人。</w:t>
      </w:r>
    </w:p>
    <w:p w14:paraId="11AB036B" w14:textId="77777777" w:rsidR="00FC52DB" w:rsidRPr="00FC52DB" w:rsidRDefault="00FC52DB" w:rsidP="00FC52DB">
      <w:pPr>
        <w:widowControl/>
        <w:numPr>
          <w:ilvl w:val="0"/>
          <w:numId w:val="2"/>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FC52DB">
        <w:rPr>
          <w:rFonts w:ascii="標楷體" w:eastAsia="標楷體" w:hAnsi="標楷體" w:cs="Times New Roman" w:hint="eastAsia"/>
          <w:color w:val="444444"/>
          <w:kern w:val="0"/>
          <w:szCs w:val="24"/>
        </w:rPr>
        <w:t>當然委員(行政主管)如因故不能出席時得由職務代理人代理出席行使職權；教師推選委員及職員代表開會時應親自出席不得代理。</w:t>
      </w:r>
    </w:p>
    <w:p w14:paraId="68AEDB70" w14:textId="77777777" w:rsidR="00FC52DB" w:rsidRPr="00FC52DB" w:rsidRDefault="00FC52DB" w:rsidP="00FC52DB">
      <w:pPr>
        <w:widowControl/>
        <w:numPr>
          <w:ilvl w:val="0"/>
          <w:numId w:val="2"/>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FC52DB">
        <w:rPr>
          <w:rFonts w:ascii="標楷體" w:eastAsia="標楷體" w:hAnsi="標楷體" w:cs="Times New Roman" w:hint="eastAsia"/>
          <w:color w:val="444444"/>
          <w:kern w:val="0"/>
          <w:szCs w:val="24"/>
        </w:rPr>
        <w:t>教師推選委員任期一年，連選得連任，其產生方式由各系所及學位學程會議另定之。</w:t>
      </w:r>
    </w:p>
    <w:p w14:paraId="1725410A" w14:textId="77777777" w:rsidR="00FC52DB" w:rsidRPr="00FC52DB" w:rsidRDefault="00FC52DB" w:rsidP="00FC52DB">
      <w:pPr>
        <w:widowControl/>
        <w:numPr>
          <w:ilvl w:val="0"/>
          <w:numId w:val="2"/>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FC52DB">
        <w:rPr>
          <w:rFonts w:ascii="標楷體" w:eastAsia="標楷體" w:hAnsi="標楷體" w:cs="Times New Roman" w:hint="eastAsia"/>
          <w:color w:val="444444"/>
          <w:kern w:val="0"/>
          <w:szCs w:val="24"/>
        </w:rPr>
        <w:t>職員代表及學生代表由本院各系所及學位學程逐年輪流推派，產生方式由各系所及學位學程推選之。各系及學位學程之學生代表以一名為限且任期為一年。</w:t>
      </w:r>
    </w:p>
    <w:p w14:paraId="0B3CDEF3" w14:textId="77777777" w:rsidR="00FC52DB" w:rsidRPr="00FC52DB" w:rsidRDefault="00FC52DB" w:rsidP="00FC52DB">
      <w:pPr>
        <w:widowControl/>
        <w:numPr>
          <w:ilvl w:val="0"/>
          <w:numId w:val="2"/>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FC52DB">
        <w:rPr>
          <w:rFonts w:ascii="標楷體" w:eastAsia="標楷體" w:hAnsi="標楷體" w:cs="Times New Roman" w:hint="eastAsia"/>
          <w:color w:val="444444"/>
          <w:kern w:val="0"/>
          <w:szCs w:val="24"/>
        </w:rPr>
        <w:t>院務會議得視實際需要邀請教師、學生及職員等相關人員列席。</w:t>
      </w:r>
    </w:p>
    <w:p w14:paraId="3941BA3D" w14:textId="77777777" w:rsidR="00FC52DB" w:rsidRPr="00FC52DB" w:rsidRDefault="00FC52DB" w:rsidP="00FC52DB">
      <w:pPr>
        <w:widowControl/>
        <w:numPr>
          <w:ilvl w:val="0"/>
          <w:numId w:val="2"/>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FC52DB">
        <w:rPr>
          <w:rFonts w:ascii="標楷體" w:eastAsia="標楷體" w:hAnsi="標楷體" w:cs="Times New Roman" w:hint="eastAsia"/>
          <w:color w:val="444444"/>
          <w:kern w:val="0"/>
          <w:szCs w:val="24"/>
        </w:rPr>
        <w:t>院務會議由院長召開，每學期至少舉行一次。或經院務會議委員三分之一以上請求召開臨時會議時，院長應於十五日內召開之。</w:t>
      </w:r>
    </w:p>
    <w:p w14:paraId="29928536" w14:textId="77777777" w:rsidR="00FC52DB" w:rsidRPr="00FC52DB" w:rsidRDefault="00FC52DB" w:rsidP="00FC52DB">
      <w:pPr>
        <w:widowControl/>
        <w:numPr>
          <w:ilvl w:val="0"/>
          <w:numId w:val="2"/>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FC52DB">
        <w:rPr>
          <w:rFonts w:ascii="標楷體" w:eastAsia="標楷體" w:hAnsi="標楷體" w:cs="Times New Roman" w:hint="eastAsia"/>
          <w:color w:val="444444"/>
          <w:kern w:val="0"/>
          <w:szCs w:val="24"/>
        </w:rPr>
        <w:t>院務會議審議下列事項：</w:t>
      </w:r>
    </w:p>
    <w:p w14:paraId="750D344B" w14:textId="77777777" w:rsidR="00FC52DB" w:rsidRPr="00FC52DB" w:rsidRDefault="00FC52DB" w:rsidP="00FC52DB">
      <w:pPr>
        <w:widowControl/>
        <w:shd w:val="clear" w:color="auto" w:fill="FFFFFF"/>
        <w:spacing w:after="150"/>
        <w:rPr>
          <w:rFonts w:ascii="微軟正黑體" w:eastAsia="微軟正黑體" w:hAnsi="微軟正黑體" w:cs="新細明體" w:hint="eastAsia"/>
          <w:color w:val="444444"/>
          <w:kern w:val="0"/>
          <w:szCs w:val="24"/>
        </w:rPr>
      </w:pPr>
      <w:r w:rsidRPr="00FC52DB">
        <w:rPr>
          <w:rFonts w:ascii="Times New Roman" w:eastAsia="微軟正黑體" w:hAnsi="Times New Roman" w:cs="Times New Roman"/>
          <w:color w:val="444444"/>
          <w:kern w:val="0"/>
          <w:szCs w:val="24"/>
        </w:rPr>
        <w:t>    </w:t>
      </w:r>
      <w:r w:rsidRPr="00FC52DB">
        <w:rPr>
          <w:rFonts w:ascii="標楷體" w:eastAsia="標楷體" w:hAnsi="標楷體" w:cs="Times New Roman" w:hint="eastAsia"/>
          <w:color w:val="444444"/>
          <w:kern w:val="0"/>
          <w:szCs w:val="24"/>
        </w:rPr>
        <w:t>（一）院長遴選、續聘及解聘相關法規。</w:t>
      </w:r>
    </w:p>
    <w:p w14:paraId="169C0C9F" w14:textId="77777777" w:rsidR="00FC52DB" w:rsidRPr="00FC52DB" w:rsidRDefault="00FC52DB" w:rsidP="00FC52DB">
      <w:pPr>
        <w:widowControl/>
        <w:shd w:val="clear" w:color="auto" w:fill="FFFFFF"/>
        <w:spacing w:after="150"/>
        <w:rPr>
          <w:rFonts w:ascii="微軟正黑體" w:eastAsia="微軟正黑體" w:hAnsi="微軟正黑體" w:cs="新細明體" w:hint="eastAsia"/>
          <w:color w:val="444444"/>
          <w:kern w:val="0"/>
          <w:szCs w:val="24"/>
        </w:rPr>
      </w:pPr>
      <w:r w:rsidRPr="00FC52DB">
        <w:rPr>
          <w:rFonts w:ascii="Times New Roman" w:eastAsia="微軟正黑體" w:hAnsi="Times New Roman" w:cs="Times New Roman"/>
          <w:color w:val="444444"/>
          <w:kern w:val="0"/>
          <w:szCs w:val="24"/>
        </w:rPr>
        <w:t>    </w:t>
      </w:r>
      <w:r w:rsidRPr="00FC52DB">
        <w:rPr>
          <w:rFonts w:ascii="標楷體" w:eastAsia="標楷體" w:hAnsi="標楷體" w:cs="Times New Roman" w:hint="eastAsia"/>
          <w:color w:val="444444"/>
          <w:kern w:val="0"/>
          <w:szCs w:val="24"/>
        </w:rPr>
        <w:t>（二）院務發展相關計劃。</w:t>
      </w:r>
    </w:p>
    <w:p w14:paraId="7B9CEE79" w14:textId="77777777" w:rsidR="00FC52DB" w:rsidRPr="00FC52DB" w:rsidRDefault="00FC52DB" w:rsidP="00FC52DB">
      <w:pPr>
        <w:widowControl/>
        <w:shd w:val="clear" w:color="auto" w:fill="FFFFFF"/>
        <w:spacing w:after="150"/>
        <w:rPr>
          <w:rFonts w:ascii="微軟正黑體" w:eastAsia="微軟正黑體" w:hAnsi="微軟正黑體" w:cs="新細明體" w:hint="eastAsia"/>
          <w:color w:val="444444"/>
          <w:kern w:val="0"/>
          <w:szCs w:val="24"/>
        </w:rPr>
      </w:pPr>
      <w:r w:rsidRPr="00FC52DB">
        <w:rPr>
          <w:rFonts w:ascii="Times New Roman" w:eastAsia="微軟正黑體" w:hAnsi="Times New Roman" w:cs="Times New Roman"/>
          <w:color w:val="444444"/>
          <w:kern w:val="0"/>
          <w:szCs w:val="24"/>
        </w:rPr>
        <w:t>    </w:t>
      </w:r>
      <w:r w:rsidRPr="00FC52DB">
        <w:rPr>
          <w:rFonts w:ascii="標楷體" w:eastAsia="標楷體" w:hAnsi="標楷體" w:cs="Times New Roman" w:hint="eastAsia"/>
          <w:color w:val="444444"/>
          <w:kern w:val="0"/>
          <w:szCs w:val="24"/>
        </w:rPr>
        <w:t>（三）本院組織規程及各種重要章則。</w:t>
      </w:r>
    </w:p>
    <w:p w14:paraId="4E75996F" w14:textId="77777777" w:rsidR="00FC52DB" w:rsidRPr="00FC52DB" w:rsidRDefault="00FC52DB" w:rsidP="00FC52DB">
      <w:pPr>
        <w:widowControl/>
        <w:shd w:val="clear" w:color="auto" w:fill="FFFFFF"/>
        <w:spacing w:after="150"/>
        <w:rPr>
          <w:rFonts w:ascii="微軟正黑體" w:eastAsia="微軟正黑體" w:hAnsi="微軟正黑體" w:cs="新細明體" w:hint="eastAsia"/>
          <w:color w:val="444444"/>
          <w:kern w:val="0"/>
          <w:szCs w:val="24"/>
        </w:rPr>
      </w:pPr>
      <w:r w:rsidRPr="00FC52DB">
        <w:rPr>
          <w:rFonts w:ascii="標楷體" w:eastAsia="標楷體" w:hAnsi="標楷體" w:cs="Times New Roman" w:hint="eastAsia"/>
          <w:color w:val="444444"/>
          <w:kern w:val="0"/>
          <w:szCs w:val="24"/>
        </w:rPr>
        <w:t xml:space="preserve">　　（四）擬訂本院各委員會組織要點。</w:t>
      </w:r>
    </w:p>
    <w:p w14:paraId="108C0C5F" w14:textId="77777777" w:rsidR="00FC52DB" w:rsidRPr="00FC52DB" w:rsidRDefault="00FC52DB" w:rsidP="00FC52DB">
      <w:pPr>
        <w:widowControl/>
        <w:shd w:val="clear" w:color="auto" w:fill="FFFFFF"/>
        <w:spacing w:after="150"/>
        <w:rPr>
          <w:rFonts w:ascii="微軟正黑體" w:eastAsia="微軟正黑體" w:hAnsi="微軟正黑體" w:cs="新細明體" w:hint="eastAsia"/>
          <w:color w:val="444444"/>
          <w:kern w:val="0"/>
          <w:szCs w:val="24"/>
        </w:rPr>
      </w:pPr>
      <w:r w:rsidRPr="00FC52DB">
        <w:rPr>
          <w:rFonts w:ascii="Times New Roman" w:eastAsia="微軟正黑體" w:hAnsi="Times New Roman" w:cs="Times New Roman"/>
          <w:color w:val="444444"/>
          <w:kern w:val="0"/>
          <w:szCs w:val="24"/>
        </w:rPr>
        <w:t>    </w:t>
      </w:r>
      <w:r w:rsidRPr="00FC52DB">
        <w:rPr>
          <w:rFonts w:ascii="標楷體" w:eastAsia="標楷體" w:hAnsi="標楷體" w:cs="Times New Roman" w:hint="eastAsia"/>
          <w:color w:val="444444"/>
          <w:kern w:val="0"/>
          <w:szCs w:val="24"/>
        </w:rPr>
        <w:t>（五）本院教學與研究單位之設立、變更與停辦。</w:t>
      </w:r>
    </w:p>
    <w:p w14:paraId="67C35234" w14:textId="77777777" w:rsidR="00FC52DB" w:rsidRPr="00FC52DB" w:rsidRDefault="00FC52DB" w:rsidP="00FC52DB">
      <w:pPr>
        <w:widowControl/>
        <w:shd w:val="clear" w:color="auto" w:fill="FFFFFF"/>
        <w:spacing w:after="150"/>
        <w:rPr>
          <w:rFonts w:ascii="微軟正黑體" w:eastAsia="微軟正黑體" w:hAnsi="微軟正黑體" w:cs="新細明體" w:hint="eastAsia"/>
          <w:color w:val="444444"/>
          <w:kern w:val="0"/>
          <w:szCs w:val="24"/>
        </w:rPr>
      </w:pPr>
      <w:r w:rsidRPr="00FC52DB">
        <w:rPr>
          <w:rFonts w:ascii="Times New Roman" w:eastAsia="微軟正黑體" w:hAnsi="Times New Roman" w:cs="Times New Roman"/>
          <w:color w:val="444444"/>
          <w:kern w:val="0"/>
          <w:szCs w:val="24"/>
        </w:rPr>
        <w:t>    </w:t>
      </w:r>
      <w:r w:rsidRPr="00FC52DB">
        <w:rPr>
          <w:rFonts w:ascii="標楷體" w:eastAsia="標楷體" w:hAnsi="標楷體" w:cs="Times New Roman" w:hint="eastAsia"/>
          <w:color w:val="444444"/>
          <w:kern w:val="0"/>
          <w:szCs w:val="24"/>
        </w:rPr>
        <w:t>（六）本院教務、學生事務、總務、研究及其它重要事項。</w:t>
      </w:r>
    </w:p>
    <w:p w14:paraId="4B358FD9" w14:textId="77777777" w:rsidR="00FC52DB" w:rsidRPr="00FC52DB" w:rsidRDefault="00FC52DB" w:rsidP="00FC52DB">
      <w:pPr>
        <w:widowControl/>
        <w:shd w:val="clear" w:color="auto" w:fill="FFFFFF"/>
        <w:spacing w:after="150"/>
        <w:rPr>
          <w:rFonts w:ascii="微軟正黑體" w:eastAsia="微軟正黑體" w:hAnsi="微軟正黑體" w:cs="新細明體" w:hint="eastAsia"/>
          <w:color w:val="444444"/>
          <w:kern w:val="0"/>
          <w:szCs w:val="24"/>
        </w:rPr>
      </w:pPr>
      <w:r w:rsidRPr="00FC52DB">
        <w:rPr>
          <w:rFonts w:ascii="Times New Roman" w:eastAsia="微軟正黑體" w:hAnsi="Times New Roman" w:cs="Times New Roman"/>
          <w:color w:val="444444"/>
          <w:kern w:val="0"/>
          <w:szCs w:val="24"/>
        </w:rPr>
        <w:t>    </w:t>
      </w:r>
      <w:r w:rsidRPr="00FC52DB">
        <w:rPr>
          <w:rFonts w:ascii="標楷體" w:eastAsia="標楷體" w:hAnsi="標楷體" w:cs="Times New Roman" w:hint="eastAsia"/>
          <w:color w:val="444444"/>
          <w:kern w:val="0"/>
          <w:szCs w:val="24"/>
        </w:rPr>
        <w:t>（七）院務會議所設委員會或專案小組決議事項。</w:t>
      </w:r>
    </w:p>
    <w:p w14:paraId="60DC5471" w14:textId="77777777" w:rsidR="00FC52DB" w:rsidRPr="00FC52DB" w:rsidRDefault="00FC52DB" w:rsidP="00FC52DB">
      <w:pPr>
        <w:widowControl/>
        <w:shd w:val="clear" w:color="auto" w:fill="FFFFFF"/>
        <w:spacing w:after="150"/>
        <w:rPr>
          <w:rFonts w:ascii="微軟正黑體" w:eastAsia="微軟正黑體" w:hAnsi="微軟正黑體" w:cs="新細明體" w:hint="eastAsia"/>
          <w:color w:val="444444"/>
          <w:kern w:val="0"/>
          <w:szCs w:val="24"/>
        </w:rPr>
      </w:pPr>
      <w:r w:rsidRPr="00FC52DB">
        <w:rPr>
          <w:rFonts w:ascii="Times New Roman" w:eastAsia="微軟正黑體" w:hAnsi="Times New Roman" w:cs="Times New Roman"/>
          <w:color w:val="444444"/>
          <w:kern w:val="0"/>
          <w:szCs w:val="24"/>
        </w:rPr>
        <w:t>    </w:t>
      </w:r>
      <w:r w:rsidRPr="00FC52DB">
        <w:rPr>
          <w:rFonts w:ascii="標楷體" w:eastAsia="標楷體" w:hAnsi="標楷體" w:cs="Times New Roman" w:hint="eastAsia"/>
          <w:color w:val="444444"/>
          <w:kern w:val="0"/>
          <w:szCs w:val="24"/>
        </w:rPr>
        <w:t>（八）院務會議提案及院長提議事項。</w:t>
      </w:r>
    </w:p>
    <w:p w14:paraId="7FA0605E" w14:textId="77777777" w:rsidR="00FC52DB" w:rsidRPr="00FC52DB" w:rsidRDefault="00FC52DB" w:rsidP="00FC52DB">
      <w:pPr>
        <w:widowControl/>
        <w:numPr>
          <w:ilvl w:val="0"/>
          <w:numId w:val="3"/>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FC52DB">
        <w:rPr>
          <w:rFonts w:ascii="標楷體" w:eastAsia="標楷體" w:hAnsi="標楷體" w:cs="Times New Roman" w:hint="eastAsia"/>
          <w:color w:val="444444"/>
          <w:kern w:val="0"/>
          <w:szCs w:val="24"/>
        </w:rPr>
        <w:lastRenderedPageBreak/>
        <w:t>院務會議由院長主持，院長因故不能出席時由院長指定一位委員代理之。</w:t>
      </w:r>
    </w:p>
    <w:p w14:paraId="469DF6E0" w14:textId="77777777" w:rsidR="00FC52DB" w:rsidRPr="00FC52DB" w:rsidRDefault="00FC52DB" w:rsidP="00FC52DB">
      <w:pPr>
        <w:widowControl/>
        <w:numPr>
          <w:ilvl w:val="0"/>
          <w:numId w:val="3"/>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FC52DB">
        <w:rPr>
          <w:rFonts w:ascii="標楷體" w:eastAsia="標楷體" w:hAnsi="標楷體" w:cs="Times New Roman" w:hint="eastAsia"/>
          <w:color w:val="444444"/>
          <w:kern w:val="0"/>
          <w:szCs w:val="24"/>
        </w:rPr>
        <w:t>院務會議應有委員過半數之出席方得開議，應有出席委員過半數之同意方得決議，如經二分之一以上認為重大議案者，應有出席委員三分之二同意，始為決議。</w:t>
      </w:r>
    </w:p>
    <w:p w14:paraId="3514CB9D" w14:textId="77777777" w:rsidR="00FC52DB" w:rsidRPr="00FC52DB" w:rsidRDefault="00FC52DB" w:rsidP="00FC52DB">
      <w:pPr>
        <w:widowControl/>
        <w:numPr>
          <w:ilvl w:val="0"/>
          <w:numId w:val="3"/>
        </w:numPr>
        <w:shd w:val="clear" w:color="auto" w:fill="FFFFFF"/>
        <w:spacing w:before="100" w:beforeAutospacing="1" w:after="100" w:afterAutospacing="1"/>
        <w:ind w:left="855"/>
        <w:jc w:val="both"/>
        <w:rPr>
          <w:rFonts w:ascii="微軟正黑體" w:eastAsia="微軟正黑體" w:hAnsi="微軟正黑體" w:cs="新細明體" w:hint="eastAsia"/>
          <w:color w:val="444444"/>
          <w:kern w:val="0"/>
          <w:szCs w:val="24"/>
        </w:rPr>
      </w:pPr>
      <w:r w:rsidRPr="00FC52DB">
        <w:rPr>
          <w:rFonts w:ascii="標楷體" w:eastAsia="標楷體" w:hAnsi="標楷體" w:cs="Times New Roman" w:hint="eastAsia"/>
          <w:color w:val="444444"/>
          <w:kern w:val="0"/>
          <w:szCs w:val="24"/>
        </w:rPr>
        <w:t>職員代表及學生代表對與教師及研究人員權益有關之聘任、升等等章則之訂定或修定，以及本院、各系所(學位學程)附設機構之設立、變更與停辦等之提案，僅有發言權，無表決權。</w:t>
      </w:r>
    </w:p>
    <w:p w14:paraId="79D41083" w14:textId="77777777" w:rsidR="00FC52DB" w:rsidRPr="00FC52DB" w:rsidRDefault="00FC52DB" w:rsidP="00FC52DB">
      <w:pPr>
        <w:widowControl/>
        <w:numPr>
          <w:ilvl w:val="0"/>
          <w:numId w:val="3"/>
        </w:numPr>
        <w:shd w:val="clear" w:color="auto" w:fill="FFFFFF"/>
        <w:spacing w:before="100" w:beforeAutospacing="1" w:after="100" w:afterAutospacing="1"/>
        <w:ind w:left="855"/>
        <w:jc w:val="both"/>
        <w:rPr>
          <w:rFonts w:ascii="微軟正黑體" w:eastAsia="微軟正黑體" w:hAnsi="微軟正黑體" w:cs="新細明體" w:hint="eastAsia"/>
          <w:color w:val="444444"/>
          <w:kern w:val="0"/>
          <w:szCs w:val="24"/>
        </w:rPr>
      </w:pPr>
      <w:r w:rsidRPr="00FC52DB">
        <w:rPr>
          <w:rFonts w:ascii="標楷體" w:eastAsia="標楷體" w:hAnsi="標楷體" w:cs="Times New Roman" w:hint="eastAsia"/>
          <w:color w:val="444444"/>
          <w:kern w:val="0"/>
          <w:szCs w:val="24"/>
        </w:rPr>
        <w:t>院務會議提案以下列方式提出之：</w:t>
      </w:r>
    </w:p>
    <w:p w14:paraId="578A608F" w14:textId="77777777" w:rsidR="00FC52DB" w:rsidRPr="00FC52DB" w:rsidRDefault="00FC52DB" w:rsidP="00FC52DB">
      <w:pPr>
        <w:widowControl/>
        <w:shd w:val="clear" w:color="auto" w:fill="FFFFFF"/>
        <w:spacing w:after="150"/>
        <w:rPr>
          <w:rFonts w:ascii="微軟正黑體" w:eastAsia="微軟正黑體" w:hAnsi="微軟正黑體" w:cs="新細明體" w:hint="eastAsia"/>
          <w:color w:val="444444"/>
          <w:kern w:val="0"/>
          <w:szCs w:val="24"/>
        </w:rPr>
      </w:pPr>
      <w:r w:rsidRPr="00FC52DB">
        <w:rPr>
          <w:rFonts w:ascii="Times New Roman" w:eastAsia="微軟正黑體" w:hAnsi="Times New Roman" w:cs="Times New Roman"/>
          <w:color w:val="444444"/>
          <w:kern w:val="0"/>
          <w:szCs w:val="24"/>
        </w:rPr>
        <w:t>    </w:t>
      </w:r>
      <w:r w:rsidRPr="00FC52DB">
        <w:rPr>
          <w:rFonts w:ascii="標楷體" w:eastAsia="標楷體" w:hAnsi="標楷體" w:cs="Times New Roman" w:hint="eastAsia"/>
          <w:color w:val="444444"/>
          <w:kern w:val="0"/>
          <w:szCs w:val="24"/>
        </w:rPr>
        <w:t>（一）院長交議。</w:t>
      </w:r>
    </w:p>
    <w:p w14:paraId="72A7283C" w14:textId="77777777" w:rsidR="00FC52DB" w:rsidRPr="00FC52DB" w:rsidRDefault="00FC52DB" w:rsidP="00FC52DB">
      <w:pPr>
        <w:widowControl/>
        <w:shd w:val="clear" w:color="auto" w:fill="FFFFFF"/>
        <w:spacing w:after="150"/>
        <w:rPr>
          <w:rFonts w:ascii="微軟正黑體" w:eastAsia="微軟正黑體" w:hAnsi="微軟正黑體" w:cs="新細明體" w:hint="eastAsia"/>
          <w:color w:val="444444"/>
          <w:kern w:val="0"/>
          <w:szCs w:val="24"/>
        </w:rPr>
      </w:pPr>
      <w:r w:rsidRPr="00FC52DB">
        <w:rPr>
          <w:rFonts w:ascii="Times New Roman" w:eastAsia="微軟正黑體" w:hAnsi="Times New Roman" w:cs="Times New Roman"/>
          <w:color w:val="444444"/>
          <w:kern w:val="0"/>
          <w:szCs w:val="24"/>
        </w:rPr>
        <w:t>    </w:t>
      </w:r>
      <w:r w:rsidRPr="00FC52DB">
        <w:rPr>
          <w:rFonts w:ascii="標楷體" w:eastAsia="標楷體" w:hAnsi="標楷體" w:cs="Times New Roman" w:hint="eastAsia"/>
          <w:color w:val="444444"/>
          <w:kern w:val="0"/>
          <w:szCs w:val="24"/>
        </w:rPr>
        <w:t>（二）本院教學與研究單位就有關業務提議。</w:t>
      </w:r>
    </w:p>
    <w:p w14:paraId="11BF8148" w14:textId="77777777" w:rsidR="00FC52DB" w:rsidRPr="00FC52DB" w:rsidRDefault="00FC52DB" w:rsidP="00FC52DB">
      <w:pPr>
        <w:widowControl/>
        <w:shd w:val="clear" w:color="auto" w:fill="FFFFFF"/>
        <w:spacing w:after="150"/>
        <w:rPr>
          <w:rFonts w:ascii="微軟正黑體" w:eastAsia="微軟正黑體" w:hAnsi="微軟正黑體" w:cs="新細明體" w:hint="eastAsia"/>
          <w:color w:val="444444"/>
          <w:kern w:val="0"/>
          <w:szCs w:val="24"/>
        </w:rPr>
      </w:pPr>
      <w:r w:rsidRPr="00FC52DB">
        <w:rPr>
          <w:rFonts w:ascii="Times New Roman" w:eastAsia="微軟正黑體" w:hAnsi="Times New Roman" w:cs="Times New Roman"/>
          <w:color w:val="444444"/>
          <w:kern w:val="0"/>
          <w:szCs w:val="24"/>
        </w:rPr>
        <w:t>    </w:t>
      </w:r>
      <w:r w:rsidRPr="00FC52DB">
        <w:rPr>
          <w:rFonts w:ascii="標楷體" w:eastAsia="標楷體" w:hAnsi="標楷體" w:cs="Times New Roman" w:hint="eastAsia"/>
          <w:color w:val="444444"/>
          <w:kern w:val="0"/>
          <w:szCs w:val="24"/>
        </w:rPr>
        <w:t>（三）院務會議委員三人以上連署提議。</w:t>
      </w:r>
    </w:p>
    <w:p w14:paraId="7ACF67D1" w14:textId="77777777" w:rsidR="00FC52DB" w:rsidRPr="00FC52DB" w:rsidRDefault="00FC52DB" w:rsidP="00FC52DB">
      <w:pPr>
        <w:widowControl/>
        <w:numPr>
          <w:ilvl w:val="0"/>
          <w:numId w:val="4"/>
        </w:numPr>
        <w:shd w:val="clear" w:color="auto" w:fill="FFFFFF"/>
        <w:spacing w:before="100" w:beforeAutospacing="1" w:after="100" w:afterAutospacing="1"/>
        <w:ind w:left="855"/>
        <w:jc w:val="both"/>
        <w:rPr>
          <w:rFonts w:ascii="微軟正黑體" w:eastAsia="微軟正黑體" w:hAnsi="微軟正黑體" w:cs="新細明體" w:hint="eastAsia"/>
          <w:color w:val="444444"/>
          <w:kern w:val="0"/>
          <w:szCs w:val="24"/>
        </w:rPr>
      </w:pPr>
      <w:r w:rsidRPr="00FC52DB">
        <w:rPr>
          <w:rFonts w:ascii="標楷體" w:eastAsia="標楷體" w:hAnsi="標楷體" w:cs="Times New Roman" w:hint="eastAsia"/>
          <w:color w:val="444444"/>
          <w:kern w:val="0"/>
          <w:szCs w:val="24"/>
        </w:rPr>
        <w:t>院務會議得視需要組成專案小組協助院務運作，其小組成員由院長指定組成。</w:t>
      </w:r>
    </w:p>
    <w:p w14:paraId="01CEB3C4" w14:textId="77777777" w:rsidR="00FC52DB" w:rsidRPr="00FC52DB" w:rsidRDefault="00FC52DB" w:rsidP="00FC52DB">
      <w:pPr>
        <w:widowControl/>
        <w:numPr>
          <w:ilvl w:val="0"/>
          <w:numId w:val="4"/>
        </w:numPr>
        <w:shd w:val="clear" w:color="auto" w:fill="FFFFFF"/>
        <w:spacing w:before="100" w:beforeAutospacing="1" w:after="100" w:afterAutospacing="1"/>
        <w:ind w:left="855"/>
        <w:jc w:val="both"/>
        <w:rPr>
          <w:rFonts w:ascii="微軟正黑體" w:eastAsia="微軟正黑體" w:hAnsi="微軟正黑體" w:cs="新細明體" w:hint="eastAsia"/>
          <w:color w:val="444444"/>
          <w:kern w:val="0"/>
          <w:szCs w:val="24"/>
        </w:rPr>
      </w:pPr>
      <w:r w:rsidRPr="00FC52DB">
        <w:rPr>
          <w:rFonts w:ascii="標楷體" w:eastAsia="標楷體" w:hAnsi="標楷體" w:cs="Times New Roman" w:hint="eastAsia"/>
          <w:color w:val="444444"/>
          <w:kern w:val="0"/>
          <w:szCs w:val="24"/>
        </w:rPr>
        <w:t>本規則如有未盡事宜，依相關法令及本校規定辦理。</w:t>
      </w:r>
    </w:p>
    <w:p w14:paraId="71D31CF9" w14:textId="77777777" w:rsidR="00FC52DB" w:rsidRPr="00FC52DB" w:rsidRDefault="00FC52DB" w:rsidP="00FC52DB">
      <w:pPr>
        <w:widowControl/>
        <w:numPr>
          <w:ilvl w:val="0"/>
          <w:numId w:val="4"/>
        </w:numPr>
        <w:shd w:val="clear" w:color="auto" w:fill="FFFFFF"/>
        <w:spacing w:before="100" w:beforeAutospacing="1" w:after="100" w:afterAutospacing="1"/>
        <w:ind w:left="855"/>
        <w:jc w:val="both"/>
        <w:rPr>
          <w:rFonts w:ascii="微軟正黑體" w:eastAsia="微軟正黑體" w:hAnsi="微軟正黑體" w:cs="新細明體" w:hint="eastAsia"/>
          <w:color w:val="444444"/>
          <w:kern w:val="0"/>
          <w:szCs w:val="24"/>
        </w:rPr>
      </w:pPr>
      <w:r w:rsidRPr="00FC52DB">
        <w:rPr>
          <w:rFonts w:ascii="標楷體" w:eastAsia="標楷體" w:hAnsi="標楷體" w:cs="Times New Roman" w:hint="eastAsia"/>
          <w:color w:val="444444"/>
          <w:kern w:val="0"/>
          <w:szCs w:val="24"/>
        </w:rPr>
        <w:t>本規則經院務會議通過，報請行政會議核備後實施，修訂時亦同。</w:t>
      </w:r>
    </w:p>
    <w:p w14:paraId="70D964B5" w14:textId="77777777" w:rsidR="0002420B" w:rsidRDefault="0002420B"/>
    <w:sectPr w:rsidR="0002420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6630"/>
    <w:multiLevelType w:val="multilevel"/>
    <w:tmpl w:val="04C8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73499"/>
    <w:multiLevelType w:val="multilevel"/>
    <w:tmpl w:val="31FE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30786"/>
    <w:multiLevelType w:val="multilevel"/>
    <w:tmpl w:val="A45A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F6547"/>
    <w:multiLevelType w:val="multilevel"/>
    <w:tmpl w:val="5796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DB"/>
    <w:rsid w:val="0002420B"/>
    <w:rsid w:val="00FC52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86B3"/>
  <w15:chartTrackingRefBased/>
  <w15:docId w15:val="{8BD14565-56A7-494F-AF36-EC323442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C52DB"/>
    <w:pPr>
      <w:widowControl/>
      <w:spacing w:before="100" w:beforeAutospacing="1" w:after="100" w:afterAutospacing="1"/>
    </w:pPr>
    <w:rPr>
      <w:rFonts w:ascii="新細明體" w:eastAsia="新細明體" w:hAnsi="新細明體" w:cs="新細明體"/>
      <w:kern w:val="0"/>
      <w:szCs w:val="24"/>
    </w:rPr>
  </w:style>
  <w:style w:type="paragraph" w:customStyle="1" w:styleId="68cm">
    <w:name w:val="68cm"/>
    <w:basedOn w:val="a"/>
    <w:rsid w:val="00FC52DB"/>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2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2025-04-18T14:26:00Z</dcterms:created>
  <dcterms:modified xsi:type="dcterms:W3CDTF">2025-04-18T14:26:00Z</dcterms:modified>
</cp:coreProperties>
</file>