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E25D" w14:textId="0FDD59DD" w:rsidR="00007F50" w:rsidRPr="00007F50" w:rsidRDefault="00007F50" w:rsidP="00007F50">
      <w:pPr>
        <w:jc w:val="center"/>
        <w:rPr>
          <w:rFonts w:hint="eastAsia"/>
          <w:b/>
          <w:bCs/>
          <w:sz w:val="32"/>
          <w:szCs w:val="28"/>
        </w:rPr>
      </w:pPr>
      <w:r w:rsidRPr="00007F50">
        <w:rPr>
          <w:rFonts w:hint="eastAsia"/>
          <w:b/>
          <w:bCs/>
          <w:sz w:val="32"/>
          <w:szCs w:val="28"/>
        </w:rPr>
        <w:t>國立臺北商業大學操行卓越獎遴選要點</w:t>
      </w:r>
    </w:p>
    <w:p w14:paraId="26AFBE89" w14:textId="77777777" w:rsidR="00007F50" w:rsidRDefault="00007F50" w:rsidP="00007F50">
      <w:pPr>
        <w:rPr>
          <w:rFonts w:hint="eastAsia"/>
        </w:rPr>
      </w:pPr>
      <w:r>
        <w:rPr>
          <w:rFonts w:hint="eastAsia"/>
        </w:rPr>
        <w:t>一、宗旨：</w:t>
      </w:r>
    </w:p>
    <w:p w14:paraId="3F2D62D0" w14:textId="77777777" w:rsidR="00007F50" w:rsidRDefault="00007F50" w:rsidP="00007F50"/>
    <w:p w14:paraId="4B34A59F" w14:textId="77777777" w:rsidR="00007F50" w:rsidRDefault="00007F50" w:rsidP="00007F50">
      <w:pPr>
        <w:rPr>
          <w:rFonts w:hint="eastAsia"/>
        </w:rPr>
      </w:pPr>
      <w:r>
        <w:rPr>
          <w:rFonts w:hint="eastAsia"/>
        </w:rPr>
        <w:t>為表揚操行優良之應屆畢業生，肯定其對學校之貢獻，特訂定國立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北商業大學操行卓越獎遴選要點</w:t>
      </w:r>
      <w:r>
        <w:rPr>
          <w:rFonts w:hint="eastAsia"/>
        </w:rPr>
        <w:t>(</w:t>
      </w:r>
      <w:r>
        <w:rPr>
          <w:rFonts w:hint="eastAsia"/>
        </w:rPr>
        <w:t>以下簡稱本要點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DC2995B" w14:textId="77777777" w:rsidR="00007F50" w:rsidRDefault="00007F50" w:rsidP="00007F50"/>
    <w:p w14:paraId="6D8214AB" w14:textId="77777777" w:rsidR="00007F50" w:rsidRDefault="00007F50" w:rsidP="00007F50">
      <w:pPr>
        <w:rPr>
          <w:rFonts w:hint="eastAsia"/>
        </w:rPr>
      </w:pPr>
      <w:r>
        <w:rPr>
          <w:rFonts w:hint="eastAsia"/>
        </w:rPr>
        <w:t>二、遴選條件：</w:t>
      </w:r>
    </w:p>
    <w:p w14:paraId="325FD171" w14:textId="77777777" w:rsidR="00007F50" w:rsidRDefault="00007F50" w:rsidP="00007F50"/>
    <w:p w14:paraId="20F2B67E" w14:textId="77777777" w:rsidR="00007F50" w:rsidRDefault="00007F50" w:rsidP="00007F50">
      <w:pPr>
        <w:rPr>
          <w:rFonts w:hint="eastAsia"/>
        </w:rPr>
      </w:pPr>
      <w:r>
        <w:rPr>
          <w:rFonts w:hint="eastAsia"/>
        </w:rPr>
        <w:t>（一）各學制應屆畢業生及當屆符合提前畢業標準者</w:t>
      </w:r>
      <w:r>
        <w:rPr>
          <w:rFonts w:hint="eastAsia"/>
        </w:rPr>
        <w:t>(</w:t>
      </w:r>
      <w:r>
        <w:rPr>
          <w:rFonts w:hint="eastAsia"/>
        </w:rPr>
        <w:t>不含各級研究所及附設空中進修學院</w:t>
      </w:r>
      <w:r>
        <w:rPr>
          <w:rFonts w:hint="eastAsia"/>
        </w:rPr>
        <w:t>)</w:t>
      </w:r>
      <w:r>
        <w:rPr>
          <w:rFonts w:hint="eastAsia"/>
        </w:rPr>
        <w:t>。不包含當屆延長修業期限之學生，但依本校「學生出國期間有關學業與學籍處理要點」第五點規定出國交換者除外。</w:t>
      </w:r>
    </w:p>
    <w:p w14:paraId="1A4FBC78" w14:textId="77777777" w:rsidR="00007F50" w:rsidRDefault="00007F50" w:rsidP="00007F50"/>
    <w:p w14:paraId="7FFE0003" w14:textId="77777777" w:rsidR="00007F50" w:rsidRDefault="00007F50" w:rsidP="00007F50">
      <w:pPr>
        <w:rPr>
          <w:rFonts w:hint="eastAsia"/>
        </w:rPr>
      </w:pPr>
      <w:r>
        <w:rPr>
          <w:rFonts w:hint="eastAsia"/>
        </w:rPr>
        <w:t>（二）歷年操行成績總平均為甲等（含）以上及未受校方懲戒處分，並操行成績累計為該班級最高之學生。</w:t>
      </w:r>
    </w:p>
    <w:p w14:paraId="4E536AAD" w14:textId="77777777" w:rsidR="00007F50" w:rsidRDefault="00007F50" w:rsidP="00007F50"/>
    <w:p w14:paraId="713044CA" w14:textId="77777777" w:rsidR="00007F50" w:rsidRDefault="00007F50" w:rsidP="00007F50">
      <w:pPr>
        <w:rPr>
          <w:rFonts w:hint="eastAsia"/>
        </w:rPr>
      </w:pPr>
      <w:r>
        <w:rPr>
          <w:rFonts w:hint="eastAsia"/>
        </w:rPr>
        <w:t>三、遴選方式：</w:t>
      </w:r>
    </w:p>
    <w:p w14:paraId="63CBE055" w14:textId="77777777" w:rsidR="00007F50" w:rsidRDefault="00007F50" w:rsidP="00007F50"/>
    <w:p w14:paraId="1F6A0CE6" w14:textId="77777777" w:rsidR="00007F50" w:rsidRDefault="00007F50" w:rsidP="00007F50">
      <w:pPr>
        <w:rPr>
          <w:rFonts w:hint="eastAsia"/>
        </w:rPr>
      </w:pPr>
      <w:r>
        <w:rPr>
          <w:rFonts w:hint="eastAsia"/>
        </w:rPr>
        <w:t>由學生事務處生活輔導組統計各班級學生在校歷年操行成績，配合畢業班上課</w:t>
      </w:r>
      <w:r>
        <w:rPr>
          <w:rFonts w:hint="eastAsia"/>
        </w:rPr>
        <w:t>18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之規定，應屆畢業生之「歷年成績」不包含在校最後一學期操行成績之計算。成績如有小數點，按四捨五入計算，並保留至小數點後二位。</w:t>
      </w:r>
    </w:p>
    <w:p w14:paraId="427D9C3C" w14:textId="77777777" w:rsidR="00007F50" w:rsidRDefault="00007F50" w:rsidP="00007F50"/>
    <w:p w14:paraId="67DF8AFA" w14:textId="77777777" w:rsidR="00007F50" w:rsidRDefault="00007F50" w:rsidP="00007F50">
      <w:pPr>
        <w:rPr>
          <w:rFonts w:hint="eastAsia"/>
        </w:rPr>
      </w:pPr>
      <w:r>
        <w:rPr>
          <w:rFonts w:hint="eastAsia"/>
        </w:rPr>
        <w:t>四、遴選人數：</w:t>
      </w:r>
    </w:p>
    <w:p w14:paraId="05E38937" w14:textId="77777777" w:rsidR="00007F50" w:rsidRDefault="00007F50" w:rsidP="00007F50"/>
    <w:p w14:paraId="0513C825" w14:textId="77777777" w:rsidR="00007F50" w:rsidRDefault="00007F50" w:rsidP="00007F50">
      <w:pPr>
        <w:rPr>
          <w:rFonts w:hint="eastAsia"/>
        </w:rPr>
      </w:pPr>
      <w:r>
        <w:rPr>
          <w:rFonts w:hint="eastAsia"/>
        </w:rPr>
        <w:t>每班</w:t>
      </w:r>
      <w:r>
        <w:rPr>
          <w:rFonts w:hint="eastAsia"/>
        </w:rPr>
        <w:t>1</w:t>
      </w:r>
      <w:r>
        <w:rPr>
          <w:rFonts w:hint="eastAsia"/>
        </w:rPr>
        <w:t>名；惟同分者</w:t>
      </w:r>
      <w:proofErr w:type="gramStart"/>
      <w:r>
        <w:rPr>
          <w:rFonts w:hint="eastAsia"/>
        </w:rPr>
        <w:t>之比序項目</w:t>
      </w:r>
      <w:proofErr w:type="gramEnd"/>
      <w:r>
        <w:rPr>
          <w:rFonts w:hint="eastAsia"/>
        </w:rPr>
        <w:t>依序為：（一）獎懲績分較多者（依本校學生操行成績考查辦法第</w:t>
      </w:r>
      <w:r>
        <w:rPr>
          <w:rFonts w:hint="eastAsia"/>
        </w:rPr>
        <w:t>5</w:t>
      </w:r>
      <w:r>
        <w:rPr>
          <w:rFonts w:hint="eastAsia"/>
        </w:rPr>
        <w:t>條規定計算，若積分相同者則取獎懲項目高者）、（二）缺</w:t>
      </w:r>
      <w:proofErr w:type="gramStart"/>
      <w:r>
        <w:rPr>
          <w:rFonts w:hint="eastAsia"/>
        </w:rPr>
        <w:t>曠</w:t>
      </w:r>
      <w:proofErr w:type="gramEnd"/>
      <w:r>
        <w:rPr>
          <w:rFonts w:hint="eastAsia"/>
        </w:rPr>
        <w:t>時數較少者。</w:t>
      </w:r>
    </w:p>
    <w:p w14:paraId="62F1D9A7" w14:textId="77777777" w:rsidR="00007F50" w:rsidRDefault="00007F50" w:rsidP="00007F50"/>
    <w:p w14:paraId="7337CDEE" w14:textId="77777777" w:rsidR="00007F50" w:rsidRDefault="00007F50" w:rsidP="00007F50">
      <w:pPr>
        <w:rPr>
          <w:rFonts w:hint="eastAsia"/>
        </w:rPr>
      </w:pPr>
      <w:r>
        <w:rPr>
          <w:rFonts w:hint="eastAsia"/>
        </w:rPr>
        <w:t>五、本要點經學生事務會議審議通過，陳請校長核定後實施，修正時亦同。</w:t>
      </w:r>
    </w:p>
    <w:p w14:paraId="0B2B32E7" w14:textId="77777777" w:rsidR="00954D74" w:rsidRDefault="00954D74"/>
    <w:sectPr w:rsidR="00954D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50"/>
    <w:rsid w:val="00007F50"/>
    <w:rsid w:val="0095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73A8"/>
  <w15:chartTrackingRefBased/>
  <w15:docId w15:val="{226D9A71-D99E-4188-8F39-E0B19643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712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0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2025-04-18T08:09:00Z</dcterms:created>
  <dcterms:modified xsi:type="dcterms:W3CDTF">2025-04-18T08:10:00Z</dcterms:modified>
</cp:coreProperties>
</file>