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E0E6" w14:textId="00A5DA0F" w:rsidR="007B14DA" w:rsidRPr="007B14DA" w:rsidRDefault="007B14DA" w:rsidP="007B14DA">
      <w:pPr>
        <w:jc w:val="center"/>
        <w:rPr>
          <w:rFonts w:hint="eastAsia"/>
          <w:b/>
          <w:bCs/>
          <w:sz w:val="32"/>
          <w:szCs w:val="28"/>
        </w:rPr>
      </w:pPr>
      <w:r w:rsidRPr="007B14DA">
        <w:rPr>
          <w:rFonts w:hint="eastAsia"/>
          <w:b/>
          <w:bCs/>
          <w:sz w:val="32"/>
          <w:szCs w:val="28"/>
        </w:rPr>
        <w:t>國立</w:t>
      </w:r>
      <w:proofErr w:type="gramStart"/>
      <w:r w:rsidRPr="007B14DA">
        <w:rPr>
          <w:rFonts w:hint="eastAsia"/>
          <w:b/>
          <w:bCs/>
          <w:sz w:val="32"/>
          <w:szCs w:val="28"/>
        </w:rPr>
        <w:t>臺</w:t>
      </w:r>
      <w:proofErr w:type="gramEnd"/>
      <w:r w:rsidRPr="007B14DA">
        <w:rPr>
          <w:rFonts w:hint="eastAsia"/>
          <w:b/>
          <w:bCs/>
          <w:sz w:val="32"/>
          <w:szCs w:val="28"/>
        </w:rPr>
        <w:t>北商業大學教師進行產業研習或研究作業要點</w:t>
      </w:r>
    </w:p>
    <w:p w14:paraId="3176C7CC" w14:textId="77777777" w:rsidR="007B14DA" w:rsidRDefault="007B14DA" w:rsidP="007B14DA">
      <w:pPr>
        <w:rPr>
          <w:rFonts w:hint="eastAsia"/>
        </w:rPr>
      </w:pPr>
      <w:r>
        <w:rPr>
          <w:rFonts w:hint="eastAsia"/>
        </w:rPr>
        <w:t>一、</w:t>
      </w:r>
      <w:r>
        <w:rPr>
          <w:rFonts w:hint="eastAsia"/>
        </w:rPr>
        <w:t xml:space="preserve"> </w:t>
      </w:r>
      <w:r>
        <w:rPr>
          <w:rFonts w:hint="eastAsia"/>
        </w:rPr>
        <w:t>國立</w:t>
      </w:r>
      <w:proofErr w:type="gramStart"/>
      <w:r>
        <w:rPr>
          <w:rFonts w:hint="eastAsia"/>
        </w:rPr>
        <w:t>臺</w:t>
      </w:r>
      <w:proofErr w:type="gramEnd"/>
      <w:r>
        <w:rPr>
          <w:rFonts w:hint="eastAsia"/>
        </w:rPr>
        <w:t>北商業大學（以下簡稱本校）為落實技職教育務實致用特色，依據「技專院校教師進行產業研習或研究實施辦法」訂定「國立</w:t>
      </w:r>
      <w:proofErr w:type="gramStart"/>
      <w:r>
        <w:rPr>
          <w:rFonts w:hint="eastAsia"/>
        </w:rPr>
        <w:t>臺</w:t>
      </w:r>
      <w:proofErr w:type="gramEnd"/>
      <w:r>
        <w:rPr>
          <w:rFonts w:hint="eastAsia"/>
        </w:rPr>
        <w:t>北商業大學教師進行產業研習或研究作業要點」（以下簡稱本作業要點）。</w:t>
      </w:r>
    </w:p>
    <w:p w14:paraId="34DBBAB2" w14:textId="77777777" w:rsidR="007B14DA" w:rsidRDefault="007B14DA" w:rsidP="007B14DA"/>
    <w:p w14:paraId="6C96137B" w14:textId="77777777" w:rsidR="007B14DA" w:rsidRDefault="007B14DA" w:rsidP="007B14DA">
      <w:pPr>
        <w:rPr>
          <w:rFonts w:hint="eastAsia"/>
        </w:rPr>
      </w:pPr>
      <w:r>
        <w:rPr>
          <w:rFonts w:hint="eastAsia"/>
        </w:rPr>
        <w:t>二、</w:t>
      </w:r>
      <w:r>
        <w:rPr>
          <w:rFonts w:hint="eastAsia"/>
        </w:rPr>
        <w:t xml:space="preserve"> </w:t>
      </w:r>
      <w:r>
        <w:rPr>
          <w:rFonts w:hint="eastAsia"/>
        </w:rPr>
        <w:t>本作業要點適用對象為本校之專任專業科目或技術科目老師、專業及技術人員或專業及技術教師。</w:t>
      </w:r>
    </w:p>
    <w:p w14:paraId="54764733" w14:textId="77777777" w:rsidR="007B14DA" w:rsidRDefault="007B14DA" w:rsidP="007B14DA"/>
    <w:p w14:paraId="5896508F" w14:textId="77777777" w:rsidR="007B14DA" w:rsidRDefault="007B14DA" w:rsidP="007B14DA">
      <w:pPr>
        <w:rPr>
          <w:rFonts w:hint="eastAsia"/>
        </w:rPr>
      </w:pPr>
      <w:r>
        <w:rPr>
          <w:rFonts w:hint="eastAsia"/>
        </w:rPr>
        <w:t>前項專業科目及技術科目之認定基準，由教師所屬課程委員會審議，並送教務處備查。</w:t>
      </w:r>
    </w:p>
    <w:p w14:paraId="199D6068" w14:textId="77777777" w:rsidR="007B14DA" w:rsidRDefault="007B14DA" w:rsidP="007B14DA"/>
    <w:p w14:paraId="4588432F" w14:textId="77777777" w:rsidR="007B14DA" w:rsidRDefault="007B14DA" w:rsidP="007B14DA">
      <w:pPr>
        <w:rPr>
          <w:rFonts w:hint="eastAsia"/>
        </w:rPr>
      </w:pPr>
      <w:r>
        <w:rPr>
          <w:rFonts w:hint="eastAsia"/>
        </w:rPr>
        <w:t>三、</w:t>
      </w:r>
      <w:r>
        <w:rPr>
          <w:rFonts w:hint="eastAsia"/>
        </w:rPr>
        <w:t xml:space="preserve"> </w:t>
      </w:r>
      <w:r>
        <w:rPr>
          <w:rFonts w:hint="eastAsia"/>
        </w:rPr>
        <w:t>前點所列人員任教每六年應以連續或累計方式至與本校合作之機構或與任教領域有關之產業，進行至少半年或</w:t>
      </w:r>
      <w:r>
        <w:rPr>
          <w:rFonts w:hint="eastAsia"/>
        </w:rPr>
        <w:t>120</w:t>
      </w:r>
      <w:r>
        <w:rPr>
          <w:rFonts w:hint="eastAsia"/>
        </w:rPr>
        <w:t>個工作日以上與專業或技術有關之研習，可選擇以下任</w:t>
      </w:r>
      <w:proofErr w:type="gramStart"/>
      <w:r>
        <w:rPr>
          <w:rFonts w:hint="eastAsia"/>
        </w:rPr>
        <w:t>一</w:t>
      </w:r>
      <w:proofErr w:type="gramEnd"/>
      <w:r>
        <w:rPr>
          <w:rFonts w:hint="eastAsia"/>
        </w:rPr>
        <w:t>方式進行：</w:t>
      </w:r>
    </w:p>
    <w:p w14:paraId="17862DE8" w14:textId="77777777" w:rsidR="007B14DA" w:rsidRDefault="007B14DA" w:rsidP="007B14DA"/>
    <w:p w14:paraId="119BC9DE"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w:t>
      </w:r>
      <w:r>
        <w:rPr>
          <w:rFonts w:hint="eastAsia"/>
        </w:rPr>
        <w:t>至合作機構或產業實地服務或研究</w:t>
      </w:r>
      <w:r>
        <w:rPr>
          <w:rFonts w:hint="eastAsia"/>
        </w:rPr>
        <w:t>(</w:t>
      </w:r>
      <w:r>
        <w:rPr>
          <w:rFonts w:hint="eastAsia"/>
        </w:rPr>
        <w:t>以下簡稱產業實地服務</w:t>
      </w:r>
      <w:r>
        <w:rPr>
          <w:rFonts w:hint="eastAsia"/>
        </w:rPr>
        <w:t>)</w:t>
      </w:r>
    </w:p>
    <w:p w14:paraId="209C000C" w14:textId="77777777" w:rsidR="007B14DA" w:rsidRDefault="007B14DA" w:rsidP="007B14DA"/>
    <w:p w14:paraId="1BBAA141" w14:textId="77777777" w:rsidR="007B14DA" w:rsidRDefault="007B14DA" w:rsidP="007B14DA">
      <w:pPr>
        <w:rPr>
          <w:rFonts w:hint="eastAsia"/>
        </w:rPr>
      </w:pPr>
      <w:r>
        <w:rPr>
          <w:rFonts w:hint="eastAsia"/>
        </w:rPr>
        <w:t>(</w:t>
      </w:r>
      <w:r>
        <w:rPr>
          <w:rFonts w:hint="eastAsia"/>
        </w:rPr>
        <w:t>二</w:t>
      </w:r>
      <w:r>
        <w:rPr>
          <w:rFonts w:hint="eastAsia"/>
        </w:rPr>
        <w:t>)</w:t>
      </w:r>
      <w:r>
        <w:rPr>
          <w:rFonts w:hint="eastAsia"/>
        </w:rPr>
        <w:t>與合作機構或產業進行產學合作計畫</w:t>
      </w:r>
      <w:r>
        <w:rPr>
          <w:rFonts w:hint="eastAsia"/>
        </w:rPr>
        <w:t>(</w:t>
      </w:r>
      <w:r>
        <w:rPr>
          <w:rFonts w:hint="eastAsia"/>
        </w:rPr>
        <w:t>以下簡稱產學合作計畫</w:t>
      </w:r>
      <w:r>
        <w:rPr>
          <w:rFonts w:hint="eastAsia"/>
        </w:rPr>
        <w:t>)</w:t>
      </w:r>
    </w:p>
    <w:p w14:paraId="61C90CBC" w14:textId="77777777" w:rsidR="007B14DA" w:rsidRDefault="007B14DA" w:rsidP="007B14DA"/>
    <w:p w14:paraId="78FA6521" w14:textId="77777777" w:rsidR="007B14DA" w:rsidRDefault="007B14DA" w:rsidP="007B14DA">
      <w:pPr>
        <w:rPr>
          <w:rFonts w:hint="eastAsia"/>
        </w:rPr>
      </w:pPr>
      <w:r>
        <w:rPr>
          <w:rFonts w:hint="eastAsia"/>
        </w:rPr>
        <w:t>1.</w:t>
      </w:r>
      <w:r>
        <w:rPr>
          <w:rFonts w:hint="eastAsia"/>
        </w:rPr>
        <w:t>產學合作計畫執行</w:t>
      </w:r>
      <w:proofErr w:type="gramStart"/>
      <w:r>
        <w:rPr>
          <w:rFonts w:hint="eastAsia"/>
        </w:rPr>
        <w:t>期程落於</w:t>
      </w:r>
      <w:proofErr w:type="gramEnd"/>
      <w:r>
        <w:rPr>
          <w:rFonts w:hint="eastAsia"/>
        </w:rPr>
        <w:t>教師產業研習或研究期間達</w:t>
      </w:r>
      <w:r>
        <w:rPr>
          <w:rFonts w:hint="eastAsia"/>
        </w:rPr>
        <w:t>6</w:t>
      </w:r>
      <w:r>
        <w:rPr>
          <w:rFonts w:hint="eastAsia"/>
        </w:rPr>
        <w:t>個月以上，計畫金額達</w:t>
      </w:r>
      <w:r>
        <w:rPr>
          <w:rFonts w:hint="eastAsia"/>
        </w:rPr>
        <w:t>15</w:t>
      </w:r>
      <w:r>
        <w:rPr>
          <w:rFonts w:hint="eastAsia"/>
        </w:rPr>
        <w:t>萬元以上之產學合作案並具有技術移轉或商品化或其他具體成果者。</w:t>
      </w:r>
    </w:p>
    <w:p w14:paraId="3906A537" w14:textId="77777777" w:rsidR="007B14DA" w:rsidRDefault="007B14DA" w:rsidP="007B14DA"/>
    <w:p w14:paraId="4EFCFD21" w14:textId="77777777" w:rsidR="007B14DA" w:rsidRDefault="007B14DA" w:rsidP="007B14DA">
      <w:pPr>
        <w:rPr>
          <w:rFonts w:hint="eastAsia"/>
        </w:rPr>
      </w:pPr>
      <w:r>
        <w:rPr>
          <w:rFonts w:hint="eastAsia"/>
        </w:rPr>
        <w:t>2.</w:t>
      </w:r>
      <w:r>
        <w:rPr>
          <w:rFonts w:hint="eastAsia"/>
        </w:rPr>
        <w:t>產學合作計畫執行</w:t>
      </w:r>
      <w:proofErr w:type="gramStart"/>
      <w:r>
        <w:rPr>
          <w:rFonts w:hint="eastAsia"/>
        </w:rPr>
        <w:t>期程落於</w:t>
      </w:r>
      <w:proofErr w:type="gramEnd"/>
      <w:r>
        <w:rPr>
          <w:rFonts w:hint="eastAsia"/>
        </w:rPr>
        <w:t>教師產業研習或研究期間達</w:t>
      </w:r>
      <w:r>
        <w:rPr>
          <w:rFonts w:hint="eastAsia"/>
        </w:rPr>
        <w:t>6</w:t>
      </w:r>
      <w:r>
        <w:rPr>
          <w:rFonts w:hint="eastAsia"/>
        </w:rPr>
        <w:t>個月以上，計畫金額達</w:t>
      </w:r>
      <w:r>
        <w:rPr>
          <w:rFonts w:hint="eastAsia"/>
        </w:rPr>
        <w:t>3</w:t>
      </w:r>
      <w:r>
        <w:rPr>
          <w:rFonts w:hint="eastAsia"/>
        </w:rPr>
        <w:t>萬元以上、未滿</w:t>
      </w:r>
      <w:r>
        <w:rPr>
          <w:rFonts w:hint="eastAsia"/>
        </w:rPr>
        <w:t>15</w:t>
      </w:r>
      <w:r>
        <w:rPr>
          <w:rFonts w:hint="eastAsia"/>
        </w:rPr>
        <w:t>萬元者，並具有技術移轉或商品化或其他具體成果者，得以合併計算方式累加至</w:t>
      </w:r>
      <w:r>
        <w:rPr>
          <w:rFonts w:hint="eastAsia"/>
        </w:rPr>
        <w:t>15</w:t>
      </w:r>
      <w:r>
        <w:rPr>
          <w:rFonts w:hint="eastAsia"/>
        </w:rPr>
        <w:t>萬元。</w:t>
      </w:r>
    </w:p>
    <w:p w14:paraId="5A87C622" w14:textId="77777777" w:rsidR="007B14DA" w:rsidRDefault="007B14DA" w:rsidP="007B14DA"/>
    <w:p w14:paraId="25C8FCD1" w14:textId="77777777" w:rsidR="007B14DA" w:rsidRDefault="007B14DA" w:rsidP="007B14DA">
      <w:pPr>
        <w:rPr>
          <w:rFonts w:hint="eastAsia"/>
        </w:rPr>
      </w:pPr>
      <w:r>
        <w:rPr>
          <w:rFonts w:hint="eastAsia"/>
        </w:rPr>
        <w:t>3.</w:t>
      </w:r>
      <w:r>
        <w:rPr>
          <w:rFonts w:hint="eastAsia"/>
        </w:rPr>
        <w:t>產學合作計畫執行</w:t>
      </w:r>
      <w:proofErr w:type="gramStart"/>
      <w:r>
        <w:rPr>
          <w:rFonts w:hint="eastAsia"/>
        </w:rPr>
        <w:t>期程落於</w:t>
      </w:r>
      <w:proofErr w:type="gramEnd"/>
      <w:r>
        <w:rPr>
          <w:rFonts w:hint="eastAsia"/>
        </w:rPr>
        <w:t>教師產業研習或研究期間達</w:t>
      </w:r>
      <w:r>
        <w:rPr>
          <w:rFonts w:hint="eastAsia"/>
        </w:rPr>
        <w:t>6</w:t>
      </w:r>
      <w:r>
        <w:rPr>
          <w:rFonts w:hint="eastAsia"/>
        </w:rPr>
        <w:t>個月以上，計畫金額達</w:t>
      </w:r>
      <w:r>
        <w:rPr>
          <w:rFonts w:hint="eastAsia"/>
        </w:rPr>
        <w:t>18</w:t>
      </w:r>
      <w:r>
        <w:rPr>
          <w:rFonts w:hint="eastAsia"/>
        </w:rPr>
        <w:t>萬元以上者，得扣除保留分配計畫主持人</w:t>
      </w:r>
      <w:r>
        <w:rPr>
          <w:rFonts w:hint="eastAsia"/>
        </w:rPr>
        <w:t>15</w:t>
      </w:r>
      <w:r>
        <w:rPr>
          <w:rFonts w:hint="eastAsia"/>
        </w:rPr>
        <w:t>萬元後，分配協同主持人，方式如下：</w:t>
      </w:r>
    </w:p>
    <w:p w14:paraId="2A979812" w14:textId="77777777" w:rsidR="007B14DA" w:rsidRDefault="007B14DA" w:rsidP="007B14DA"/>
    <w:p w14:paraId="14B1C295" w14:textId="77777777" w:rsidR="007B14DA" w:rsidRDefault="007B14DA" w:rsidP="007B14DA">
      <w:pPr>
        <w:rPr>
          <w:rFonts w:hint="eastAsia"/>
        </w:rPr>
      </w:pPr>
      <w:r>
        <w:rPr>
          <w:rFonts w:hint="eastAsia"/>
        </w:rPr>
        <w:t>(1)</w:t>
      </w:r>
      <w:r>
        <w:rPr>
          <w:rFonts w:hint="eastAsia"/>
        </w:rPr>
        <w:t>計畫金額未滿</w:t>
      </w:r>
      <w:r>
        <w:rPr>
          <w:rFonts w:hint="eastAsia"/>
        </w:rPr>
        <w:t>30</w:t>
      </w:r>
      <w:r>
        <w:rPr>
          <w:rFonts w:hint="eastAsia"/>
        </w:rPr>
        <w:t>萬元者，最多得分配</w:t>
      </w:r>
      <w:r>
        <w:rPr>
          <w:rFonts w:hint="eastAsia"/>
        </w:rPr>
        <w:t>1</w:t>
      </w:r>
      <w:r>
        <w:rPr>
          <w:rFonts w:hint="eastAsia"/>
        </w:rPr>
        <w:t>名協同主持人。</w:t>
      </w:r>
    </w:p>
    <w:p w14:paraId="02829205" w14:textId="77777777" w:rsidR="007B14DA" w:rsidRDefault="007B14DA" w:rsidP="007B14DA"/>
    <w:p w14:paraId="66286CA8" w14:textId="77777777" w:rsidR="007B14DA" w:rsidRDefault="007B14DA" w:rsidP="007B14DA">
      <w:pPr>
        <w:rPr>
          <w:rFonts w:hint="eastAsia"/>
        </w:rPr>
      </w:pPr>
      <w:r>
        <w:rPr>
          <w:rFonts w:hint="eastAsia"/>
        </w:rPr>
        <w:t>(2)</w:t>
      </w:r>
      <w:r>
        <w:rPr>
          <w:rFonts w:hint="eastAsia"/>
        </w:rPr>
        <w:t>計畫金額達</w:t>
      </w:r>
      <w:r>
        <w:rPr>
          <w:rFonts w:hint="eastAsia"/>
        </w:rPr>
        <w:t>30</w:t>
      </w:r>
      <w:r>
        <w:rPr>
          <w:rFonts w:hint="eastAsia"/>
        </w:rPr>
        <w:t>萬元以上、未滿</w:t>
      </w:r>
      <w:r>
        <w:rPr>
          <w:rFonts w:hint="eastAsia"/>
        </w:rPr>
        <w:t>60</w:t>
      </w:r>
      <w:r>
        <w:rPr>
          <w:rFonts w:hint="eastAsia"/>
        </w:rPr>
        <w:t>萬元者，最多得分配</w:t>
      </w:r>
      <w:r>
        <w:rPr>
          <w:rFonts w:hint="eastAsia"/>
        </w:rPr>
        <w:t>2</w:t>
      </w:r>
      <w:r>
        <w:rPr>
          <w:rFonts w:hint="eastAsia"/>
        </w:rPr>
        <w:t>名協同主持人。</w:t>
      </w:r>
    </w:p>
    <w:p w14:paraId="37DD54A2" w14:textId="77777777" w:rsidR="007B14DA" w:rsidRDefault="007B14DA" w:rsidP="007B14DA"/>
    <w:p w14:paraId="41048F09" w14:textId="77777777" w:rsidR="007B14DA" w:rsidRDefault="007B14DA" w:rsidP="007B14DA">
      <w:pPr>
        <w:rPr>
          <w:rFonts w:hint="eastAsia"/>
        </w:rPr>
      </w:pPr>
      <w:r>
        <w:rPr>
          <w:rFonts w:hint="eastAsia"/>
        </w:rPr>
        <w:t>(3)</w:t>
      </w:r>
      <w:r>
        <w:rPr>
          <w:rFonts w:hint="eastAsia"/>
        </w:rPr>
        <w:t>計畫金額達</w:t>
      </w:r>
      <w:r>
        <w:rPr>
          <w:rFonts w:hint="eastAsia"/>
        </w:rPr>
        <w:t>60</w:t>
      </w:r>
      <w:r>
        <w:rPr>
          <w:rFonts w:hint="eastAsia"/>
        </w:rPr>
        <w:t>萬元以上者，最多得分配</w:t>
      </w:r>
      <w:r>
        <w:rPr>
          <w:rFonts w:hint="eastAsia"/>
        </w:rPr>
        <w:t>3</w:t>
      </w:r>
      <w:r>
        <w:rPr>
          <w:rFonts w:hint="eastAsia"/>
        </w:rPr>
        <w:t>名協同主持人。</w:t>
      </w:r>
    </w:p>
    <w:p w14:paraId="66F03159" w14:textId="77777777" w:rsidR="007B14DA" w:rsidRDefault="007B14DA" w:rsidP="007B14DA"/>
    <w:p w14:paraId="27A1FE72" w14:textId="77777777" w:rsidR="007B14DA" w:rsidRDefault="007B14DA" w:rsidP="007B14DA">
      <w:pPr>
        <w:rPr>
          <w:rFonts w:hint="eastAsia"/>
        </w:rPr>
      </w:pPr>
      <w:r>
        <w:rPr>
          <w:rFonts w:hint="eastAsia"/>
        </w:rPr>
        <w:t>以上由計畫主持人依據各該協同主持人對計畫之貢獻程度衡酌分配。</w:t>
      </w:r>
    </w:p>
    <w:p w14:paraId="0CAB3076" w14:textId="77777777" w:rsidR="007B14DA" w:rsidRDefault="007B14DA" w:rsidP="007B14DA"/>
    <w:p w14:paraId="1E6ED890" w14:textId="77777777" w:rsidR="007B14DA" w:rsidRDefault="007B14DA" w:rsidP="007B14DA">
      <w:r>
        <w:t>4.</w:t>
      </w:r>
      <w:r>
        <w:rPr>
          <w:rFonts w:hint="eastAsia"/>
        </w:rPr>
        <w:t>涉及學籍、學位、學分之在職人員進修專案訓練計畫者，不予</w:t>
      </w:r>
      <w:proofErr w:type="gramStart"/>
      <w:r>
        <w:rPr>
          <w:rFonts w:hint="eastAsia"/>
        </w:rPr>
        <w:t>採</w:t>
      </w:r>
      <w:proofErr w:type="gramEnd"/>
      <w:r>
        <w:rPr>
          <w:rFonts w:hint="eastAsia"/>
        </w:rPr>
        <w:t>計。</w:t>
      </w:r>
    </w:p>
    <w:p w14:paraId="1D76E0E9" w14:textId="77777777" w:rsidR="007B14DA" w:rsidRDefault="007B14DA" w:rsidP="007B14DA"/>
    <w:p w14:paraId="749F00E4" w14:textId="77777777" w:rsidR="007B14DA" w:rsidRDefault="007B14DA" w:rsidP="007B14DA">
      <w:pPr>
        <w:rPr>
          <w:rFonts w:hint="eastAsia"/>
        </w:rPr>
      </w:pPr>
      <w:r>
        <w:rPr>
          <w:rFonts w:hint="eastAsia"/>
        </w:rPr>
        <w:t>(</w:t>
      </w:r>
      <w:r>
        <w:rPr>
          <w:rFonts w:hint="eastAsia"/>
        </w:rPr>
        <w:t>三</w:t>
      </w:r>
      <w:r>
        <w:rPr>
          <w:rFonts w:hint="eastAsia"/>
        </w:rPr>
        <w:t>)</w:t>
      </w:r>
      <w:r>
        <w:rPr>
          <w:rFonts w:hint="eastAsia"/>
        </w:rPr>
        <w:t>參與學校</w:t>
      </w:r>
      <w:r>
        <w:rPr>
          <w:rFonts w:hint="eastAsia"/>
        </w:rPr>
        <w:t>(</w:t>
      </w:r>
      <w:r>
        <w:rPr>
          <w:rFonts w:hint="eastAsia"/>
        </w:rPr>
        <w:t>本校或他校</w:t>
      </w:r>
      <w:r>
        <w:rPr>
          <w:rFonts w:hint="eastAsia"/>
        </w:rPr>
        <w:t>)</w:t>
      </w:r>
      <w:r>
        <w:rPr>
          <w:rFonts w:hint="eastAsia"/>
        </w:rPr>
        <w:t>與合作機構或產業共同規劃辦理之深度實務研習</w:t>
      </w:r>
      <w:r>
        <w:rPr>
          <w:rFonts w:hint="eastAsia"/>
        </w:rPr>
        <w:t>(</w:t>
      </w:r>
      <w:r>
        <w:rPr>
          <w:rFonts w:hint="eastAsia"/>
        </w:rPr>
        <w:t>以下簡稱深度實務研習</w:t>
      </w:r>
      <w:r>
        <w:rPr>
          <w:rFonts w:hint="eastAsia"/>
        </w:rPr>
        <w:t>)</w:t>
      </w:r>
      <w:r>
        <w:rPr>
          <w:rFonts w:hint="eastAsia"/>
        </w:rPr>
        <w:t>。</w:t>
      </w:r>
    </w:p>
    <w:p w14:paraId="12F21827" w14:textId="77777777" w:rsidR="007B14DA" w:rsidRDefault="007B14DA" w:rsidP="007B14DA"/>
    <w:p w14:paraId="6C95443E" w14:textId="77777777" w:rsidR="007B14DA" w:rsidRDefault="007B14DA" w:rsidP="007B14DA">
      <w:pPr>
        <w:rPr>
          <w:rFonts w:hint="eastAsia"/>
        </w:rPr>
      </w:pPr>
      <w:r>
        <w:rPr>
          <w:rFonts w:hint="eastAsia"/>
        </w:rPr>
        <w:t>前項第一款及第三款得合併</w:t>
      </w:r>
      <w:proofErr w:type="gramStart"/>
      <w:r>
        <w:rPr>
          <w:rFonts w:hint="eastAsia"/>
        </w:rPr>
        <w:t>採</w:t>
      </w:r>
      <w:proofErr w:type="gramEnd"/>
      <w:r>
        <w:rPr>
          <w:rFonts w:hint="eastAsia"/>
        </w:rPr>
        <w:t>計。</w:t>
      </w:r>
    </w:p>
    <w:p w14:paraId="3567E194" w14:textId="77777777" w:rsidR="007B14DA" w:rsidRDefault="007B14DA" w:rsidP="007B14DA"/>
    <w:p w14:paraId="6D45C9B3" w14:textId="77777777" w:rsidR="007B14DA" w:rsidRDefault="007B14DA" w:rsidP="007B14DA">
      <w:pPr>
        <w:rPr>
          <w:rFonts w:hint="eastAsia"/>
        </w:rPr>
      </w:pPr>
      <w:r>
        <w:rPr>
          <w:rFonts w:hint="eastAsia"/>
        </w:rPr>
        <w:t>四、</w:t>
      </w:r>
      <w:r>
        <w:rPr>
          <w:rFonts w:hint="eastAsia"/>
        </w:rPr>
        <w:t xml:space="preserve"> </w:t>
      </w:r>
      <w:r>
        <w:rPr>
          <w:rFonts w:hint="eastAsia"/>
        </w:rPr>
        <w:t>教師依本作業要點第三點第一款進行產業實地服務者，應依以下規定辦理：</w:t>
      </w:r>
    </w:p>
    <w:p w14:paraId="2957B730" w14:textId="77777777" w:rsidR="007B14DA" w:rsidRDefault="007B14DA" w:rsidP="007B14DA"/>
    <w:p w14:paraId="251B7A4A"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w:t>
      </w:r>
      <w:r>
        <w:rPr>
          <w:rFonts w:hint="eastAsia"/>
        </w:rPr>
        <w:t>教師應於實地服務前擬定計畫書及契約書提出申請，並於實地服務結束後二</w:t>
      </w:r>
      <w:proofErr w:type="gramStart"/>
      <w:r>
        <w:rPr>
          <w:rFonts w:hint="eastAsia"/>
        </w:rPr>
        <w:t>個</w:t>
      </w:r>
      <w:proofErr w:type="gramEnd"/>
      <w:r>
        <w:rPr>
          <w:rFonts w:hint="eastAsia"/>
        </w:rPr>
        <w:t>月內檢具成果報告</w:t>
      </w:r>
      <w:r>
        <w:rPr>
          <w:rFonts w:hint="eastAsia"/>
        </w:rPr>
        <w:t>(</w:t>
      </w:r>
      <w:r>
        <w:rPr>
          <w:rFonts w:hint="eastAsia"/>
        </w:rPr>
        <w:t>含服務時數證明</w:t>
      </w:r>
      <w:r>
        <w:rPr>
          <w:rFonts w:hint="eastAsia"/>
        </w:rPr>
        <w:t>)</w:t>
      </w:r>
      <w:r>
        <w:rPr>
          <w:rFonts w:hint="eastAsia"/>
        </w:rPr>
        <w:t>，辦理結案。</w:t>
      </w:r>
    </w:p>
    <w:p w14:paraId="2A2F3829" w14:textId="77777777" w:rsidR="007B14DA" w:rsidRDefault="007B14DA" w:rsidP="007B14DA"/>
    <w:p w14:paraId="708A371C" w14:textId="77777777" w:rsidR="007B14DA" w:rsidRDefault="007B14DA" w:rsidP="007B14DA">
      <w:pPr>
        <w:rPr>
          <w:rFonts w:hint="eastAsia"/>
        </w:rPr>
      </w:pPr>
      <w:r>
        <w:rPr>
          <w:rFonts w:hint="eastAsia"/>
        </w:rPr>
        <w:t>(</w:t>
      </w:r>
      <w:r>
        <w:rPr>
          <w:rFonts w:hint="eastAsia"/>
        </w:rPr>
        <w:t>二</w:t>
      </w:r>
      <w:r>
        <w:rPr>
          <w:rFonts w:hint="eastAsia"/>
        </w:rPr>
        <w:t>)</w:t>
      </w:r>
      <w:r>
        <w:rPr>
          <w:rFonts w:hint="eastAsia"/>
        </w:rPr>
        <w:t>教師進行產業實地服務期間應請公假，並依合作機構約定方式確實到勤。</w:t>
      </w:r>
    </w:p>
    <w:p w14:paraId="0171328C" w14:textId="77777777" w:rsidR="007B14DA" w:rsidRDefault="007B14DA" w:rsidP="007B14DA"/>
    <w:p w14:paraId="6EACE49F" w14:textId="77777777" w:rsidR="007B14DA" w:rsidRDefault="007B14DA" w:rsidP="007B14DA">
      <w:pPr>
        <w:rPr>
          <w:rFonts w:hint="eastAsia"/>
        </w:rPr>
      </w:pPr>
      <w:r>
        <w:rPr>
          <w:rFonts w:hint="eastAsia"/>
        </w:rPr>
        <w:t>(</w:t>
      </w:r>
      <w:r>
        <w:rPr>
          <w:rFonts w:hint="eastAsia"/>
        </w:rPr>
        <w:t>三</w:t>
      </w:r>
      <w:r>
        <w:rPr>
          <w:rFonts w:hint="eastAsia"/>
        </w:rPr>
        <w:t>)</w:t>
      </w:r>
      <w:r>
        <w:rPr>
          <w:rFonts w:hint="eastAsia"/>
        </w:rPr>
        <w:t>教師赴產業實地服務除政府相關計畫經費補助外，以寒暑假或學期中授課之餘進行為限。於學期中授課之餘進行者，不得影響教學。</w:t>
      </w:r>
    </w:p>
    <w:p w14:paraId="79CB97B4" w14:textId="77777777" w:rsidR="007B14DA" w:rsidRDefault="007B14DA" w:rsidP="007B14DA"/>
    <w:p w14:paraId="1287C802" w14:textId="77777777" w:rsidR="007B14DA" w:rsidRDefault="007B14DA" w:rsidP="007B14DA">
      <w:pPr>
        <w:rPr>
          <w:rFonts w:hint="eastAsia"/>
        </w:rPr>
      </w:pPr>
      <w:r>
        <w:rPr>
          <w:rFonts w:hint="eastAsia"/>
        </w:rPr>
        <w:t>(</w:t>
      </w:r>
      <w:r>
        <w:rPr>
          <w:rFonts w:hint="eastAsia"/>
        </w:rPr>
        <w:t>四</w:t>
      </w:r>
      <w:r>
        <w:rPr>
          <w:rFonts w:hint="eastAsia"/>
        </w:rPr>
        <w:t>)</w:t>
      </w:r>
      <w:r>
        <w:rPr>
          <w:rFonts w:hint="eastAsia"/>
        </w:rPr>
        <w:t>教師受政府相關計畫補助，進行產業實地服務者，應辦事項如下：</w:t>
      </w:r>
    </w:p>
    <w:p w14:paraId="7E10B2B0" w14:textId="77777777" w:rsidR="007B14DA" w:rsidRDefault="007B14DA" w:rsidP="007B14DA"/>
    <w:p w14:paraId="61A41275" w14:textId="77777777" w:rsidR="007B14DA" w:rsidRDefault="007B14DA" w:rsidP="007B14DA">
      <w:pPr>
        <w:rPr>
          <w:rFonts w:hint="eastAsia"/>
        </w:rPr>
      </w:pPr>
      <w:r>
        <w:rPr>
          <w:rFonts w:hint="eastAsia"/>
        </w:rPr>
        <w:t>1.</w:t>
      </w:r>
      <w:r>
        <w:rPr>
          <w:rFonts w:hint="eastAsia"/>
        </w:rPr>
        <w:t>本校應與</w:t>
      </w:r>
      <w:proofErr w:type="gramStart"/>
      <w:r>
        <w:rPr>
          <w:rFonts w:hint="eastAsia"/>
        </w:rPr>
        <w:t>教師所赴之</w:t>
      </w:r>
      <w:proofErr w:type="gramEnd"/>
      <w:r>
        <w:rPr>
          <w:rFonts w:hint="eastAsia"/>
        </w:rPr>
        <w:t>產業、合作機構、相關職業團體訂定契約書約定後續產學合作計畫或方案。</w:t>
      </w:r>
      <w:proofErr w:type="gramStart"/>
      <w:r>
        <w:rPr>
          <w:rFonts w:hint="eastAsia"/>
        </w:rPr>
        <w:t>前揭產學</w:t>
      </w:r>
      <w:proofErr w:type="gramEnd"/>
      <w:r>
        <w:rPr>
          <w:rFonts w:hint="eastAsia"/>
        </w:rPr>
        <w:t>合作計畫或方案之類型，應以專題研究及技術服務為優先。</w:t>
      </w:r>
    </w:p>
    <w:p w14:paraId="6E64EA8B" w14:textId="77777777" w:rsidR="007B14DA" w:rsidRDefault="007B14DA" w:rsidP="007B14DA"/>
    <w:p w14:paraId="3086C0BF" w14:textId="77777777" w:rsidR="007B14DA" w:rsidRDefault="007B14DA" w:rsidP="007B14DA">
      <w:pPr>
        <w:rPr>
          <w:rFonts w:hint="eastAsia"/>
        </w:rPr>
      </w:pPr>
      <w:r>
        <w:rPr>
          <w:rFonts w:hint="eastAsia"/>
        </w:rPr>
        <w:t>2.</w:t>
      </w:r>
      <w:r>
        <w:rPr>
          <w:rFonts w:hint="eastAsia"/>
        </w:rPr>
        <w:t>本校應保留職務、給付薪給、給予公假，並事先簽訂契約書，約定起訖年月日、服務義務、違反規定應償還費用之條件、核計基準及強制執行等事項。</w:t>
      </w:r>
    </w:p>
    <w:p w14:paraId="3C9D28BE" w14:textId="77777777" w:rsidR="007B14DA" w:rsidRDefault="007B14DA" w:rsidP="007B14DA"/>
    <w:p w14:paraId="7430D431" w14:textId="77777777" w:rsidR="007B14DA" w:rsidRDefault="007B14DA" w:rsidP="007B14DA">
      <w:pPr>
        <w:rPr>
          <w:rFonts w:hint="eastAsia"/>
        </w:rPr>
      </w:pPr>
      <w:r>
        <w:rPr>
          <w:rFonts w:hint="eastAsia"/>
        </w:rPr>
        <w:t>3.</w:t>
      </w:r>
      <w:r>
        <w:rPr>
          <w:rFonts w:hint="eastAsia"/>
        </w:rPr>
        <w:t>教師於學期中赴產業全時實地研習或研究之人數，每系</w:t>
      </w:r>
      <w:r>
        <w:rPr>
          <w:rFonts w:hint="eastAsia"/>
        </w:rPr>
        <w:t>(</w:t>
      </w:r>
      <w:r>
        <w:rPr>
          <w:rFonts w:hint="eastAsia"/>
        </w:rPr>
        <w:t>所</w:t>
      </w:r>
      <w:r>
        <w:rPr>
          <w:rFonts w:hint="eastAsia"/>
        </w:rPr>
        <w:t>)</w:t>
      </w:r>
      <w:r>
        <w:rPr>
          <w:rFonts w:hint="eastAsia"/>
        </w:rPr>
        <w:t>每學期連同全時請假人數不得超過該系</w:t>
      </w:r>
      <w:r>
        <w:rPr>
          <w:rFonts w:hint="eastAsia"/>
        </w:rPr>
        <w:t>(</w:t>
      </w:r>
      <w:r>
        <w:rPr>
          <w:rFonts w:hint="eastAsia"/>
        </w:rPr>
        <w:t>所</w:t>
      </w:r>
      <w:r>
        <w:rPr>
          <w:rFonts w:hint="eastAsia"/>
        </w:rPr>
        <w:t>)</w:t>
      </w:r>
      <w:r>
        <w:rPr>
          <w:rFonts w:hint="eastAsia"/>
        </w:rPr>
        <w:t>教師人數百分之十二。</w:t>
      </w:r>
    </w:p>
    <w:p w14:paraId="10494D78" w14:textId="77777777" w:rsidR="007B14DA" w:rsidRDefault="007B14DA" w:rsidP="007B14DA"/>
    <w:p w14:paraId="672DBD32" w14:textId="77777777" w:rsidR="007B14DA" w:rsidRDefault="007B14DA" w:rsidP="007B14DA">
      <w:pPr>
        <w:rPr>
          <w:rFonts w:hint="eastAsia"/>
        </w:rPr>
      </w:pPr>
      <w:r>
        <w:rPr>
          <w:rFonts w:hint="eastAsia"/>
        </w:rPr>
        <w:t>教師依前項規定完成產業實地服務後，自返校日起算至少應在校服務六個月以上；於前述服務義務履行完畢前，</w:t>
      </w:r>
      <w:proofErr w:type="gramStart"/>
      <w:r>
        <w:rPr>
          <w:rFonts w:hint="eastAsia"/>
        </w:rPr>
        <w:t>不得辭聘</w:t>
      </w:r>
      <w:proofErr w:type="gramEnd"/>
      <w:r>
        <w:rPr>
          <w:rFonts w:hint="eastAsia"/>
        </w:rPr>
        <w:t>、調任、退休或再次申請至合作機構或產業進行產業實地服務。</w:t>
      </w:r>
    </w:p>
    <w:p w14:paraId="60C027BD" w14:textId="77777777" w:rsidR="007B14DA" w:rsidRDefault="007B14DA" w:rsidP="007B14DA"/>
    <w:p w14:paraId="46C1722C" w14:textId="77777777" w:rsidR="007B14DA" w:rsidRDefault="007B14DA" w:rsidP="007B14DA">
      <w:pPr>
        <w:rPr>
          <w:rFonts w:hint="eastAsia"/>
        </w:rPr>
      </w:pPr>
      <w:r>
        <w:rPr>
          <w:rFonts w:hint="eastAsia"/>
        </w:rPr>
        <w:t>教師未履行前項服務義務者，應賠償本校新臺幣二十萬元整；教師有特殊或不可歸責事由至無法履行服務義務者，</w:t>
      </w:r>
      <w:proofErr w:type="gramStart"/>
      <w:r>
        <w:rPr>
          <w:rFonts w:hint="eastAsia"/>
        </w:rPr>
        <w:t>經提系所</w:t>
      </w:r>
      <w:proofErr w:type="gramEnd"/>
      <w:r>
        <w:rPr>
          <w:rFonts w:hint="eastAsia"/>
        </w:rPr>
        <w:t>教評會初審，學院教評會</w:t>
      </w:r>
      <w:proofErr w:type="gramStart"/>
      <w:r>
        <w:rPr>
          <w:rFonts w:hint="eastAsia"/>
        </w:rPr>
        <w:t>複</w:t>
      </w:r>
      <w:proofErr w:type="gramEnd"/>
      <w:r>
        <w:rPr>
          <w:rFonts w:hint="eastAsia"/>
        </w:rPr>
        <w:t>審通過，並提委員會核備後，得免除前段賠償事宜。</w:t>
      </w:r>
    </w:p>
    <w:p w14:paraId="0645ED23" w14:textId="77777777" w:rsidR="007B14DA" w:rsidRDefault="007B14DA" w:rsidP="007B14DA"/>
    <w:p w14:paraId="43A70173" w14:textId="77777777" w:rsidR="007B14DA" w:rsidRDefault="007B14DA" w:rsidP="007B14DA">
      <w:pPr>
        <w:rPr>
          <w:rFonts w:hint="eastAsia"/>
        </w:rPr>
      </w:pPr>
      <w:r>
        <w:rPr>
          <w:rFonts w:hint="eastAsia"/>
        </w:rPr>
        <w:t>五、</w:t>
      </w:r>
      <w:r>
        <w:rPr>
          <w:rFonts w:hint="eastAsia"/>
        </w:rPr>
        <w:t xml:space="preserve"> </w:t>
      </w:r>
      <w:r>
        <w:rPr>
          <w:rFonts w:hint="eastAsia"/>
        </w:rPr>
        <w:t>教師依本作業要點第三點第二款所進行產學合作計畫案須具外溢效果之具體成果，包括專利、著作、技術創新、技術移轉、技術服務或其他貢獻之認定，由教師自行提具，系教評會個案審查認定。</w:t>
      </w:r>
    </w:p>
    <w:p w14:paraId="78EF7948" w14:textId="77777777" w:rsidR="007B14DA" w:rsidRDefault="007B14DA" w:rsidP="007B14DA"/>
    <w:p w14:paraId="160CBD90" w14:textId="77777777" w:rsidR="007B14DA" w:rsidRDefault="007B14DA" w:rsidP="007B14DA">
      <w:pPr>
        <w:rPr>
          <w:rFonts w:hint="eastAsia"/>
        </w:rPr>
      </w:pPr>
      <w:r>
        <w:rPr>
          <w:rFonts w:hint="eastAsia"/>
        </w:rPr>
        <w:t>六、</w:t>
      </w:r>
      <w:r>
        <w:rPr>
          <w:rFonts w:hint="eastAsia"/>
        </w:rPr>
        <w:t xml:space="preserve"> </w:t>
      </w:r>
      <w:r>
        <w:rPr>
          <w:rFonts w:hint="eastAsia"/>
        </w:rPr>
        <w:t>校內單位與產業合作共同規劃辦理之深度實務研習，應與系所教學領域及特色發展重點相符合，形式應為探討產業實務研習或工作坊，並至本校活動報名系統完成登錄。</w:t>
      </w:r>
    </w:p>
    <w:p w14:paraId="01D10147" w14:textId="77777777" w:rsidR="007B14DA" w:rsidRDefault="007B14DA" w:rsidP="007B14DA"/>
    <w:p w14:paraId="4A2AAA9A" w14:textId="77777777" w:rsidR="007B14DA" w:rsidRDefault="007B14DA" w:rsidP="007B14DA">
      <w:pPr>
        <w:rPr>
          <w:rFonts w:hint="eastAsia"/>
        </w:rPr>
      </w:pPr>
      <w:r>
        <w:rPr>
          <w:rFonts w:hint="eastAsia"/>
        </w:rPr>
        <w:t>教師參與其他學校辦理之深度實務研習，應於事前完成公假程序，事後檢具研習證明辦理</w:t>
      </w:r>
      <w:proofErr w:type="gramStart"/>
      <w:r>
        <w:rPr>
          <w:rFonts w:hint="eastAsia"/>
        </w:rPr>
        <w:t>採</w:t>
      </w:r>
      <w:proofErr w:type="gramEnd"/>
      <w:r>
        <w:rPr>
          <w:rFonts w:hint="eastAsia"/>
        </w:rPr>
        <w:t>認。有涉及費用繳交者，以教師</w:t>
      </w:r>
      <w:proofErr w:type="gramStart"/>
      <w:r>
        <w:rPr>
          <w:rFonts w:hint="eastAsia"/>
        </w:rPr>
        <w:t>自籌為原則</w:t>
      </w:r>
      <w:proofErr w:type="gramEnd"/>
      <w:r>
        <w:rPr>
          <w:rFonts w:hint="eastAsia"/>
        </w:rPr>
        <w:t>。</w:t>
      </w:r>
    </w:p>
    <w:p w14:paraId="61DFBD6C" w14:textId="77777777" w:rsidR="007B14DA" w:rsidRDefault="007B14DA" w:rsidP="007B14DA"/>
    <w:p w14:paraId="5F72C328" w14:textId="77777777" w:rsidR="007B14DA" w:rsidRDefault="007B14DA" w:rsidP="007B14DA">
      <w:pPr>
        <w:rPr>
          <w:rFonts w:hint="eastAsia"/>
        </w:rPr>
      </w:pPr>
      <w:r>
        <w:rPr>
          <w:rFonts w:hint="eastAsia"/>
        </w:rPr>
        <w:t>七、</w:t>
      </w:r>
      <w:r>
        <w:rPr>
          <w:rFonts w:hint="eastAsia"/>
        </w:rPr>
        <w:t xml:space="preserve"> </w:t>
      </w:r>
      <w:r>
        <w:rPr>
          <w:rFonts w:hint="eastAsia"/>
        </w:rPr>
        <w:t>本作業要點第三點所稱之週期，其起訖期間計算方式及適用法規版本如下：</w:t>
      </w:r>
    </w:p>
    <w:p w14:paraId="50B5B716" w14:textId="77777777" w:rsidR="007B14DA" w:rsidRDefault="007B14DA" w:rsidP="007B14DA"/>
    <w:p w14:paraId="663DB3DC"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)104</w:t>
      </w:r>
      <w:r>
        <w:rPr>
          <w:rFonts w:hint="eastAsia"/>
        </w:rPr>
        <w:t>年</w:t>
      </w:r>
      <w:r>
        <w:rPr>
          <w:rFonts w:hint="eastAsia"/>
        </w:rPr>
        <w:t>11</w:t>
      </w:r>
      <w:r>
        <w:rPr>
          <w:rFonts w:hint="eastAsia"/>
        </w:rPr>
        <w:t>月</w:t>
      </w:r>
      <w:r>
        <w:rPr>
          <w:rFonts w:hint="eastAsia"/>
        </w:rPr>
        <w:t>20</w:t>
      </w:r>
      <w:r>
        <w:rPr>
          <w:rFonts w:hint="eastAsia"/>
        </w:rPr>
        <w:t>日以前已任職本校之教師</w:t>
      </w:r>
    </w:p>
    <w:p w14:paraId="6829FC33" w14:textId="77777777" w:rsidR="007B14DA" w:rsidRDefault="007B14DA" w:rsidP="007B14DA"/>
    <w:p w14:paraId="2DBD2558" w14:textId="77777777" w:rsidR="007B14DA" w:rsidRDefault="007B14DA" w:rsidP="007B14DA">
      <w:pPr>
        <w:rPr>
          <w:rFonts w:hint="eastAsia"/>
        </w:rPr>
      </w:pPr>
      <w:r>
        <w:rPr>
          <w:rFonts w:hint="eastAsia"/>
        </w:rPr>
        <w:t>1.</w:t>
      </w:r>
      <w:r>
        <w:rPr>
          <w:rFonts w:hint="eastAsia"/>
        </w:rPr>
        <w:t>第</w:t>
      </w:r>
      <w:r>
        <w:rPr>
          <w:rFonts w:hint="eastAsia"/>
        </w:rPr>
        <w:t>1</w:t>
      </w:r>
      <w:r>
        <w:rPr>
          <w:rFonts w:hint="eastAsia"/>
        </w:rPr>
        <w:t>週期教師產業研習或研究起算日為期間為</w:t>
      </w:r>
      <w:r>
        <w:rPr>
          <w:rFonts w:hint="eastAsia"/>
        </w:rPr>
        <w:t>104</w:t>
      </w:r>
      <w:r>
        <w:rPr>
          <w:rFonts w:hint="eastAsia"/>
        </w:rPr>
        <w:t>年</w:t>
      </w:r>
      <w:r>
        <w:rPr>
          <w:rFonts w:hint="eastAsia"/>
        </w:rPr>
        <w:t>11</w:t>
      </w:r>
      <w:r>
        <w:rPr>
          <w:rFonts w:hint="eastAsia"/>
        </w:rPr>
        <w:t>月</w:t>
      </w:r>
      <w:r>
        <w:rPr>
          <w:rFonts w:hint="eastAsia"/>
        </w:rPr>
        <w:t>20</w:t>
      </w:r>
      <w:r>
        <w:rPr>
          <w:rFonts w:hint="eastAsia"/>
        </w:rPr>
        <w:t>日，循序計算</w:t>
      </w:r>
      <w:r>
        <w:rPr>
          <w:rFonts w:hint="eastAsia"/>
        </w:rPr>
        <w:t>6</w:t>
      </w:r>
      <w:r>
        <w:rPr>
          <w:rFonts w:hint="eastAsia"/>
        </w:rPr>
        <w:t>年；其產業研習或研究之進行，適用</w:t>
      </w:r>
      <w:r>
        <w:rPr>
          <w:rFonts w:hint="eastAsia"/>
        </w:rPr>
        <w:t>108</w:t>
      </w:r>
      <w:r>
        <w:rPr>
          <w:rFonts w:hint="eastAsia"/>
        </w:rPr>
        <w:t>年</w:t>
      </w:r>
      <w:r>
        <w:rPr>
          <w:rFonts w:hint="eastAsia"/>
        </w:rPr>
        <w:t>11</w:t>
      </w:r>
      <w:r>
        <w:rPr>
          <w:rFonts w:hint="eastAsia"/>
        </w:rPr>
        <w:t>月</w:t>
      </w:r>
      <w:r>
        <w:rPr>
          <w:rFonts w:hint="eastAsia"/>
        </w:rPr>
        <w:t>14</w:t>
      </w:r>
      <w:r>
        <w:rPr>
          <w:rFonts w:hint="eastAsia"/>
        </w:rPr>
        <w:t>日修正發布之作業要點。</w:t>
      </w:r>
    </w:p>
    <w:p w14:paraId="4C4E5B43" w14:textId="77777777" w:rsidR="007B14DA" w:rsidRDefault="007B14DA" w:rsidP="007B14DA"/>
    <w:p w14:paraId="750FFF50" w14:textId="77777777" w:rsidR="007B14DA" w:rsidRDefault="007B14DA" w:rsidP="007B14DA">
      <w:pPr>
        <w:rPr>
          <w:rFonts w:hint="eastAsia"/>
        </w:rPr>
      </w:pPr>
      <w:r>
        <w:rPr>
          <w:rFonts w:hint="eastAsia"/>
        </w:rPr>
        <w:t>2.</w:t>
      </w:r>
      <w:r>
        <w:rPr>
          <w:rFonts w:hint="eastAsia"/>
        </w:rPr>
        <w:t>第</w:t>
      </w:r>
      <w:r>
        <w:rPr>
          <w:rFonts w:hint="eastAsia"/>
        </w:rPr>
        <w:t>2</w:t>
      </w:r>
      <w:r>
        <w:rPr>
          <w:rFonts w:hint="eastAsia"/>
        </w:rPr>
        <w:t>週期產業研習或研究起算日為第</w:t>
      </w:r>
      <w:r>
        <w:rPr>
          <w:rFonts w:hint="eastAsia"/>
        </w:rPr>
        <w:t>1</w:t>
      </w:r>
      <w:r>
        <w:rPr>
          <w:rFonts w:hint="eastAsia"/>
        </w:rPr>
        <w:t>週期截止日隔日，循序計算</w:t>
      </w:r>
      <w:r>
        <w:rPr>
          <w:rFonts w:hint="eastAsia"/>
        </w:rPr>
        <w:t>6</w:t>
      </w:r>
      <w:r>
        <w:rPr>
          <w:rFonts w:hint="eastAsia"/>
        </w:rPr>
        <w:t>年；其產業研習或研究之進行，適用本作業要點。</w:t>
      </w:r>
    </w:p>
    <w:p w14:paraId="01C2A870" w14:textId="77777777" w:rsidR="007B14DA" w:rsidRDefault="007B14DA" w:rsidP="007B14DA"/>
    <w:p w14:paraId="23C47448" w14:textId="77777777" w:rsidR="007B14DA" w:rsidRDefault="007B14DA" w:rsidP="007B14DA">
      <w:pPr>
        <w:rPr>
          <w:rFonts w:hint="eastAsia"/>
        </w:rPr>
      </w:pPr>
      <w:r>
        <w:rPr>
          <w:rFonts w:hint="eastAsia"/>
        </w:rPr>
        <w:t>(</w:t>
      </w:r>
      <w:r>
        <w:rPr>
          <w:rFonts w:hint="eastAsia"/>
        </w:rPr>
        <w:t>二</w:t>
      </w:r>
      <w:r>
        <w:rPr>
          <w:rFonts w:hint="eastAsia"/>
        </w:rPr>
        <w:t>)104</w:t>
      </w:r>
      <w:r>
        <w:rPr>
          <w:rFonts w:hint="eastAsia"/>
        </w:rPr>
        <w:t>年</w:t>
      </w:r>
      <w:r>
        <w:rPr>
          <w:rFonts w:hint="eastAsia"/>
        </w:rPr>
        <w:t>11</w:t>
      </w:r>
      <w:r>
        <w:rPr>
          <w:rFonts w:hint="eastAsia"/>
        </w:rPr>
        <w:t>月</w:t>
      </w:r>
      <w:r>
        <w:rPr>
          <w:rFonts w:hint="eastAsia"/>
        </w:rPr>
        <w:t>21</w:t>
      </w:r>
      <w:r>
        <w:rPr>
          <w:rFonts w:hint="eastAsia"/>
        </w:rPr>
        <w:t>日起至</w:t>
      </w:r>
      <w:r>
        <w:rPr>
          <w:rFonts w:hint="eastAsia"/>
        </w:rPr>
        <w:t>110</w:t>
      </w:r>
      <w:r>
        <w:rPr>
          <w:rFonts w:hint="eastAsia"/>
        </w:rPr>
        <w:t>年</w:t>
      </w:r>
      <w:r>
        <w:rPr>
          <w:rFonts w:hint="eastAsia"/>
        </w:rPr>
        <w:t>11</w:t>
      </w:r>
      <w:r>
        <w:rPr>
          <w:rFonts w:hint="eastAsia"/>
        </w:rPr>
        <w:t>月</w:t>
      </w:r>
      <w:r>
        <w:rPr>
          <w:rFonts w:hint="eastAsia"/>
        </w:rPr>
        <w:t>19</w:t>
      </w:r>
      <w:r>
        <w:rPr>
          <w:rFonts w:hint="eastAsia"/>
        </w:rPr>
        <w:t>日間到職本校之教師</w:t>
      </w:r>
    </w:p>
    <w:p w14:paraId="42ADAC59" w14:textId="77777777" w:rsidR="007B14DA" w:rsidRDefault="007B14DA" w:rsidP="007B14DA"/>
    <w:p w14:paraId="1BB9BA09" w14:textId="77777777" w:rsidR="007B14DA" w:rsidRDefault="007B14DA" w:rsidP="007B14DA">
      <w:pPr>
        <w:rPr>
          <w:rFonts w:hint="eastAsia"/>
        </w:rPr>
      </w:pPr>
      <w:r>
        <w:rPr>
          <w:rFonts w:hint="eastAsia"/>
        </w:rPr>
        <w:t>1.</w:t>
      </w:r>
      <w:r>
        <w:rPr>
          <w:rFonts w:hint="eastAsia"/>
        </w:rPr>
        <w:t>第</w:t>
      </w:r>
      <w:r>
        <w:rPr>
          <w:rFonts w:hint="eastAsia"/>
        </w:rPr>
        <w:t>1</w:t>
      </w:r>
      <w:r>
        <w:rPr>
          <w:rFonts w:hint="eastAsia"/>
        </w:rPr>
        <w:t>週期教師產業研習或研究起算日為到職日，循序計算</w:t>
      </w:r>
      <w:r>
        <w:rPr>
          <w:rFonts w:hint="eastAsia"/>
        </w:rPr>
        <w:t>6</w:t>
      </w:r>
      <w:r>
        <w:rPr>
          <w:rFonts w:hint="eastAsia"/>
        </w:rPr>
        <w:t>年；其產業研習或研究之進行，原則適用</w:t>
      </w:r>
      <w:r>
        <w:rPr>
          <w:rFonts w:hint="eastAsia"/>
        </w:rPr>
        <w:t>108</w:t>
      </w:r>
      <w:r>
        <w:rPr>
          <w:rFonts w:hint="eastAsia"/>
        </w:rPr>
        <w:t>年</w:t>
      </w:r>
      <w:r>
        <w:rPr>
          <w:rFonts w:hint="eastAsia"/>
        </w:rPr>
        <w:t>11</w:t>
      </w:r>
      <w:r>
        <w:rPr>
          <w:rFonts w:hint="eastAsia"/>
        </w:rPr>
        <w:t>月</w:t>
      </w:r>
      <w:r>
        <w:rPr>
          <w:rFonts w:hint="eastAsia"/>
        </w:rPr>
        <w:t>14</w:t>
      </w:r>
      <w:r>
        <w:rPr>
          <w:rFonts w:hint="eastAsia"/>
        </w:rPr>
        <w:t>日修正發布之作業要點；</w:t>
      </w:r>
      <w:proofErr w:type="gramStart"/>
      <w:r>
        <w:rPr>
          <w:rFonts w:hint="eastAsia"/>
        </w:rPr>
        <w:t>惟</w:t>
      </w:r>
      <w:proofErr w:type="gramEnd"/>
      <w:r>
        <w:rPr>
          <w:rFonts w:hint="eastAsia"/>
        </w:rPr>
        <w:t>教師規劃以產學合作計畫進行</w:t>
      </w:r>
      <w:proofErr w:type="gramStart"/>
      <w:r>
        <w:rPr>
          <w:rFonts w:hint="eastAsia"/>
        </w:rPr>
        <w:t>採認者</w:t>
      </w:r>
      <w:proofErr w:type="gramEnd"/>
      <w:r>
        <w:rPr>
          <w:rFonts w:hint="eastAsia"/>
        </w:rPr>
        <w:t>，得選擇適用本作業要點之</w:t>
      </w:r>
      <w:proofErr w:type="gramStart"/>
      <w:r>
        <w:rPr>
          <w:rFonts w:hint="eastAsia"/>
        </w:rPr>
        <w:t>採</w:t>
      </w:r>
      <w:proofErr w:type="gramEnd"/>
      <w:r>
        <w:rPr>
          <w:rFonts w:hint="eastAsia"/>
        </w:rPr>
        <w:t>認方式，並同意以下規定。</w:t>
      </w:r>
    </w:p>
    <w:p w14:paraId="3F22ADBB" w14:textId="77777777" w:rsidR="007B14DA" w:rsidRDefault="007B14DA" w:rsidP="007B14DA"/>
    <w:p w14:paraId="306FBD32" w14:textId="77777777" w:rsidR="007B14DA" w:rsidRDefault="007B14DA" w:rsidP="007B14DA">
      <w:pPr>
        <w:rPr>
          <w:rFonts w:hint="eastAsia"/>
        </w:rPr>
      </w:pPr>
      <w:r>
        <w:rPr>
          <w:rFonts w:hint="eastAsia"/>
        </w:rPr>
        <w:t>(1)</w:t>
      </w:r>
      <w:r>
        <w:rPr>
          <w:rFonts w:hint="eastAsia"/>
        </w:rPr>
        <w:t>產業研習或研究截止日不予調整。</w:t>
      </w:r>
    </w:p>
    <w:p w14:paraId="49B9EDF9" w14:textId="77777777" w:rsidR="007B14DA" w:rsidRDefault="007B14DA" w:rsidP="007B14DA"/>
    <w:p w14:paraId="7CEB35E1" w14:textId="77777777" w:rsidR="007B14DA" w:rsidRDefault="007B14DA" w:rsidP="007B14DA">
      <w:pPr>
        <w:rPr>
          <w:rFonts w:hint="eastAsia"/>
        </w:rPr>
      </w:pPr>
      <w:r>
        <w:rPr>
          <w:rFonts w:hint="eastAsia"/>
        </w:rPr>
        <w:t>(2)</w:t>
      </w:r>
      <w:r>
        <w:rPr>
          <w:rFonts w:hint="eastAsia"/>
        </w:rPr>
        <w:t>產學合作計畫執行</w:t>
      </w:r>
      <w:proofErr w:type="gramStart"/>
      <w:r>
        <w:rPr>
          <w:rFonts w:hint="eastAsia"/>
        </w:rPr>
        <w:t>期程落於</w:t>
      </w:r>
      <w:proofErr w:type="gramEnd"/>
      <w:r>
        <w:rPr>
          <w:rFonts w:hint="eastAsia"/>
        </w:rPr>
        <w:t>110</w:t>
      </w:r>
      <w:r>
        <w:rPr>
          <w:rFonts w:hint="eastAsia"/>
        </w:rPr>
        <w:t>年</w:t>
      </w:r>
      <w:r>
        <w:rPr>
          <w:rFonts w:hint="eastAsia"/>
        </w:rPr>
        <w:t>11</w:t>
      </w:r>
      <w:r>
        <w:rPr>
          <w:rFonts w:hint="eastAsia"/>
        </w:rPr>
        <w:t>月</w:t>
      </w:r>
      <w:r>
        <w:rPr>
          <w:rFonts w:hint="eastAsia"/>
        </w:rPr>
        <w:t>20</w:t>
      </w:r>
      <w:r>
        <w:rPr>
          <w:rFonts w:hint="eastAsia"/>
        </w:rPr>
        <w:t>日以後達</w:t>
      </w:r>
      <w:r>
        <w:rPr>
          <w:rFonts w:hint="eastAsia"/>
        </w:rPr>
        <w:t>6</w:t>
      </w:r>
      <w:r>
        <w:rPr>
          <w:rFonts w:hint="eastAsia"/>
        </w:rPr>
        <w:t>個月以上者，始得</w:t>
      </w:r>
      <w:proofErr w:type="gramStart"/>
      <w:r>
        <w:rPr>
          <w:rFonts w:hint="eastAsia"/>
        </w:rPr>
        <w:t>採</w:t>
      </w:r>
      <w:proofErr w:type="gramEnd"/>
      <w:r>
        <w:rPr>
          <w:rFonts w:hint="eastAsia"/>
        </w:rPr>
        <w:t>認。</w:t>
      </w:r>
    </w:p>
    <w:p w14:paraId="667F036E" w14:textId="77777777" w:rsidR="007B14DA" w:rsidRDefault="007B14DA" w:rsidP="007B14DA"/>
    <w:p w14:paraId="31B37531" w14:textId="77777777" w:rsidR="007B14DA" w:rsidRDefault="007B14DA" w:rsidP="007B14DA">
      <w:pPr>
        <w:rPr>
          <w:rFonts w:hint="eastAsia"/>
        </w:rPr>
      </w:pPr>
      <w:r>
        <w:rPr>
          <w:rFonts w:hint="eastAsia"/>
        </w:rPr>
        <w:t>2.</w:t>
      </w:r>
      <w:r>
        <w:rPr>
          <w:rFonts w:hint="eastAsia"/>
        </w:rPr>
        <w:t>第</w:t>
      </w:r>
      <w:r>
        <w:rPr>
          <w:rFonts w:hint="eastAsia"/>
        </w:rPr>
        <w:t>2</w:t>
      </w:r>
      <w:r>
        <w:rPr>
          <w:rFonts w:hint="eastAsia"/>
        </w:rPr>
        <w:t>週期產業研習或研究起算日為第</w:t>
      </w:r>
      <w:r>
        <w:rPr>
          <w:rFonts w:hint="eastAsia"/>
        </w:rPr>
        <w:t>1</w:t>
      </w:r>
      <w:r>
        <w:rPr>
          <w:rFonts w:hint="eastAsia"/>
        </w:rPr>
        <w:t>週期截止日隔日，循序計算</w:t>
      </w:r>
      <w:r>
        <w:rPr>
          <w:rFonts w:hint="eastAsia"/>
        </w:rPr>
        <w:t>6</w:t>
      </w:r>
      <w:r>
        <w:rPr>
          <w:rFonts w:hint="eastAsia"/>
        </w:rPr>
        <w:t>年；其產業研習或研究之進行，適用本作業要點。</w:t>
      </w:r>
    </w:p>
    <w:p w14:paraId="4CA3B7A9" w14:textId="77777777" w:rsidR="007B14DA" w:rsidRDefault="007B14DA" w:rsidP="007B14DA"/>
    <w:p w14:paraId="3FC9A696" w14:textId="77777777" w:rsidR="007B14DA" w:rsidRDefault="007B14DA" w:rsidP="007B14DA">
      <w:pPr>
        <w:rPr>
          <w:rFonts w:hint="eastAsia"/>
        </w:rPr>
      </w:pPr>
      <w:r>
        <w:rPr>
          <w:rFonts w:hint="eastAsia"/>
        </w:rPr>
        <w:lastRenderedPageBreak/>
        <w:t>(</w:t>
      </w:r>
      <w:r>
        <w:rPr>
          <w:rFonts w:hint="eastAsia"/>
        </w:rPr>
        <w:t>三</w:t>
      </w:r>
      <w:r>
        <w:rPr>
          <w:rFonts w:hint="eastAsia"/>
        </w:rPr>
        <w:t>)110</w:t>
      </w:r>
      <w:r>
        <w:rPr>
          <w:rFonts w:hint="eastAsia"/>
        </w:rPr>
        <w:t>年</w:t>
      </w:r>
      <w:r>
        <w:rPr>
          <w:rFonts w:hint="eastAsia"/>
        </w:rPr>
        <w:t>11</w:t>
      </w:r>
      <w:r>
        <w:rPr>
          <w:rFonts w:hint="eastAsia"/>
        </w:rPr>
        <w:t>月</w:t>
      </w:r>
      <w:r>
        <w:rPr>
          <w:rFonts w:hint="eastAsia"/>
        </w:rPr>
        <w:t>20</w:t>
      </w:r>
      <w:r>
        <w:rPr>
          <w:rFonts w:hint="eastAsia"/>
        </w:rPr>
        <w:t>日後到職本校之教師，其教師產業研習或研究起算日為到職日，循序計算</w:t>
      </w:r>
      <w:r>
        <w:rPr>
          <w:rFonts w:hint="eastAsia"/>
        </w:rPr>
        <w:t>6</w:t>
      </w:r>
      <w:r>
        <w:rPr>
          <w:rFonts w:hint="eastAsia"/>
        </w:rPr>
        <w:t>年；其產業研習或研究之進行，適用本作業要點。</w:t>
      </w:r>
    </w:p>
    <w:p w14:paraId="36089A51" w14:textId="77777777" w:rsidR="007B14DA" w:rsidRDefault="007B14DA" w:rsidP="007B14DA"/>
    <w:p w14:paraId="0314D665" w14:textId="77777777" w:rsidR="007B14DA" w:rsidRDefault="007B14DA" w:rsidP="007B14DA">
      <w:pPr>
        <w:rPr>
          <w:rFonts w:hint="eastAsia"/>
        </w:rPr>
      </w:pPr>
      <w:r>
        <w:rPr>
          <w:rFonts w:hint="eastAsia"/>
        </w:rPr>
        <w:t>週期內如有以下情形者，得檢具證明文件送研發處，辦理當週期產業研習研究截止期限順延。</w:t>
      </w:r>
    </w:p>
    <w:p w14:paraId="5171804F" w14:textId="77777777" w:rsidR="007B14DA" w:rsidRDefault="007B14DA" w:rsidP="007B14DA"/>
    <w:p w14:paraId="0A544992"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w:t>
      </w:r>
      <w:r>
        <w:rPr>
          <w:rFonts w:hint="eastAsia"/>
        </w:rPr>
        <w:t>留職停薪或停聘者。</w:t>
      </w:r>
    </w:p>
    <w:p w14:paraId="5E971B9C" w14:textId="77777777" w:rsidR="007B14DA" w:rsidRDefault="007B14DA" w:rsidP="007B14DA"/>
    <w:p w14:paraId="660B2B00" w14:textId="77777777" w:rsidR="007B14DA" w:rsidRDefault="007B14DA" w:rsidP="007B14DA">
      <w:pPr>
        <w:rPr>
          <w:rFonts w:hint="eastAsia"/>
        </w:rPr>
      </w:pPr>
      <w:r>
        <w:rPr>
          <w:rFonts w:hint="eastAsia"/>
        </w:rPr>
        <w:t>(</w:t>
      </w:r>
      <w:r>
        <w:rPr>
          <w:rFonts w:hint="eastAsia"/>
        </w:rPr>
        <w:t>二</w:t>
      </w:r>
      <w:r>
        <w:rPr>
          <w:rFonts w:hint="eastAsia"/>
        </w:rPr>
        <w:t>)</w:t>
      </w:r>
      <w:r>
        <w:rPr>
          <w:rFonts w:hint="eastAsia"/>
        </w:rPr>
        <w:t>教師懷孕之產前假、</w:t>
      </w:r>
      <w:proofErr w:type="gramStart"/>
      <w:r>
        <w:rPr>
          <w:rFonts w:hint="eastAsia"/>
        </w:rPr>
        <w:t>娩</w:t>
      </w:r>
      <w:proofErr w:type="gramEnd"/>
      <w:r>
        <w:rPr>
          <w:rFonts w:hint="eastAsia"/>
        </w:rPr>
        <w:t>假、流產假或育嬰假。</w:t>
      </w:r>
    </w:p>
    <w:p w14:paraId="557D9E74" w14:textId="77777777" w:rsidR="007B14DA" w:rsidRDefault="007B14DA" w:rsidP="007B14DA"/>
    <w:p w14:paraId="4F34A0DB" w14:textId="77777777" w:rsidR="007B14DA" w:rsidRDefault="007B14DA" w:rsidP="007B14DA">
      <w:pPr>
        <w:rPr>
          <w:rFonts w:hint="eastAsia"/>
        </w:rPr>
      </w:pPr>
      <w:r>
        <w:rPr>
          <w:rFonts w:hint="eastAsia"/>
        </w:rPr>
        <w:t>(</w:t>
      </w:r>
      <w:r>
        <w:rPr>
          <w:rFonts w:hint="eastAsia"/>
        </w:rPr>
        <w:t>三</w:t>
      </w:r>
      <w:r>
        <w:rPr>
          <w:rFonts w:hint="eastAsia"/>
        </w:rPr>
        <w:t>)</w:t>
      </w:r>
      <w:r>
        <w:rPr>
          <w:rFonts w:hint="eastAsia"/>
        </w:rPr>
        <w:t>因疾病或經醫師診斷需休養者，且連續請假超過</w:t>
      </w:r>
      <w:r>
        <w:rPr>
          <w:rFonts w:hint="eastAsia"/>
        </w:rPr>
        <w:t>28</w:t>
      </w:r>
      <w:r>
        <w:rPr>
          <w:rFonts w:hint="eastAsia"/>
        </w:rPr>
        <w:t>日者。</w:t>
      </w:r>
    </w:p>
    <w:p w14:paraId="310BCDCC" w14:textId="77777777" w:rsidR="007B14DA" w:rsidRDefault="007B14DA" w:rsidP="007B14DA"/>
    <w:p w14:paraId="2CE2D597" w14:textId="77777777" w:rsidR="007B14DA" w:rsidRDefault="007B14DA" w:rsidP="007B14DA">
      <w:pPr>
        <w:rPr>
          <w:rFonts w:hint="eastAsia"/>
        </w:rPr>
      </w:pPr>
      <w:r>
        <w:rPr>
          <w:rFonts w:hint="eastAsia"/>
        </w:rPr>
        <w:t>八、</w:t>
      </w:r>
      <w:r>
        <w:rPr>
          <w:rFonts w:hint="eastAsia"/>
        </w:rPr>
        <w:t xml:space="preserve"> </w:t>
      </w:r>
      <w:r>
        <w:rPr>
          <w:rFonts w:hint="eastAsia"/>
        </w:rPr>
        <w:t>本校教師任教每六年為一週期，屆期未依本作業要點規定赴產業實地研習或研究半年者，自當期起之教師評鑑結果為尚待改進；免接受評鑑之教師未符合前揭規定者，應於當期起接受教師評鑑。</w:t>
      </w:r>
    </w:p>
    <w:p w14:paraId="1528CA77" w14:textId="77777777" w:rsidR="007B14DA" w:rsidRDefault="007B14DA" w:rsidP="007B14DA"/>
    <w:p w14:paraId="58EBEB14" w14:textId="77777777" w:rsidR="007B14DA" w:rsidRDefault="007B14DA" w:rsidP="007B14DA">
      <w:pPr>
        <w:rPr>
          <w:rFonts w:hint="eastAsia"/>
        </w:rPr>
      </w:pPr>
      <w:r>
        <w:rPr>
          <w:rFonts w:hint="eastAsia"/>
        </w:rPr>
        <w:t>除前項處分外，同時為下列處置：</w:t>
      </w:r>
    </w:p>
    <w:p w14:paraId="6DA652C7" w14:textId="77777777" w:rsidR="007B14DA" w:rsidRDefault="007B14DA" w:rsidP="007B14DA"/>
    <w:p w14:paraId="20C28771" w14:textId="77777777" w:rsidR="007B14DA" w:rsidRDefault="007B14DA" w:rsidP="007B14DA">
      <w:pPr>
        <w:rPr>
          <w:rFonts w:hint="eastAsia"/>
        </w:rPr>
      </w:pPr>
      <w:r>
        <w:rPr>
          <w:rFonts w:hint="eastAsia"/>
        </w:rPr>
        <w:t>（一）</w:t>
      </w:r>
      <w:r>
        <w:rPr>
          <w:rFonts w:hint="eastAsia"/>
        </w:rPr>
        <w:t xml:space="preserve"> </w:t>
      </w:r>
      <w:r>
        <w:rPr>
          <w:rFonts w:hint="eastAsia"/>
        </w:rPr>
        <w:t>不得休假研究、出國講學、國內外進修。</w:t>
      </w:r>
    </w:p>
    <w:p w14:paraId="61D2CA4C" w14:textId="77777777" w:rsidR="007B14DA" w:rsidRDefault="007B14DA" w:rsidP="007B14DA"/>
    <w:p w14:paraId="6EA7B40D" w14:textId="77777777" w:rsidR="007B14DA" w:rsidRDefault="007B14DA" w:rsidP="007B14DA">
      <w:pPr>
        <w:rPr>
          <w:rFonts w:hint="eastAsia"/>
        </w:rPr>
      </w:pPr>
      <w:r>
        <w:rPr>
          <w:rFonts w:hint="eastAsia"/>
        </w:rPr>
        <w:t>（二）</w:t>
      </w:r>
      <w:r>
        <w:rPr>
          <w:rFonts w:hint="eastAsia"/>
        </w:rPr>
        <w:t xml:space="preserve"> </w:t>
      </w:r>
      <w:r>
        <w:rPr>
          <w:rFonts w:hint="eastAsia"/>
        </w:rPr>
        <w:t>不得借調。</w:t>
      </w:r>
    </w:p>
    <w:p w14:paraId="32B34CE3" w14:textId="77777777" w:rsidR="007B14DA" w:rsidRDefault="007B14DA" w:rsidP="007B14DA"/>
    <w:p w14:paraId="2399652D" w14:textId="77777777" w:rsidR="007B14DA" w:rsidRDefault="007B14DA" w:rsidP="007B14DA">
      <w:pPr>
        <w:rPr>
          <w:rFonts w:hint="eastAsia"/>
        </w:rPr>
      </w:pPr>
      <w:r>
        <w:rPr>
          <w:rFonts w:hint="eastAsia"/>
        </w:rPr>
        <w:t>（三）</w:t>
      </w:r>
      <w:r>
        <w:rPr>
          <w:rFonts w:hint="eastAsia"/>
        </w:rPr>
        <w:t xml:space="preserve"> </w:t>
      </w:r>
      <w:r>
        <w:rPr>
          <w:rFonts w:hint="eastAsia"/>
        </w:rPr>
        <w:t>不得延長服務或擔任校內</w:t>
      </w:r>
      <w:proofErr w:type="gramStart"/>
      <w:r>
        <w:rPr>
          <w:rFonts w:hint="eastAsia"/>
        </w:rPr>
        <w:t>各級教評</w:t>
      </w:r>
      <w:proofErr w:type="gramEnd"/>
      <w:r>
        <w:rPr>
          <w:rFonts w:hint="eastAsia"/>
        </w:rPr>
        <w:t>會委員及學術或行政主管。</w:t>
      </w:r>
    </w:p>
    <w:p w14:paraId="4ECB387A" w14:textId="77777777" w:rsidR="007B14DA" w:rsidRDefault="007B14DA" w:rsidP="007B14DA"/>
    <w:p w14:paraId="654284F2" w14:textId="77777777" w:rsidR="007B14DA" w:rsidRDefault="007B14DA" w:rsidP="007B14DA">
      <w:pPr>
        <w:rPr>
          <w:rFonts w:hint="eastAsia"/>
        </w:rPr>
      </w:pPr>
      <w:r>
        <w:rPr>
          <w:rFonts w:hint="eastAsia"/>
        </w:rPr>
        <w:t>（四）</w:t>
      </w:r>
      <w:r>
        <w:rPr>
          <w:rFonts w:hint="eastAsia"/>
        </w:rPr>
        <w:t xml:space="preserve"> </w:t>
      </w:r>
      <w:r>
        <w:rPr>
          <w:rFonts w:hint="eastAsia"/>
        </w:rPr>
        <w:t>不得核給各項研究補助。</w:t>
      </w:r>
    </w:p>
    <w:p w14:paraId="43F335F2" w14:textId="77777777" w:rsidR="007B14DA" w:rsidRDefault="007B14DA" w:rsidP="007B14DA"/>
    <w:p w14:paraId="64694C52" w14:textId="77777777" w:rsidR="007B14DA" w:rsidRDefault="007B14DA" w:rsidP="007B14DA">
      <w:pPr>
        <w:rPr>
          <w:rFonts w:hint="eastAsia"/>
        </w:rPr>
      </w:pPr>
      <w:r>
        <w:rPr>
          <w:rFonts w:hint="eastAsia"/>
        </w:rPr>
        <w:t>（五）</w:t>
      </w:r>
      <w:r>
        <w:rPr>
          <w:rFonts w:hint="eastAsia"/>
        </w:rPr>
        <w:t xml:space="preserve"> </w:t>
      </w:r>
      <w:r>
        <w:rPr>
          <w:rFonts w:hint="eastAsia"/>
        </w:rPr>
        <w:t>不得</w:t>
      </w:r>
      <w:proofErr w:type="gramStart"/>
      <w:r>
        <w:rPr>
          <w:rFonts w:hint="eastAsia"/>
        </w:rPr>
        <w:t>核給校內</w:t>
      </w:r>
      <w:proofErr w:type="gramEnd"/>
      <w:r>
        <w:rPr>
          <w:rFonts w:hint="eastAsia"/>
        </w:rPr>
        <w:t>各項獎勵。</w:t>
      </w:r>
    </w:p>
    <w:p w14:paraId="36A1C39A" w14:textId="77777777" w:rsidR="007B14DA" w:rsidRDefault="007B14DA" w:rsidP="007B14DA"/>
    <w:p w14:paraId="76D9AE4E" w14:textId="77777777" w:rsidR="007B14DA" w:rsidRDefault="007B14DA" w:rsidP="007B14DA">
      <w:pPr>
        <w:rPr>
          <w:rFonts w:hint="eastAsia"/>
        </w:rPr>
      </w:pPr>
      <w:r>
        <w:rPr>
          <w:rFonts w:hint="eastAsia"/>
        </w:rPr>
        <w:t>（六）</w:t>
      </w:r>
      <w:r>
        <w:rPr>
          <w:rFonts w:hint="eastAsia"/>
        </w:rPr>
        <w:t xml:space="preserve"> </w:t>
      </w:r>
      <w:proofErr w:type="gramStart"/>
      <w:r>
        <w:rPr>
          <w:rFonts w:hint="eastAsia"/>
        </w:rPr>
        <w:t>不得減授鐘點</w:t>
      </w:r>
      <w:proofErr w:type="gramEnd"/>
      <w:r>
        <w:rPr>
          <w:rFonts w:hint="eastAsia"/>
        </w:rPr>
        <w:t>。</w:t>
      </w:r>
    </w:p>
    <w:p w14:paraId="1800CB7E" w14:textId="77777777" w:rsidR="007B14DA" w:rsidRDefault="007B14DA" w:rsidP="007B14DA"/>
    <w:p w14:paraId="718B5CA3" w14:textId="77777777" w:rsidR="007B14DA" w:rsidRDefault="007B14DA" w:rsidP="007B14DA">
      <w:pPr>
        <w:rPr>
          <w:rFonts w:hint="eastAsia"/>
        </w:rPr>
      </w:pPr>
      <w:r>
        <w:rPr>
          <w:rFonts w:hint="eastAsia"/>
        </w:rPr>
        <w:t>前兩項之效力，自教師應完成未完成所屬周期產業研習或研究之學年度起，至教師補足前揭週期產業研習或研究之學年止。</w:t>
      </w:r>
    </w:p>
    <w:p w14:paraId="0A6DDE71" w14:textId="77777777" w:rsidR="007B14DA" w:rsidRDefault="007B14DA" w:rsidP="007B14DA"/>
    <w:p w14:paraId="33FB4707" w14:textId="77777777" w:rsidR="007B14DA" w:rsidRDefault="007B14DA" w:rsidP="007B14DA">
      <w:pPr>
        <w:rPr>
          <w:rFonts w:hint="eastAsia"/>
        </w:rPr>
      </w:pPr>
      <w:r>
        <w:rPr>
          <w:rFonts w:hint="eastAsia"/>
        </w:rPr>
        <w:t>九、</w:t>
      </w:r>
      <w:r>
        <w:rPr>
          <w:rFonts w:hint="eastAsia"/>
        </w:rPr>
        <w:t xml:space="preserve"> </w:t>
      </w:r>
      <w:r>
        <w:rPr>
          <w:rFonts w:hint="eastAsia"/>
        </w:rPr>
        <w:t>本作業要點第三點各形式之審查程序及方式如下：</w:t>
      </w:r>
    </w:p>
    <w:p w14:paraId="49E0B74D" w14:textId="77777777" w:rsidR="007B14DA" w:rsidRDefault="007B14DA" w:rsidP="007B14DA"/>
    <w:p w14:paraId="4CE4E40E"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w:t>
      </w:r>
      <w:r>
        <w:rPr>
          <w:rFonts w:hint="eastAsia"/>
        </w:rPr>
        <w:t>產業實地服務</w:t>
      </w:r>
    </w:p>
    <w:p w14:paraId="040DDA2F" w14:textId="77777777" w:rsidR="007B14DA" w:rsidRDefault="007B14DA" w:rsidP="007B14DA"/>
    <w:p w14:paraId="22780289" w14:textId="77777777" w:rsidR="007B14DA" w:rsidRDefault="007B14DA" w:rsidP="007B14DA">
      <w:pPr>
        <w:rPr>
          <w:rFonts w:hint="eastAsia"/>
        </w:rPr>
      </w:pPr>
      <w:r>
        <w:rPr>
          <w:rFonts w:hint="eastAsia"/>
        </w:rPr>
        <w:t>1.</w:t>
      </w:r>
      <w:r>
        <w:rPr>
          <w:rFonts w:hint="eastAsia"/>
        </w:rPr>
        <w:t>教師應於事前完成申請，並於事後辦理結案。</w:t>
      </w:r>
    </w:p>
    <w:p w14:paraId="710603DB" w14:textId="77777777" w:rsidR="007B14DA" w:rsidRDefault="007B14DA" w:rsidP="007B14DA"/>
    <w:p w14:paraId="0ECECA58" w14:textId="77777777" w:rsidR="007B14DA" w:rsidRDefault="007B14DA" w:rsidP="007B14DA">
      <w:pPr>
        <w:rPr>
          <w:rFonts w:hint="eastAsia"/>
        </w:rPr>
      </w:pPr>
      <w:r>
        <w:rPr>
          <w:rFonts w:hint="eastAsia"/>
        </w:rPr>
        <w:t>2.</w:t>
      </w:r>
      <w:r>
        <w:rPr>
          <w:rFonts w:hint="eastAsia"/>
        </w:rPr>
        <w:t>申請時，教師應檢具產業實務研習申請書、計畫書及契約書，送交系所教評會進行初審，學院教評會進行複審。</w:t>
      </w:r>
    </w:p>
    <w:p w14:paraId="2E354718" w14:textId="77777777" w:rsidR="007B14DA" w:rsidRDefault="007B14DA" w:rsidP="007B14DA"/>
    <w:p w14:paraId="4CF5353E" w14:textId="77777777" w:rsidR="007B14DA" w:rsidRDefault="007B14DA" w:rsidP="007B14DA">
      <w:pPr>
        <w:rPr>
          <w:rFonts w:hint="eastAsia"/>
        </w:rPr>
      </w:pPr>
      <w:r>
        <w:rPr>
          <w:rFonts w:hint="eastAsia"/>
        </w:rPr>
        <w:t>3.</w:t>
      </w:r>
      <w:r>
        <w:rPr>
          <w:rFonts w:hint="eastAsia"/>
        </w:rPr>
        <w:t>結案時，教師應檢具</w:t>
      </w:r>
      <w:proofErr w:type="gramStart"/>
      <w:r>
        <w:rPr>
          <w:rFonts w:hint="eastAsia"/>
        </w:rPr>
        <w:t>採</w:t>
      </w:r>
      <w:proofErr w:type="gramEnd"/>
      <w:r>
        <w:rPr>
          <w:rFonts w:hint="eastAsia"/>
        </w:rPr>
        <w:t>認申請表、成果報告及服務時數證明，送交系所教評會進行初審，學院教評會進行</w:t>
      </w:r>
      <w:proofErr w:type="gramStart"/>
      <w:r>
        <w:rPr>
          <w:rFonts w:hint="eastAsia"/>
        </w:rPr>
        <w:t>複</w:t>
      </w:r>
      <w:proofErr w:type="gramEnd"/>
      <w:r>
        <w:rPr>
          <w:rFonts w:hint="eastAsia"/>
        </w:rPr>
        <w:t>審。</w:t>
      </w:r>
    </w:p>
    <w:p w14:paraId="760856F9" w14:textId="77777777" w:rsidR="007B14DA" w:rsidRDefault="007B14DA" w:rsidP="007B14DA"/>
    <w:p w14:paraId="38FD8B4A" w14:textId="77777777" w:rsidR="007B14DA" w:rsidRDefault="007B14DA" w:rsidP="007B14DA">
      <w:pPr>
        <w:rPr>
          <w:rFonts w:hint="eastAsia"/>
        </w:rPr>
      </w:pPr>
      <w:r>
        <w:rPr>
          <w:rFonts w:hint="eastAsia"/>
        </w:rPr>
        <w:t>4.</w:t>
      </w:r>
      <w:r>
        <w:rPr>
          <w:rFonts w:hint="eastAsia"/>
        </w:rPr>
        <w:t>系所與學院應確實審查教師欲前往之產業及機關</w:t>
      </w:r>
      <w:r>
        <w:rPr>
          <w:rFonts w:hint="eastAsia"/>
        </w:rPr>
        <w:t>(</w:t>
      </w:r>
      <w:r>
        <w:rPr>
          <w:rFonts w:hint="eastAsia"/>
        </w:rPr>
        <w:t>構</w:t>
      </w:r>
      <w:r>
        <w:rPr>
          <w:rFonts w:hint="eastAsia"/>
        </w:rPr>
        <w:t>)</w:t>
      </w:r>
      <w:r>
        <w:rPr>
          <w:rFonts w:hint="eastAsia"/>
        </w:rPr>
        <w:t>性質與其之任教科目、所屬單位之教學領域及特色發展相符合，並確認該服務或研習計畫有助於教師課程與教學能力之提升，並確實掌握教師到勤服務及成果報告品質。</w:t>
      </w:r>
    </w:p>
    <w:p w14:paraId="71D56108" w14:textId="77777777" w:rsidR="007B14DA" w:rsidRDefault="007B14DA" w:rsidP="007B14DA"/>
    <w:p w14:paraId="21F8773B" w14:textId="77777777" w:rsidR="007B14DA" w:rsidRDefault="007B14DA" w:rsidP="007B14DA">
      <w:pPr>
        <w:rPr>
          <w:rFonts w:hint="eastAsia"/>
        </w:rPr>
      </w:pPr>
      <w:r>
        <w:rPr>
          <w:rFonts w:hint="eastAsia"/>
        </w:rPr>
        <w:t>(</w:t>
      </w:r>
      <w:r>
        <w:rPr>
          <w:rFonts w:hint="eastAsia"/>
        </w:rPr>
        <w:t>二</w:t>
      </w:r>
      <w:r>
        <w:rPr>
          <w:rFonts w:hint="eastAsia"/>
        </w:rPr>
        <w:t>)</w:t>
      </w:r>
      <w:r>
        <w:rPr>
          <w:rFonts w:hint="eastAsia"/>
        </w:rPr>
        <w:t>產學合作計畫</w:t>
      </w:r>
    </w:p>
    <w:p w14:paraId="5402C7B5" w14:textId="77777777" w:rsidR="007B14DA" w:rsidRDefault="007B14DA" w:rsidP="007B14DA"/>
    <w:p w14:paraId="09B44A37" w14:textId="77777777" w:rsidR="007B14DA" w:rsidRDefault="007B14DA" w:rsidP="007B14DA">
      <w:pPr>
        <w:rPr>
          <w:rFonts w:hint="eastAsia"/>
        </w:rPr>
      </w:pPr>
      <w:r>
        <w:rPr>
          <w:rFonts w:hint="eastAsia"/>
        </w:rPr>
        <w:t>1.</w:t>
      </w:r>
      <w:r>
        <w:rPr>
          <w:rFonts w:hint="eastAsia"/>
        </w:rPr>
        <w:t>教師於產學合作計畫結案後，檢具</w:t>
      </w:r>
      <w:proofErr w:type="gramStart"/>
      <w:r>
        <w:rPr>
          <w:rFonts w:hint="eastAsia"/>
        </w:rPr>
        <w:t>採</w:t>
      </w:r>
      <w:proofErr w:type="gramEnd"/>
      <w:r>
        <w:rPr>
          <w:rFonts w:hint="eastAsia"/>
        </w:rPr>
        <w:t>認申請表與成效及經費分配表，送交系所教評會進行初審，學院教評會進行</w:t>
      </w:r>
      <w:proofErr w:type="gramStart"/>
      <w:r>
        <w:rPr>
          <w:rFonts w:hint="eastAsia"/>
        </w:rPr>
        <w:t>複</w:t>
      </w:r>
      <w:proofErr w:type="gramEnd"/>
      <w:r>
        <w:rPr>
          <w:rFonts w:hint="eastAsia"/>
        </w:rPr>
        <w:t>審。</w:t>
      </w:r>
    </w:p>
    <w:p w14:paraId="648FE330" w14:textId="77777777" w:rsidR="007B14DA" w:rsidRDefault="007B14DA" w:rsidP="007B14DA"/>
    <w:p w14:paraId="7F0BA604" w14:textId="77777777" w:rsidR="007B14DA" w:rsidRDefault="007B14DA" w:rsidP="007B14DA">
      <w:pPr>
        <w:rPr>
          <w:rFonts w:hint="eastAsia"/>
        </w:rPr>
      </w:pPr>
      <w:r>
        <w:rPr>
          <w:rFonts w:hint="eastAsia"/>
        </w:rPr>
        <w:t>2.</w:t>
      </w:r>
      <w:r>
        <w:rPr>
          <w:rFonts w:hint="eastAsia"/>
        </w:rPr>
        <w:t>系所與學院進行案件審查時，應依以下規定辦理：</w:t>
      </w:r>
    </w:p>
    <w:p w14:paraId="7CECD1C6" w14:textId="77777777" w:rsidR="007B14DA" w:rsidRDefault="007B14DA" w:rsidP="007B14DA"/>
    <w:p w14:paraId="24388F8B" w14:textId="77777777" w:rsidR="007B14DA" w:rsidRDefault="007B14DA" w:rsidP="007B14DA">
      <w:pPr>
        <w:rPr>
          <w:rFonts w:hint="eastAsia"/>
        </w:rPr>
      </w:pPr>
      <w:r>
        <w:rPr>
          <w:rFonts w:hint="eastAsia"/>
        </w:rPr>
        <w:t>(1)</w:t>
      </w:r>
      <w:r>
        <w:rPr>
          <w:rFonts w:hint="eastAsia"/>
        </w:rPr>
        <w:t>本作業要點</w:t>
      </w:r>
      <w:proofErr w:type="gramStart"/>
      <w:r>
        <w:rPr>
          <w:rFonts w:hint="eastAsia"/>
        </w:rPr>
        <w:t>所稱學合作</w:t>
      </w:r>
      <w:proofErr w:type="gramEnd"/>
      <w:r>
        <w:rPr>
          <w:rFonts w:hint="eastAsia"/>
        </w:rPr>
        <w:t>案係指取得產學合作</w:t>
      </w:r>
      <w:proofErr w:type="gramStart"/>
      <w:r>
        <w:rPr>
          <w:rFonts w:hint="eastAsia"/>
        </w:rPr>
        <w:t>編號且奉本校</w:t>
      </w:r>
      <w:proofErr w:type="gramEnd"/>
      <w:r>
        <w:rPr>
          <w:rFonts w:hint="eastAsia"/>
        </w:rPr>
        <w:t>核定辦理之產官學</w:t>
      </w:r>
      <w:proofErr w:type="gramStart"/>
      <w:r>
        <w:rPr>
          <w:rFonts w:hint="eastAsia"/>
        </w:rPr>
        <w:t>研</w:t>
      </w:r>
      <w:proofErr w:type="gramEnd"/>
      <w:r>
        <w:rPr>
          <w:rFonts w:hint="eastAsia"/>
        </w:rPr>
        <w:t>合作案；於他校計畫擔任協同主持人者，不予</w:t>
      </w:r>
      <w:proofErr w:type="gramStart"/>
      <w:r>
        <w:rPr>
          <w:rFonts w:hint="eastAsia"/>
        </w:rPr>
        <w:t>採</w:t>
      </w:r>
      <w:proofErr w:type="gramEnd"/>
      <w:r>
        <w:rPr>
          <w:rFonts w:hint="eastAsia"/>
        </w:rPr>
        <w:t>計。</w:t>
      </w:r>
    </w:p>
    <w:p w14:paraId="28E78FA7" w14:textId="77777777" w:rsidR="007B14DA" w:rsidRDefault="007B14DA" w:rsidP="007B14DA"/>
    <w:p w14:paraId="567ED06F" w14:textId="77777777" w:rsidR="007B14DA" w:rsidRDefault="007B14DA" w:rsidP="007B14DA">
      <w:pPr>
        <w:rPr>
          <w:rFonts w:hint="eastAsia"/>
        </w:rPr>
      </w:pPr>
      <w:r>
        <w:rPr>
          <w:rFonts w:hint="eastAsia"/>
        </w:rPr>
        <w:t>(2)</w:t>
      </w:r>
      <w:r>
        <w:rPr>
          <w:rFonts w:hint="eastAsia"/>
        </w:rPr>
        <w:t>應確認案件確已辦理完畢並繳交成果報告及經費結報事宜者，始得</w:t>
      </w:r>
      <w:proofErr w:type="gramStart"/>
      <w:r>
        <w:rPr>
          <w:rFonts w:hint="eastAsia"/>
        </w:rPr>
        <w:t>採</w:t>
      </w:r>
      <w:proofErr w:type="gramEnd"/>
      <w:r>
        <w:rPr>
          <w:rFonts w:hint="eastAsia"/>
        </w:rPr>
        <w:t>計點數。</w:t>
      </w:r>
    </w:p>
    <w:p w14:paraId="5A0F1933" w14:textId="77777777" w:rsidR="007B14DA" w:rsidRDefault="007B14DA" w:rsidP="007B14DA"/>
    <w:p w14:paraId="1046A26E" w14:textId="77777777" w:rsidR="007B14DA" w:rsidRDefault="007B14DA" w:rsidP="007B14DA">
      <w:pPr>
        <w:rPr>
          <w:rFonts w:hint="eastAsia"/>
        </w:rPr>
      </w:pPr>
      <w:r>
        <w:rPr>
          <w:rFonts w:hint="eastAsia"/>
        </w:rPr>
        <w:t>(3)</w:t>
      </w:r>
      <w:r>
        <w:rPr>
          <w:rFonts w:hint="eastAsia"/>
        </w:rPr>
        <w:t>應確實審查教師所提資料符合第三點</w:t>
      </w:r>
      <w:r>
        <w:rPr>
          <w:rFonts w:hint="eastAsia"/>
        </w:rPr>
        <w:t>(</w:t>
      </w:r>
      <w:r>
        <w:rPr>
          <w:rFonts w:hint="eastAsia"/>
        </w:rPr>
        <w:t>二</w:t>
      </w:r>
      <w:r>
        <w:rPr>
          <w:rFonts w:hint="eastAsia"/>
        </w:rPr>
        <w:t>)</w:t>
      </w:r>
      <w:r>
        <w:rPr>
          <w:rFonts w:hint="eastAsia"/>
        </w:rPr>
        <w:t>所定之計畫期程、</w:t>
      </w:r>
      <w:proofErr w:type="gramStart"/>
      <w:r>
        <w:rPr>
          <w:rFonts w:hint="eastAsia"/>
        </w:rPr>
        <w:t>採</w:t>
      </w:r>
      <w:proofErr w:type="gramEnd"/>
      <w:r>
        <w:rPr>
          <w:rFonts w:hint="eastAsia"/>
        </w:rPr>
        <w:t>計金額下限及協同主持人分配事宜，並排除不予</w:t>
      </w:r>
      <w:proofErr w:type="gramStart"/>
      <w:r>
        <w:rPr>
          <w:rFonts w:hint="eastAsia"/>
        </w:rPr>
        <w:t>採</w:t>
      </w:r>
      <w:proofErr w:type="gramEnd"/>
      <w:r>
        <w:rPr>
          <w:rFonts w:hint="eastAsia"/>
        </w:rPr>
        <w:t>認之案件。</w:t>
      </w:r>
    </w:p>
    <w:p w14:paraId="00D214D4" w14:textId="77777777" w:rsidR="007B14DA" w:rsidRDefault="007B14DA" w:rsidP="007B14DA"/>
    <w:p w14:paraId="1675CBB4" w14:textId="77777777" w:rsidR="007B14DA" w:rsidRDefault="007B14DA" w:rsidP="007B14DA">
      <w:pPr>
        <w:rPr>
          <w:rFonts w:hint="eastAsia"/>
        </w:rPr>
      </w:pPr>
      <w:r>
        <w:rPr>
          <w:rFonts w:hint="eastAsia"/>
        </w:rPr>
        <w:t>(</w:t>
      </w:r>
      <w:r>
        <w:rPr>
          <w:rFonts w:hint="eastAsia"/>
        </w:rPr>
        <w:t>三</w:t>
      </w:r>
      <w:r>
        <w:rPr>
          <w:rFonts w:hint="eastAsia"/>
        </w:rPr>
        <w:t>)</w:t>
      </w:r>
      <w:r>
        <w:rPr>
          <w:rFonts w:hint="eastAsia"/>
        </w:rPr>
        <w:t>深度實務研習</w:t>
      </w:r>
    </w:p>
    <w:p w14:paraId="40148532" w14:textId="77777777" w:rsidR="007B14DA" w:rsidRDefault="007B14DA" w:rsidP="007B14DA"/>
    <w:p w14:paraId="6E46951B" w14:textId="77777777" w:rsidR="007B14DA" w:rsidRDefault="007B14DA" w:rsidP="007B14DA">
      <w:pPr>
        <w:rPr>
          <w:rFonts w:hint="eastAsia"/>
        </w:rPr>
      </w:pPr>
      <w:r>
        <w:rPr>
          <w:rFonts w:hint="eastAsia"/>
        </w:rPr>
        <w:t>1.</w:t>
      </w:r>
      <w:r>
        <w:rPr>
          <w:rFonts w:hint="eastAsia"/>
        </w:rPr>
        <w:t>教師參與本校各單位辦理之深度實務研習，應於完成後檢具</w:t>
      </w:r>
      <w:proofErr w:type="gramStart"/>
      <w:r>
        <w:rPr>
          <w:rFonts w:hint="eastAsia"/>
        </w:rPr>
        <w:t>採</w:t>
      </w:r>
      <w:proofErr w:type="gramEnd"/>
      <w:r>
        <w:rPr>
          <w:rFonts w:hint="eastAsia"/>
        </w:rPr>
        <w:t>認申請表、研習清單</w:t>
      </w:r>
      <w:r>
        <w:rPr>
          <w:rFonts w:hint="eastAsia"/>
        </w:rPr>
        <w:t>(</w:t>
      </w:r>
      <w:r>
        <w:rPr>
          <w:rFonts w:hint="eastAsia"/>
        </w:rPr>
        <w:t>由本校活動報名系統查詢列印後簽名</w:t>
      </w:r>
      <w:r>
        <w:rPr>
          <w:rFonts w:hint="eastAsia"/>
        </w:rPr>
        <w:t>)</w:t>
      </w:r>
      <w:r>
        <w:rPr>
          <w:rFonts w:hint="eastAsia"/>
        </w:rPr>
        <w:t>，送交系所教評會進行初審，學院教評會進行</w:t>
      </w:r>
      <w:proofErr w:type="gramStart"/>
      <w:r>
        <w:rPr>
          <w:rFonts w:hint="eastAsia"/>
        </w:rPr>
        <w:t>複</w:t>
      </w:r>
      <w:proofErr w:type="gramEnd"/>
      <w:r>
        <w:rPr>
          <w:rFonts w:hint="eastAsia"/>
        </w:rPr>
        <w:t>審。</w:t>
      </w:r>
    </w:p>
    <w:p w14:paraId="24D32F56" w14:textId="77777777" w:rsidR="007B14DA" w:rsidRDefault="007B14DA" w:rsidP="007B14DA"/>
    <w:p w14:paraId="54CBB9E7" w14:textId="77777777" w:rsidR="007B14DA" w:rsidRDefault="007B14DA" w:rsidP="007B14DA">
      <w:pPr>
        <w:rPr>
          <w:rFonts w:hint="eastAsia"/>
        </w:rPr>
      </w:pPr>
      <w:r>
        <w:rPr>
          <w:rFonts w:hint="eastAsia"/>
        </w:rPr>
        <w:t>2.</w:t>
      </w:r>
      <w:r>
        <w:rPr>
          <w:rFonts w:hint="eastAsia"/>
        </w:rPr>
        <w:t>教師參與校外辦理之深度實務研習，於完成後檢具</w:t>
      </w:r>
      <w:proofErr w:type="gramStart"/>
      <w:r>
        <w:rPr>
          <w:rFonts w:hint="eastAsia"/>
        </w:rPr>
        <w:t>採</w:t>
      </w:r>
      <w:proofErr w:type="gramEnd"/>
      <w:r>
        <w:rPr>
          <w:rFonts w:hint="eastAsia"/>
        </w:rPr>
        <w:t>認申請表、辦理單位開立之研習證明，送交系所教評會進行初審，學院教評會進行</w:t>
      </w:r>
      <w:proofErr w:type="gramStart"/>
      <w:r>
        <w:rPr>
          <w:rFonts w:hint="eastAsia"/>
        </w:rPr>
        <w:t>複</w:t>
      </w:r>
      <w:proofErr w:type="gramEnd"/>
      <w:r>
        <w:rPr>
          <w:rFonts w:hint="eastAsia"/>
        </w:rPr>
        <w:t>審。</w:t>
      </w:r>
    </w:p>
    <w:p w14:paraId="26A7AD95" w14:textId="77777777" w:rsidR="007B14DA" w:rsidRDefault="007B14DA" w:rsidP="007B14DA"/>
    <w:p w14:paraId="09BAFEBB" w14:textId="77777777" w:rsidR="007B14DA" w:rsidRDefault="007B14DA" w:rsidP="007B14DA">
      <w:pPr>
        <w:rPr>
          <w:rFonts w:hint="eastAsia"/>
        </w:rPr>
      </w:pPr>
      <w:r>
        <w:rPr>
          <w:rFonts w:hint="eastAsia"/>
        </w:rPr>
        <w:t>十、</w:t>
      </w:r>
      <w:r>
        <w:rPr>
          <w:rFonts w:hint="eastAsia"/>
        </w:rPr>
        <w:t xml:space="preserve"> </w:t>
      </w:r>
      <w:r>
        <w:rPr>
          <w:rFonts w:hint="eastAsia"/>
        </w:rPr>
        <w:t>本作業要點各項作業以每學期辦理</w:t>
      </w:r>
      <w:r>
        <w:rPr>
          <w:rFonts w:hint="eastAsia"/>
        </w:rPr>
        <w:t>1</w:t>
      </w:r>
      <w:r>
        <w:rPr>
          <w:rFonts w:hint="eastAsia"/>
        </w:rPr>
        <w:t>次為原則，作業期程原則如下，研發處得視各學期辦理狀況調整後公告。</w:t>
      </w:r>
    </w:p>
    <w:p w14:paraId="65CAF7FD" w14:textId="77777777" w:rsidR="007B14DA" w:rsidRDefault="007B14DA" w:rsidP="007B14DA"/>
    <w:p w14:paraId="36989D9F" w14:textId="77777777" w:rsidR="007B14DA" w:rsidRDefault="007B14DA" w:rsidP="007B14DA">
      <w:pPr>
        <w:rPr>
          <w:rFonts w:hint="eastAsia"/>
        </w:rPr>
      </w:pPr>
      <w:r>
        <w:rPr>
          <w:rFonts w:hint="eastAsia"/>
        </w:rPr>
        <w:t>(</w:t>
      </w:r>
      <w:proofErr w:type="gramStart"/>
      <w:r>
        <w:rPr>
          <w:rFonts w:hint="eastAsia"/>
        </w:rPr>
        <w:t>一</w:t>
      </w:r>
      <w:proofErr w:type="gramEnd"/>
      <w:r>
        <w:rPr>
          <w:rFonts w:hint="eastAsia"/>
        </w:rPr>
        <w:t>)</w:t>
      </w:r>
      <w:r>
        <w:rPr>
          <w:rFonts w:hint="eastAsia"/>
        </w:rPr>
        <w:t>上學期</w:t>
      </w:r>
    </w:p>
    <w:p w14:paraId="17E3A824" w14:textId="77777777" w:rsidR="007B14DA" w:rsidRDefault="007B14DA" w:rsidP="007B14DA"/>
    <w:p w14:paraId="13B63C94" w14:textId="77777777" w:rsidR="007B14DA" w:rsidRDefault="007B14DA" w:rsidP="007B14DA">
      <w:pPr>
        <w:rPr>
          <w:rFonts w:hint="eastAsia"/>
        </w:rPr>
      </w:pPr>
      <w:r>
        <w:rPr>
          <w:rFonts w:hint="eastAsia"/>
        </w:rPr>
        <w:t>1.</w:t>
      </w:r>
      <w:r>
        <w:rPr>
          <w:rFonts w:hint="eastAsia"/>
        </w:rPr>
        <w:t>教師應於每年</w:t>
      </w:r>
      <w:r>
        <w:rPr>
          <w:rFonts w:hint="eastAsia"/>
        </w:rPr>
        <w:t>10</w:t>
      </w:r>
      <w:r>
        <w:rPr>
          <w:rFonts w:hint="eastAsia"/>
        </w:rPr>
        <w:t>月</w:t>
      </w:r>
      <w:r>
        <w:rPr>
          <w:rFonts w:hint="eastAsia"/>
        </w:rPr>
        <w:t>31</w:t>
      </w:r>
      <w:r>
        <w:rPr>
          <w:rFonts w:hint="eastAsia"/>
        </w:rPr>
        <w:t>日前檢具申請資料向系所提出。</w:t>
      </w:r>
    </w:p>
    <w:p w14:paraId="513EC8E4" w14:textId="77777777" w:rsidR="007B14DA" w:rsidRDefault="007B14DA" w:rsidP="007B14DA"/>
    <w:p w14:paraId="70ADA579" w14:textId="77777777" w:rsidR="007B14DA" w:rsidRDefault="007B14DA" w:rsidP="007B14DA">
      <w:pPr>
        <w:rPr>
          <w:rFonts w:hint="eastAsia"/>
        </w:rPr>
      </w:pPr>
      <w:r>
        <w:rPr>
          <w:rFonts w:hint="eastAsia"/>
        </w:rPr>
        <w:t>2.</w:t>
      </w:r>
      <w:r>
        <w:rPr>
          <w:rFonts w:hint="eastAsia"/>
        </w:rPr>
        <w:t>系所應召開系教評會進行初審，並於每年</w:t>
      </w:r>
      <w:r>
        <w:rPr>
          <w:rFonts w:hint="eastAsia"/>
        </w:rPr>
        <w:t>11</w:t>
      </w:r>
      <w:r>
        <w:rPr>
          <w:rFonts w:hint="eastAsia"/>
        </w:rPr>
        <w:t>月</w:t>
      </w:r>
      <w:r>
        <w:rPr>
          <w:rFonts w:hint="eastAsia"/>
        </w:rPr>
        <w:t>30</w:t>
      </w:r>
      <w:r>
        <w:rPr>
          <w:rFonts w:hint="eastAsia"/>
        </w:rPr>
        <w:t>日前檢具初審結果清冊及教師申請資料向學院提出。</w:t>
      </w:r>
    </w:p>
    <w:p w14:paraId="50B1FA35" w14:textId="77777777" w:rsidR="007B14DA" w:rsidRDefault="007B14DA" w:rsidP="007B14DA"/>
    <w:p w14:paraId="56D8A8C8" w14:textId="77777777" w:rsidR="007B14DA" w:rsidRDefault="007B14DA" w:rsidP="007B14DA">
      <w:pPr>
        <w:rPr>
          <w:rFonts w:hint="eastAsia"/>
        </w:rPr>
      </w:pPr>
      <w:r>
        <w:rPr>
          <w:rFonts w:hint="eastAsia"/>
        </w:rPr>
        <w:t>3.</w:t>
      </w:r>
      <w:r>
        <w:rPr>
          <w:rFonts w:hint="eastAsia"/>
        </w:rPr>
        <w:t>學院應召開院教評會進行</w:t>
      </w:r>
      <w:proofErr w:type="gramStart"/>
      <w:r>
        <w:rPr>
          <w:rFonts w:hint="eastAsia"/>
        </w:rPr>
        <w:t>複</w:t>
      </w:r>
      <w:proofErr w:type="gramEnd"/>
      <w:r>
        <w:rPr>
          <w:rFonts w:hint="eastAsia"/>
        </w:rPr>
        <w:t>審，並於每年</w:t>
      </w:r>
      <w:r>
        <w:rPr>
          <w:rFonts w:hint="eastAsia"/>
        </w:rPr>
        <w:t>12</w:t>
      </w:r>
      <w:r>
        <w:rPr>
          <w:rFonts w:hint="eastAsia"/>
        </w:rPr>
        <w:t>月</w:t>
      </w:r>
      <w:r>
        <w:rPr>
          <w:rFonts w:hint="eastAsia"/>
        </w:rPr>
        <w:t>15</w:t>
      </w:r>
      <w:r>
        <w:rPr>
          <w:rFonts w:hint="eastAsia"/>
        </w:rPr>
        <w:t>日前檢具</w:t>
      </w:r>
      <w:proofErr w:type="gramStart"/>
      <w:r>
        <w:rPr>
          <w:rFonts w:hint="eastAsia"/>
        </w:rPr>
        <w:t>複</w:t>
      </w:r>
      <w:proofErr w:type="gramEnd"/>
      <w:r>
        <w:rPr>
          <w:rFonts w:hint="eastAsia"/>
        </w:rPr>
        <w:t>審結果清冊及教師申請資料送研發處彙整並提委員會核備。</w:t>
      </w:r>
    </w:p>
    <w:p w14:paraId="50CFDF37" w14:textId="77777777" w:rsidR="007B14DA" w:rsidRDefault="007B14DA" w:rsidP="007B14DA"/>
    <w:p w14:paraId="51B323A9" w14:textId="77777777" w:rsidR="007B14DA" w:rsidRDefault="007B14DA" w:rsidP="007B14DA">
      <w:pPr>
        <w:rPr>
          <w:rFonts w:hint="eastAsia"/>
        </w:rPr>
      </w:pPr>
      <w:r>
        <w:rPr>
          <w:rFonts w:hint="eastAsia"/>
        </w:rPr>
        <w:t>(</w:t>
      </w:r>
      <w:r>
        <w:rPr>
          <w:rFonts w:hint="eastAsia"/>
        </w:rPr>
        <w:t>二</w:t>
      </w:r>
      <w:r>
        <w:rPr>
          <w:rFonts w:hint="eastAsia"/>
        </w:rPr>
        <w:t>)</w:t>
      </w:r>
      <w:r>
        <w:rPr>
          <w:rFonts w:hint="eastAsia"/>
        </w:rPr>
        <w:t>下學期</w:t>
      </w:r>
    </w:p>
    <w:p w14:paraId="606BECB3" w14:textId="77777777" w:rsidR="007B14DA" w:rsidRDefault="007B14DA" w:rsidP="007B14DA"/>
    <w:p w14:paraId="276474DB" w14:textId="77777777" w:rsidR="007B14DA" w:rsidRDefault="007B14DA" w:rsidP="007B14DA">
      <w:pPr>
        <w:rPr>
          <w:rFonts w:hint="eastAsia"/>
        </w:rPr>
      </w:pPr>
      <w:r>
        <w:rPr>
          <w:rFonts w:hint="eastAsia"/>
        </w:rPr>
        <w:t>1.</w:t>
      </w:r>
      <w:r>
        <w:rPr>
          <w:rFonts w:hint="eastAsia"/>
        </w:rPr>
        <w:t>教師應於每年</w:t>
      </w:r>
      <w:r>
        <w:rPr>
          <w:rFonts w:hint="eastAsia"/>
        </w:rPr>
        <w:t>3</w:t>
      </w:r>
      <w:r>
        <w:rPr>
          <w:rFonts w:hint="eastAsia"/>
        </w:rPr>
        <w:t>月</w:t>
      </w:r>
      <w:r>
        <w:rPr>
          <w:rFonts w:hint="eastAsia"/>
        </w:rPr>
        <w:t>31</w:t>
      </w:r>
      <w:r>
        <w:rPr>
          <w:rFonts w:hint="eastAsia"/>
        </w:rPr>
        <w:t>日前檢具申請資料向系所提出。</w:t>
      </w:r>
    </w:p>
    <w:p w14:paraId="53E3C9A1" w14:textId="77777777" w:rsidR="007B14DA" w:rsidRDefault="007B14DA" w:rsidP="007B14DA"/>
    <w:p w14:paraId="64BAF7AF" w14:textId="77777777" w:rsidR="007B14DA" w:rsidRDefault="007B14DA" w:rsidP="007B14DA">
      <w:pPr>
        <w:rPr>
          <w:rFonts w:hint="eastAsia"/>
        </w:rPr>
      </w:pPr>
      <w:r>
        <w:rPr>
          <w:rFonts w:hint="eastAsia"/>
        </w:rPr>
        <w:t>2.</w:t>
      </w:r>
      <w:r>
        <w:rPr>
          <w:rFonts w:hint="eastAsia"/>
        </w:rPr>
        <w:t>系所應召開系教評會進行初審，並於每年</w:t>
      </w:r>
      <w:r>
        <w:rPr>
          <w:rFonts w:hint="eastAsia"/>
        </w:rPr>
        <w:t>4</w:t>
      </w:r>
      <w:r>
        <w:rPr>
          <w:rFonts w:hint="eastAsia"/>
        </w:rPr>
        <w:t>月</w:t>
      </w:r>
      <w:r>
        <w:rPr>
          <w:rFonts w:hint="eastAsia"/>
        </w:rPr>
        <w:t>30</w:t>
      </w:r>
      <w:r>
        <w:rPr>
          <w:rFonts w:hint="eastAsia"/>
        </w:rPr>
        <w:t>日前檢具初審結果清冊及教師申請資料向學院提出。</w:t>
      </w:r>
    </w:p>
    <w:p w14:paraId="73BCD860" w14:textId="77777777" w:rsidR="007B14DA" w:rsidRDefault="007B14DA" w:rsidP="007B14DA"/>
    <w:p w14:paraId="2EC5D8FB" w14:textId="77777777" w:rsidR="007B14DA" w:rsidRDefault="007B14DA" w:rsidP="007B14DA">
      <w:pPr>
        <w:rPr>
          <w:rFonts w:hint="eastAsia"/>
        </w:rPr>
      </w:pPr>
      <w:r>
        <w:rPr>
          <w:rFonts w:hint="eastAsia"/>
        </w:rPr>
        <w:t>3.</w:t>
      </w:r>
      <w:r>
        <w:rPr>
          <w:rFonts w:hint="eastAsia"/>
        </w:rPr>
        <w:t>學院應召開院教評會進行</w:t>
      </w:r>
      <w:proofErr w:type="gramStart"/>
      <w:r>
        <w:rPr>
          <w:rFonts w:hint="eastAsia"/>
        </w:rPr>
        <w:t>複</w:t>
      </w:r>
      <w:proofErr w:type="gramEnd"/>
      <w:r>
        <w:rPr>
          <w:rFonts w:hint="eastAsia"/>
        </w:rPr>
        <w:t>審，並於每年</w:t>
      </w:r>
      <w:r>
        <w:rPr>
          <w:rFonts w:hint="eastAsia"/>
        </w:rPr>
        <w:t>5</w:t>
      </w:r>
      <w:r>
        <w:rPr>
          <w:rFonts w:hint="eastAsia"/>
        </w:rPr>
        <w:t>月</w:t>
      </w:r>
      <w:r>
        <w:rPr>
          <w:rFonts w:hint="eastAsia"/>
        </w:rPr>
        <w:t>15</w:t>
      </w:r>
      <w:r>
        <w:rPr>
          <w:rFonts w:hint="eastAsia"/>
        </w:rPr>
        <w:t>日前檢具</w:t>
      </w:r>
      <w:proofErr w:type="gramStart"/>
      <w:r>
        <w:rPr>
          <w:rFonts w:hint="eastAsia"/>
        </w:rPr>
        <w:t>複</w:t>
      </w:r>
      <w:proofErr w:type="gramEnd"/>
      <w:r>
        <w:rPr>
          <w:rFonts w:hint="eastAsia"/>
        </w:rPr>
        <w:t>審結果清冊及教師申請資料送研發處彙整並提委員會核備。</w:t>
      </w:r>
    </w:p>
    <w:p w14:paraId="7721E3A1" w14:textId="77777777" w:rsidR="007B14DA" w:rsidRDefault="007B14DA" w:rsidP="007B14DA"/>
    <w:p w14:paraId="6A269E82" w14:textId="77777777" w:rsidR="007B14DA" w:rsidRDefault="007B14DA" w:rsidP="007B14DA">
      <w:pPr>
        <w:rPr>
          <w:rFonts w:hint="eastAsia"/>
        </w:rPr>
      </w:pPr>
      <w:r>
        <w:rPr>
          <w:rFonts w:hint="eastAsia"/>
        </w:rPr>
        <w:t>十一、</w:t>
      </w:r>
      <w:r>
        <w:rPr>
          <w:rFonts w:hint="eastAsia"/>
        </w:rPr>
        <w:t xml:space="preserve"> </w:t>
      </w:r>
      <w:r>
        <w:rPr>
          <w:rFonts w:hint="eastAsia"/>
        </w:rPr>
        <w:t>學院及研發處於相關審查程序完成後，應將教師提具之申請表件及佐證資料退還系所留存，各系所應妥善保存相關表件</w:t>
      </w:r>
      <w:r>
        <w:rPr>
          <w:rFonts w:hint="eastAsia"/>
        </w:rPr>
        <w:t>(</w:t>
      </w:r>
      <w:r>
        <w:rPr>
          <w:rFonts w:hint="eastAsia"/>
        </w:rPr>
        <w:t>紙本及電子檔</w:t>
      </w:r>
      <w:r>
        <w:rPr>
          <w:rFonts w:hint="eastAsia"/>
        </w:rPr>
        <w:t>)</w:t>
      </w:r>
      <w:r>
        <w:rPr>
          <w:rFonts w:hint="eastAsia"/>
        </w:rPr>
        <w:t>至少</w:t>
      </w:r>
      <w:r>
        <w:rPr>
          <w:rFonts w:hint="eastAsia"/>
        </w:rPr>
        <w:t>6</w:t>
      </w:r>
      <w:r>
        <w:rPr>
          <w:rFonts w:hint="eastAsia"/>
        </w:rPr>
        <w:t>年。</w:t>
      </w:r>
    </w:p>
    <w:p w14:paraId="669BC75A" w14:textId="77777777" w:rsidR="007B14DA" w:rsidRDefault="007B14DA" w:rsidP="007B14DA"/>
    <w:p w14:paraId="013BB7A4" w14:textId="77777777" w:rsidR="007B14DA" w:rsidRDefault="007B14DA" w:rsidP="007B14DA">
      <w:pPr>
        <w:rPr>
          <w:rFonts w:hint="eastAsia"/>
        </w:rPr>
      </w:pPr>
      <w:r>
        <w:rPr>
          <w:rFonts w:hint="eastAsia"/>
        </w:rPr>
        <w:t>十二、</w:t>
      </w:r>
      <w:r>
        <w:rPr>
          <w:rFonts w:hint="eastAsia"/>
        </w:rPr>
        <w:t xml:space="preserve"> </w:t>
      </w:r>
      <w:r>
        <w:rPr>
          <w:rFonts w:hint="eastAsia"/>
        </w:rPr>
        <w:t>各系所學院案件審查過程遇有爭議之情形，得提本校教師進行產業研習或研究委員會解釋認定。</w:t>
      </w:r>
    </w:p>
    <w:p w14:paraId="6B00D04A" w14:textId="77777777" w:rsidR="007B14DA" w:rsidRDefault="007B14DA" w:rsidP="007B14DA"/>
    <w:p w14:paraId="19438C31" w14:textId="77777777" w:rsidR="007B14DA" w:rsidRDefault="007B14DA" w:rsidP="007B14DA">
      <w:pPr>
        <w:rPr>
          <w:rFonts w:hint="eastAsia"/>
        </w:rPr>
      </w:pPr>
      <w:r>
        <w:rPr>
          <w:rFonts w:hint="eastAsia"/>
        </w:rPr>
        <w:t>十三、</w:t>
      </w:r>
      <w:r>
        <w:rPr>
          <w:rFonts w:hint="eastAsia"/>
        </w:rPr>
        <w:t xml:space="preserve"> </w:t>
      </w:r>
      <w:r>
        <w:rPr>
          <w:rFonts w:hint="eastAsia"/>
        </w:rPr>
        <w:t>本校教師進行產業研習或研究，除法令另有規定外，悉依本作業要點之規定。</w:t>
      </w:r>
    </w:p>
    <w:p w14:paraId="4F65E2A1" w14:textId="77777777" w:rsidR="007B14DA" w:rsidRDefault="007B14DA" w:rsidP="007B14DA"/>
    <w:p w14:paraId="5C5F1A9D" w14:textId="12B4287C" w:rsidR="0081066D" w:rsidRDefault="007B14DA" w:rsidP="007B14DA">
      <w:r>
        <w:rPr>
          <w:rFonts w:hint="eastAsia"/>
        </w:rPr>
        <w:t>十四、</w:t>
      </w:r>
      <w:r>
        <w:rPr>
          <w:rFonts w:hint="eastAsia"/>
        </w:rPr>
        <w:t xml:space="preserve"> </w:t>
      </w:r>
      <w:r>
        <w:rPr>
          <w:rFonts w:hint="eastAsia"/>
        </w:rPr>
        <w:t>本作業要點經行政會議通過陳請校長核定後實施，修正時亦同。</w:t>
      </w:r>
    </w:p>
    <w:sectPr w:rsidR="008106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DA"/>
    <w:rsid w:val="007B14DA"/>
    <w:rsid w:val="008106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B66B"/>
  <w15:chartTrackingRefBased/>
  <w15:docId w15:val="{7DFB3F5C-59F6-4F37-BBA9-49C089A1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566505">
      <w:bodyDiv w:val="1"/>
      <w:marLeft w:val="0"/>
      <w:marRight w:val="0"/>
      <w:marTop w:val="0"/>
      <w:marBottom w:val="0"/>
      <w:divBdr>
        <w:top w:val="none" w:sz="0" w:space="0" w:color="auto"/>
        <w:left w:val="none" w:sz="0" w:space="0" w:color="auto"/>
        <w:bottom w:val="none" w:sz="0" w:space="0" w:color="auto"/>
        <w:right w:val="none" w:sz="0" w:space="0" w:color="auto"/>
      </w:divBdr>
      <w:divsChild>
        <w:div w:id="65618380">
          <w:marLeft w:val="0"/>
          <w:marRight w:val="0"/>
          <w:marTop w:val="0"/>
          <w:marBottom w:val="0"/>
          <w:divBdr>
            <w:top w:val="none" w:sz="0" w:space="0" w:color="auto"/>
            <w:left w:val="none" w:sz="0" w:space="0" w:color="auto"/>
            <w:bottom w:val="none" w:sz="0" w:space="0" w:color="auto"/>
            <w:right w:val="none" w:sz="0" w:space="0" w:color="auto"/>
          </w:divBdr>
        </w:div>
        <w:div w:id="1238050969">
          <w:marLeft w:val="560"/>
          <w:marRight w:val="0"/>
          <w:marTop w:val="0"/>
          <w:marBottom w:val="0"/>
          <w:divBdr>
            <w:top w:val="none" w:sz="0" w:space="0" w:color="auto"/>
            <w:left w:val="none" w:sz="0" w:space="0" w:color="auto"/>
            <w:bottom w:val="none" w:sz="0" w:space="0" w:color="auto"/>
            <w:right w:val="none" w:sz="0" w:space="0" w:color="auto"/>
          </w:divBdr>
        </w:div>
        <w:div w:id="478960720">
          <w:marLeft w:val="0"/>
          <w:marRight w:val="0"/>
          <w:marTop w:val="0"/>
          <w:marBottom w:val="0"/>
          <w:divBdr>
            <w:top w:val="none" w:sz="0" w:space="0" w:color="auto"/>
            <w:left w:val="none" w:sz="0" w:space="0" w:color="auto"/>
            <w:bottom w:val="none" w:sz="0" w:space="0" w:color="auto"/>
            <w:right w:val="none" w:sz="0" w:space="0" w:color="auto"/>
          </w:divBdr>
        </w:div>
        <w:div w:id="480388649">
          <w:marLeft w:val="480"/>
          <w:marRight w:val="0"/>
          <w:marTop w:val="0"/>
          <w:marBottom w:val="0"/>
          <w:divBdr>
            <w:top w:val="none" w:sz="0" w:space="0" w:color="auto"/>
            <w:left w:val="none" w:sz="0" w:space="0" w:color="auto"/>
            <w:bottom w:val="none" w:sz="0" w:space="0" w:color="auto"/>
            <w:right w:val="none" w:sz="0" w:space="0" w:color="auto"/>
          </w:divBdr>
        </w:div>
        <w:div w:id="40177117">
          <w:marLeft w:val="960"/>
          <w:marRight w:val="0"/>
          <w:marTop w:val="0"/>
          <w:marBottom w:val="0"/>
          <w:divBdr>
            <w:top w:val="none" w:sz="0" w:space="0" w:color="auto"/>
            <w:left w:val="none" w:sz="0" w:space="0" w:color="auto"/>
            <w:bottom w:val="none" w:sz="0" w:space="0" w:color="auto"/>
            <w:right w:val="none" w:sz="0" w:space="0" w:color="auto"/>
          </w:divBdr>
        </w:div>
        <w:div w:id="1522933458">
          <w:marLeft w:val="1200"/>
          <w:marRight w:val="0"/>
          <w:marTop w:val="0"/>
          <w:marBottom w:val="0"/>
          <w:divBdr>
            <w:top w:val="none" w:sz="0" w:space="0" w:color="auto"/>
            <w:left w:val="none" w:sz="0" w:space="0" w:color="auto"/>
            <w:bottom w:val="none" w:sz="0" w:space="0" w:color="auto"/>
            <w:right w:val="none" w:sz="0" w:space="0" w:color="auto"/>
          </w:divBdr>
        </w:div>
        <w:div w:id="2006123233">
          <w:marLeft w:val="1240"/>
          <w:marRight w:val="0"/>
          <w:marTop w:val="0"/>
          <w:marBottom w:val="0"/>
          <w:divBdr>
            <w:top w:val="none" w:sz="0" w:space="0" w:color="auto"/>
            <w:left w:val="none" w:sz="0" w:space="0" w:color="auto"/>
            <w:bottom w:val="none" w:sz="0" w:space="0" w:color="auto"/>
            <w:right w:val="none" w:sz="0" w:space="0" w:color="auto"/>
          </w:divBdr>
        </w:div>
        <w:div w:id="24059573">
          <w:marLeft w:val="1200"/>
          <w:marRight w:val="0"/>
          <w:marTop w:val="0"/>
          <w:marBottom w:val="0"/>
          <w:divBdr>
            <w:top w:val="none" w:sz="0" w:space="0" w:color="auto"/>
            <w:left w:val="none" w:sz="0" w:space="0" w:color="auto"/>
            <w:bottom w:val="none" w:sz="0" w:space="0" w:color="auto"/>
            <w:right w:val="none" w:sz="0" w:space="0" w:color="auto"/>
          </w:divBdr>
        </w:div>
        <w:div w:id="638077571">
          <w:marLeft w:val="960"/>
          <w:marRight w:val="0"/>
          <w:marTop w:val="0"/>
          <w:marBottom w:val="0"/>
          <w:divBdr>
            <w:top w:val="none" w:sz="0" w:space="0" w:color="auto"/>
            <w:left w:val="none" w:sz="0" w:space="0" w:color="auto"/>
            <w:bottom w:val="none" w:sz="0" w:space="0" w:color="auto"/>
            <w:right w:val="none" w:sz="0" w:space="0" w:color="auto"/>
          </w:divBdr>
        </w:div>
        <w:div w:id="859582863">
          <w:marLeft w:val="480"/>
          <w:marRight w:val="0"/>
          <w:marTop w:val="0"/>
          <w:marBottom w:val="0"/>
          <w:divBdr>
            <w:top w:val="none" w:sz="0" w:space="0" w:color="auto"/>
            <w:left w:val="none" w:sz="0" w:space="0" w:color="auto"/>
            <w:bottom w:val="none" w:sz="0" w:space="0" w:color="auto"/>
            <w:right w:val="none" w:sz="0" w:space="0" w:color="auto"/>
          </w:divBdr>
        </w:div>
        <w:div w:id="1076898668">
          <w:marLeft w:val="0"/>
          <w:marRight w:val="0"/>
          <w:marTop w:val="0"/>
          <w:marBottom w:val="0"/>
          <w:divBdr>
            <w:top w:val="none" w:sz="0" w:space="0" w:color="auto"/>
            <w:left w:val="none" w:sz="0" w:space="0" w:color="auto"/>
            <w:bottom w:val="none" w:sz="0" w:space="0" w:color="auto"/>
            <w:right w:val="none" w:sz="0" w:space="0" w:color="auto"/>
          </w:divBdr>
        </w:div>
        <w:div w:id="1881479802">
          <w:marLeft w:val="480"/>
          <w:marRight w:val="0"/>
          <w:marTop w:val="0"/>
          <w:marBottom w:val="0"/>
          <w:divBdr>
            <w:top w:val="none" w:sz="0" w:space="0" w:color="auto"/>
            <w:left w:val="none" w:sz="0" w:space="0" w:color="auto"/>
            <w:bottom w:val="none" w:sz="0" w:space="0" w:color="auto"/>
            <w:right w:val="none" w:sz="0" w:space="0" w:color="auto"/>
          </w:divBdr>
        </w:div>
        <w:div w:id="1082483802">
          <w:marLeft w:val="960"/>
          <w:marRight w:val="0"/>
          <w:marTop w:val="0"/>
          <w:marBottom w:val="0"/>
          <w:divBdr>
            <w:top w:val="none" w:sz="0" w:space="0" w:color="auto"/>
            <w:left w:val="none" w:sz="0" w:space="0" w:color="auto"/>
            <w:bottom w:val="none" w:sz="0" w:space="0" w:color="auto"/>
            <w:right w:val="none" w:sz="0" w:space="0" w:color="auto"/>
          </w:divBdr>
        </w:div>
        <w:div w:id="1976133035">
          <w:marLeft w:val="480"/>
          <w:marRight w:val="0"/>
          <w:marTop w:val="0"/>
          <w:marBottom w:val="0"/>
          <w:divBdr>
            <w:top w:val="none" w:sz="0" w:space="0" w:color="auto"/>
            <w:left w:val="none" w:sz="0" w:space="0" w:color="auto"/>
            <w:bottom w:val="none" w:sz="0" w:space="0" w:color="auto"/>
            <w:right w:val="none" w:sz="0" w:space="0" w:color="auto"/>
          </w:divBdr>
        </w:div>
        <w:div w:id="1903829273">
          <w:marLeft w:val="0"/>
          <w:marRight w:val="0"/>
          <w:marTop w:val="0"/>
          <w:marBottom w:val="0"/>
          <w:divBdr>
            <w:top w:val="none" w:sz="0" w:space="0" w:color="auto"/>
            <w:left w:val="none" w:sz="0" w:space="0" w:color="auto"/>
            <w:bottom w:val="none" w:sz="0" w:space="0" w:color="auto"/>
            <w:right w:val="none" w:sz="0" w:space="0" w:color="auto"/>
          </w:divBdr>
        </w:div>
        <w:div w:id="1152256189">
          <w:marLeft w:val="561"/>
          <w:marRight w:val="0"/>
          <w:marTop w:val="0"/>
          <w:marBottom w:val="0"/>
          <w:divBdr>
            <w:top w:val="none" w:sz="0" w:space="0" w:color="auto"/>
            <w:left w:val="none" w:sz="0" w:space="0" w:color="auto"/>
            <w:bottom w:val="none" w:sz="0" w:space="0" w:color="auto"/>
            <w:right w:val="none" w:sz="0" w:space="0" w:color="auto"/>
          </w:divBdr>
        </w:div>
        <w:div w:id="1427455233">
          <w:marLeft w:val="0"/>
          <w:marRight w:val="0"/>
          <w:marTop w:val="0"/>
          <w:marBottom w:val="0"/>
          <w:divBdr>
            <w:top w:val="none" w:sz="0" w:space="0" w:color="auto"/>
            <w:left w:val="none" w:sz="0" w:space="0" w:color="auto"/>
            <w:bottom w:val="none" w:sz="0" w:space="0" w:color="auto"/>
            <w:right w:val="none" w:sz="0" w:space="0" w:color="auto"/>
          </w:divBdr>
        </w:div>
        <w:div w:id="1475636308">
          <w:marLeft w:val="480"/>
          <w:marRight w:val="0"/>
          <w:marTop w:val="0"/>
          <w:marBottom w:val="0"/>
          <w:divBdr>
            <w:top w:val="none" w:sz="0" w:space="0" w:color="auto"/>
            <w:left w:val="none" w:sz="0" w:space="0" w:color="auto"/>
            <w:bottom w:val="none" w:sz="0" w:space="0" w:color="auto"/>
            <w:right w:val="none" w:sz="0" w:space="0" w:color="auto"/>
          </w:divBdr>
        </w:div>
        <w:div w:id="1821072932">
          <w:marLeft w:val="960"/>
          <w:marRight w:val="0"/>
          <w:marTop w:val="0"/>
          <w:marBottom w:val="0"/>
          <w:divBdr>
            <w:top w:val="none" w:sz="0" w:space="0" w:color="auto"/>
            <w:left w:val="none" w:sz="0" w:space="0" w:color="auto"/>
            <w:bottom w:val="none" w:sz="0" w:space="0" w:color="auto"/>
            <w:right w:val="none" w:sz="0" w:space="0" w:color="auto"/>
          </w:divBdr>
        </w:div>
        <w:div w:id="831220943">
          <w:marLeft w:val="480"/>
          <w:marRight w:val="0"/>
          <w:marTop w:val="0"/>
          <w:marBottom w:val="0"/>
          <w:divBdr>
            <w:top w:val="none" w:sz="0" w:space="0" w:color="auto"/>
            <w:left w:val="none" w:sz="0" w:space="0" w:color="auto"/>
            <w:bottom w:val="none" w:sz="0" w:space="0" w:color="auto"/>
            <w:right w:val="none" w:sz="0" w:space="0" w:color="auto"/>
          </w:divBdr>
        </w:div>
        <w:div w:id="2083797499">
          <w:marLeft w:val="960"/>
          <w:marRight w:val="0"/>
          <w:marTop w:val="0"/>
          <w:marBottom w:val="0"/>
          <w:divBdr>
            <w:top w:val="none" w:sz="0" w:space="0" w:color="auto"/>
            <w:left w:val="none" w:sz="0" w:space="0" w:color="auto"/>
            <w:bottom w:val="none" w:sz="0" w:space="0" w:color="auto"/>
            <w:right w:val="none" w:sz="0" w:space="0" w:color="auto"/>
          </w:divBdr>
        </w:div>
        <w:div w:id="1980840785">
          <w:marLeft w:val="1200"/>
          <w:marRight w:val="0"/>
          <w:marTop w:val="0"/>
          <w:marBottom w:val="0"/>
          <w:divBdr>
            <w:top w:val="none" w:sz="0" w:space="0" w:color="auto"/>
            <w:left w:val="none" w:sz="0" w:space="0" w:color="auto"/>
            <w:bottom w:val="none" w:sz="0" w:space="0" w:color="auto"/>
            <w:right w:val="none" w:sz="0" w:space="0" w:color="auto"/>
          </w:divBdr>
        </w:div>
        <w:div w:id="894194680">
          <w:marLeft w:val="960"/>
          <w:marRight w:val="0"/>
          <w:marTop w:val="0"/>
          <w:marBottom w:val="0"/>
          <w:divBdr>
            <w:top w:val="none" w:sz="0" w:space="0" w:color="auto"/>
            <w:left w:val="none" w:sz="0" w:space="0" w:color="auto"/>
            <w:bottom w:val="none" w:sz="0" w:space="0" w:color="auto"/>
            <w:right w:val="none" w:sz="0" w:space="0" w:color="auto"/>
          </w:divBdr>
        </w:div>
        <w:div w:id="1979411674">
          <w:marLeft w:val="480"/>
          <w:marRight w:val="0"/>
          <w:marTop w:val="0"/>
          <w:marBottom w:val="0"/>
          <w:divBdr>
            <w:top w:val="none" w:sz="0" w:space="0" w:color="auto"/>
            <w:left w:val="none" w:sz="0" w:space="0" w:color="auto"/>
            <w:bottom w:val="none" w:sz="0" w:space="0" w:color="auto"/>
            <w:right w:val="none" w:sz="0" w:space="0" w:color="auto"/>
          </w:divBdr>
        </w:div>
        <w:div w:id="27610454">
          <w:marLeft w:val="0"/>
          <w:marRight w:val="0"/>
          <w:marTop w:val="0"/>
          <w:marBottom w:val="0"/>
          <w:divBdr>
            <w:top w:val="none" w:sz="0" w:space="0" w:color="auto"/>
            <w:left w:val="none" w:sz="0" w:space="0" w:color="auto"/>
            <w:bottom w:val="none" w:sz="0" w:space="0" w:color="auto"/>
            <w:right w:val="none" w:sz="0" w:space="0" w:color="auto"/>
          </w:divBdr>
        </w:div>
        <w:div w:id="1799447860">
          <w:marLeft w:val="480"/>
          <w:marRight w:val="0"/>
          <w:marTop w:val="0"/>
          <w:marBottom w:val="0"/>
          <w:divBdr>
            <w:top w:val="none" w:sz="0" w:space="0" w:color="auto"/>
            <w:left w:val="none" w:sz="0" w:space="0" w:color="auto"/>
            <w:bottom w:val="none" w:sz="0" w:space="0" w:color="auto"/>
            <w:right w:val="none" w:sz="0" w:space="0" w:color="auto"/>
          </w:divBdr>
        </w:div>
        <w:div w:id="868378100">
          <w:marLeft w:val="0"/>
          <w:marRight w:val="0"/>
          <w:marTop w:val="0"/>
          <w:marBottom w:val="0"/>
          <w:divBdr>
            <w:top w:val="none" w:sz="0" w:space="0" w:color="auto"/>
            <w:left w:val="none" w:sz="0" w:space="0" w:color="auto"/>
            <w:bottom w:val="none" w:sz="0" w:space="0" w:color="auto"/>
            <w:right w:val="none" w:sz="0" w:space="0" w:color="auto"/>
          </w:divBdr>
        </w:div>
        <w:div w:id="1697732384">
          <w:marLeft w:val="480"/>
          <w:marRight w:val="0"/>
          <w:marTop w:val="0"/>
          <w:marBottom w:val="0"/>
          <w:divBdr>
            <w:top w:val="none" w:sz="0" w:space="0" w:color="auto"/>
            <w:left w:val="none" w:sz="0" w:space="0" w:color="auto"/>
            <w:bottom w:val="none" w:sz="0" w:space="0" w:color="auto"/>
            <w:right w:val="none" w:sz="0" w:space="0" w:color="auto"/>
          </w:divBdr>
        </w:div>
        <w:div w:id="2040545597">
          <w:marLeft w:val="960"/>
          <w:marRight w:val="0"/>
          <w:marTop w:val="0"/>
          <w:marBottom w:val="0"/>
          <w:divBdr>
            <w:top w:val="none" w:sz="0" w:space="0" w:color="auto"/>
            <w:left w:val="none" w:sz="0" w:space="0" w:color="auto"/>
            <w:bottom w:val="none" w:sz="0" w:space="0" w:color="auto"/>
            <w:right w:val="none" w:sz="0" w:space="0" w:color="auto"/>
          </w:divBdr>
        </w:div>
        <w:div w:id="1812088375">
          <w:marLeft w:val="480"/>
          <w:marRight w:val="0"/>
          <w:marTop w:val="0"/>
          <w:marBottom w:val="0"/>
          <w:divBdr>
            <w:top w:val="none" w:sz="0" w:space="0" w:color="auto"/>
            <w:left w:val="none" w:sz="0" w:space="0" w:color="auto"/>
            <w:bottom w:val="none" w:sz="0" w:space="0" w:color="auto"/>
            <w:right w:val="none" w:sz="0" w:space="0" w:color="auto"/>
          </w:divBdr>
        </w:div>
        <w:div w:id="958995158">
          <w:marLeft w:val="960"/>
          <w:marRight w:val="0"/>
          <w:marTop w:val="0"/>
          <w:marBottom w:val="0"/>
          <w:divBdr>
            <w:top w:val="none" w:sz="0" w:space="0" w:color="auto"/>
            <w:left w:val="none" w:sz="0" w:space="0" w:color="auto"/>
            <w:bottom w:val="none" w:sz="0" w:space="0" w:color="auto"/>
            <w:right w:val="none" w:sz="0" w:space="0" w:color="auto"/>
          </w:divBdr>
        </w:div>
        <w:div w:id="463541042">
          <w:marLeft w:val="1200"/>
          <w:marRight w:val="0"/>
          <w:marTop w:val="0"/>
          <w:marBottom w:val="0"/>
          <w:divBdr>
            <w:top w:val="none" w:sz="0" w:space="0" w:color="auto"/>
            <w:left w:val="none" w:sz="0" w:space="0" w:color="auto"/>
            <w:bottom w:val="none" w:sz="0" w:space="0" w:color="auto"/>
            <w:right w:val="none" w:sz="0" w:space="0" w:color="auto"/>
          </w:divBdr>
        </w:div>
        <w:div w:id="22706630">
          <w:marLeft w:val="480"/>
          <w:marRight w:val="0"/>
          <w:marTop w:val="0"/>
          <w:marBottom w:val="0"/>
          <w:divBdr>
            <w:top w:val="none" w:sz="0" w:space="0" w:color="auto"/>
            <w:left w:val="none" w:sz="0" w:space="0" w:color="auto"/>
            <w:bottom w:val="none" w:sz="0" w:space="0" w:color="auto"/>
            <w:right w:val="none" w:sz="0" w:space="0" w:color="auto"/>
          </w:divBdr>
        </w:div>
        <w:div w:id="1406535165">
          <w:marLeft w:val="960"/>
          <w:marRight w:val="0"/>
          <w:marTop w:val="0"/>
          <w:marBottom w:val="0"/>
          <w:divBdr>
            <w:top w:val="none" w:sz="0" w:space="0" w:color="auto"/>
            <w:left w:val="none" w:sz="0" w:space="0" w:color="auto"/>
            <w:bottom w:val="none" w:sz="0" w:space="0" w:color="auto"/>
            <w:right w:val="none" w:sz="0" w:space="0" w:color="auto"/>
          </w:divBdr>
        </w:div>
        <w:div w:id="1439908889">
          <w:marLeft w:val="0"/>
          <w:marRight w:val="0"/>
          <w:marTop w:val="0"/>
          <w:marBottom w:val="0"/>
          <w:divBdr>
            <w:top w:val="none" w:sz="0" w:space="0" w:color="auto"/>
            <w:left w:val="none" w:sz="0" w:space="0" w:color="auto"/>
            <w:bottom w:val="none" w:sz="0" w:space="0" w:color="auto"/>
            <w:right w:val="none" w:sz="0" w:space="0" w:color="auto"/>
          </w:divBdr>
        </w:div>
        <w:div w:id="420687678">
          <w:marLeft w:val="480"/>
          <w:marRight w:val="0"/>
          <w:marTop w:val="0"/>
          <w:marBottom w:val="0"/>
          <w:divBdr>
            <w:top w:val="none" w:sz="0" w:space="0" w:color="auto"/>
            <w:left w:val="none" w:sz="0" w:space="0" w:color="auto"/>
            <w:bottom w:val="none" w:sz="0" w:space="0" w:color="auto"/>
            <w:right w:val="none" w:sz="0" w:space="0" w:color="auto"/>
          </w:divBdr>
        </w:div>
        <w:div w:id="37753233">
          <w:marLeft w:val="960"/>
          <w:marRight w:val="0"/>
          <w:marTop w:val="0"/>
          <w:marBottom w:val="0"/>
          <w:divBdr>
            <w:top w:val="none" w:sz="0" w:space="0" w:color="auto"/>
            <w:left w:val="none" w:sz="0" w:space="0" w:color="auto"/>
            <w:bottom w:val="none" w:sz="0" w:space="0" w:color="auto"/>
            <w:right w:val="none" w:sz="0" w:space="0" w:color="auto"/>
          </w:divBdr>
        </w:div>
        <w:div w:id="1723945865">
          <w:marLeft w:val="480"/>
          <w:marRight w:val="0"/>
          <w:marTop w:val="0"/>
          <w:marBottom w:val="0"/>
          <w:divBdr>
            <w:top w:val="none" w:sz="0" w:space="0" w:color="auto"/>
            <w:left w:val="none" w:sz="0" w:space="0" w:color="auto"/>
            <w:bottom w:val="none" w:sz="0" w:space="0" w:color="auto"/>
            <w:right w:val="none" w:sz="0" w:space="0" w:color="auto"/>
          </w:divBdr>
        </w:div>
        <w:div w:id="1318269995">
          <w:marLeft w:val="960"/>
          <w:marRight w:val="0"/>
          <w:marTop w:val="0"/>
          <w:marBottom w:val="0"/>
          <w:divBdr>
            <w:top w:val="none" w:sz="0" w:space="0" w:color="auto"/>
            <w:left w:val="none" w:sz="0" w:space="0" w:color="auto"/>
            <w:bottom w:val="none" w:sz="0" w:space="0" w:color="auto"/>
            <w:right w:val="none" w:sz="0" w:space="0" w:color="auto"/>
          </w:divBdr>
        </w:div>
        <w:div w:id="1658604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2025-04-18T08:03:00Z</dcterms:created>
  <dcterms:modified xsi:type="dcterms:W3CDTF">2025-04-18T08:04:00Z</dcterms:modified>
</cp:coreProperties>
</file>