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5EDB" w14:textId="77777777" w:rsidR="00334414" w:rsidRDefault="00334414" w:rsidP="00334414">
      <w:pPr>
        <w:pStyle w:val="Web"/>
        <w:shd w:val="clear" w:color="auto" w:fill="FFFFFF"/>
        <w:spacing w:before="0" w:beforeAutospacing="0" w:after="150" w:afterAutospacing="0" w:line="428" w:lineRule="atLeast"/>
        <w:rPr>
          <w:rFonts w:ascii="微軟正黑體" w:eastAsia="微軟正黑體" w:hAnsi="微軟正黑體"/>
          <w:color w:val="444444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國立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臺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北商業大學數位多媒體設計系自我評鑑實施要點</w:t>
      </w:r>
    </w:p>
    <w:p w14:paraId="67FE8760" w14:textId="77777777" w:rsidR="00334414" w:rsidRDefault="00334414" w:rsidP="00334414">
      <w:pPr>
        <w:pStyle w:val="Web"/>
        <w:shd w:val="clear" w:color="auto" w:fill="FFFFFF"/>
        <w:spacing w:before="0" w:beforeAutospacing="0" w:after="0" w:afterAutospacing="0" w:line="428" w:lineRule="atLeast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一、依據國立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臺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北商業大學(以下簡稱本校)自我評鑑實施辦法第五條規定，特訂定數位多媒體設計系(以下簡稱本系)自我評鑑實施要點(以下稱本要點)。</w:t>
      </w:r>
    </w:p>
    <w:p w14:paraId="2A9C5F05" w14:textId="77777777" w:rsidR="00334414" w:rsidRDefault="00334414" w:rsidP="00334414">
      <w:pPr>
        <w:pStyle w:val="Web"/>
        <w:shd w:val="clear" w:color="auto" w:fill="FFFFFF"/>
        <w:spacing w:before="0" w:beforeAutospacing="0" w:after="0" w:afterAutospacing="0" w:line="428" w:lineRule="atLeast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二、依本校自我評鑑實施辦法，成立本系評鑑委員會，系主任為當然委員(兼召集人)，另由本系教師推選至多四人為委員組成之。本系實施自我評鑑時，系主任得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增聘校內外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專業評鑑委員至多五人參與。</w:t>
      </w:r>
    </w:p>
    <w:p w14:paraId="4BF600EE" w14:textId="77777777" w:rsidR="00334414" w:rsidRDefault="00334414" w:rsidP="00334414">
      <w:pPr>
        <w:pStyle w:val="Web"/>
        <w:shd w:val="clear" w:color="auto" w:fill="FFFFFF"/>
        <w:spacing w:before="0" w:beforeAutospacing="0" w:after="0" w:afterAutospacing="0" w:line="428" w:lineRule="atLeast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三、本系自我評鑑之項目包括教學與輔導、研究、服務、行政等。</w:t>
      </w:r>
    </w:p>
    <w:p w14:paraId="378E9A8E" w14:textId="77777777" w:rsidR="00334414" w:rsidRDefault="00334414" w:rsidP="00334414">
      <w:pPr>
        <w:pStyle w:val="Web"/>
        <w:shd w:val="clear" w:color="auto" w:fill="FFFFFF"/>
        <w:spacing w:before="0" w:beforeAutospacing="0" w:after="0" w:afterAutospacing="0" w:line="428" w:lineRule="atLeast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四、</w:t>
      </w:r>
      <w:r>
        <w:rPr>
          <w:rFonts w:ascii="微軟正黑體" w:eastAsia="微軟正黑體" w:hAnsi="微軟正黑體" w:hint="eastAsia"/>
          <w:color w:val="444444"/>
          <w:sz w:val="27"/>
          <w:szCs w:val="27"/>
        </w:rPr>
        <w:t>本系自我評鑑</w:t>
      </w:r>
      <w:r>
        <w:rPr>
          <w:rStyle w:val="a3"/>
          <w:rFonts w:ascii="微軟正黑體" w:eastAsia="微軟正黑體" w:hAnsi="微軟正黑體" w:hint="eastAsia"/>
          <w:color w:val="444444"/>
          <w:sz w:val="27"/>
          <w:szCs w:val="27"/>
          <w:u w:val="single"/>
        </w:rPr>
        <w:t>每二年進行內部評鑑，</w:t>
      </w:r>
      <w:proofErr w:type="gramStart"/>
      <w:r>
        <w:rPr>
          <w:rStyle w:val="a3"/>
          <w:rFonts w:ascii="微軟正黑體" w:eastAsia="微軟正黑體" w:hAnsi="微軟正黑體" w:hint="eastAsia"/>
          <w:color w:val="444444"/>
          <w:sz w:val="27"/>
          <w:szCs w:val="27"/>
          <w:u w:val="single"/>
        </w:rPr>
        <w:t>採</w:t>
      </w:r>
      <w:proofErr w:type="gramEnd"/>
      <w:r>
        <w:rPr>
          <w:rStyle w:val="a3"/>
          <w:rFonts w:ascii="微軟正黑體" w:eastAsia="微軟正黑體" w:hAnsi="微軟正黑體" w:hint="eastAsia"/>
          <w:color w:val="444444"/>
          <w:sz w:val="27"/>
          <w:szCs w:val="27"/>
          <w:u w:val="single"/>
        </w:rPr>
        <w:t>書面自評方式審查，並配合學校法規，每五年為一周期，進行外部評鑑。</w:t>
      </w:r>
      <w:r>
        <w:rPr>
          <w:rFonts w:ascii="MS Gothic" w:eastAsia="MS Gothic" w:hAnsi="MS Gothic" w:cs="MS Gothic" w:hint="eastAsia"/>
          <w:color w:val="444444"/>
          <w:sz w:val="27"/>
          <w:szCs w:val="27"/>
        </w:rPr>
        <w:t>​</w:t>
      </w:r>
    </w:p>
    <w:p w14:paraId="74CC093B" w14:textId="77777777" w:rsidR="00334414" w:rsidRDefault="00334414" w:rsidP="00334414">
      <w:pPr>
        <w:pStyle w:val="Web"/>
        <w:shd w:val="clear" w:color="auto" w:fill="FFFFFF"/>
        <w:spacing w:before="0" w:beforeAutospacing="0" w:after="0" w:afterAutospacing="0" w:line="428" w:lineRule="atLeast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五、評鑑完成後就評鑑結果彙整為「數位多媒體設計系自我評鑑報告書」，並將評鑑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結果送校評鑑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委員會審議。</w:t>
      </w:r>
    </w:p>
    <w:p w14:paraId="528B1FDB" w14:textId="77777777" w:rsidR="00334414" w:rsidRDefault="00334414" w:rsidP="00334414">
      <w:pPr>
        <w:pStyle w:val="Web"/>
        <w:shd w:val="clear" w:color="auto" w:fill="FFFFFF"/>
        <w:spacing w:before="0" w:beforeAutospacing="0" w:after="0" w:afterAutospacing="0" w:line="428" w:lineRule="atLeast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六、本要點經系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務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會議通過，陳請校長核定後實施，修正時亦同。</w:t>
      </w:r>
    </w:p>
    <w:p w14:paraId="4DD25ECE" w14:textId="77777777" w:rsidR="007634DB" w:rsidRDefault="007634DB"/>
    <w:sectPr w:rsidR="00763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14"/>
    <w:rsid w:val="00334414"/>
    <w:rsid w:val="007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D47D"/>
  <w15:chartTrackingRefBased/>
  <w15:docId w15:val="{1F4B0BE1-0278-49A7-839A-EA6BE299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344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34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2025-04-18T14:22:00Z</dcterms:created>
  <dcterms:modified xsi:type="dcterms:W3CDTF">2025-04-18T14:22:00Z</dcterms:modified>
</cp:coreProperties>
</file>