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842AB" w14:textId="77777777" w:rsidR="006A0A2F" w:rsidRDefault="006A0A2F" w:rsidP="006A0A2F">
      <w:pPr>
        <w:pStyle w:val="Web"/>
        <w:shd w:val="clear" w:color="auto" w:fill="FFFFFF"/>
        <w:spacing w:before="0" w:beforeAutospacing="0" w:after="150" w:afterAutospacing="0"/>
        <w:jc w:val="center"/>
        <w:rPr>
          <w:rFonts w:ascii="微軟正黑體" w:eastAsia="微軟正黑體" w:hAnsi="微軟正黑體"/>
          <w:color w:val="353535"/>
          <w:sz w:val="21"/>
          <w:szCs w:val="21"/>
        </w:rPr>
      </w:pPr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t>國立</w:t>
      </w:r>
      <w:proofErr w:type="gramStart"/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t>臺</w:t>
      </w:r>
      <w:proofErr w:type="gramEnd"/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t>北商業大學資訊發展委員會設置要點</w:t>
      </w:r>
    </w:p>
    <w:p w14:paraId="51E02021" w14:textId="77777777" w:rsidR="006A0A2F" w:rsidRDefault="006A0A2F" w:rsidP="006A0A2F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353535"/>
          <w:sz w:val="21"/>
          <w:szCs w:val="21"/>
        </w:rPr>
      </w:pPr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t>一、國立</w:t>
      </w:r>
      <w:proofErr w:type="gramStart"/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t>臺</w:t>
      </w:r>
      <w:proofErr w:type="gramEnd"/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t>北商業大學(以下簡稱本校)為提升教學與研究品質、健全網路通訊環境及發展校務行政電腦化，設置資訊發展委員會(以下簡稱本委員會)。</w:t>
      </w:r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br/>
        <w:t>二、本委員會設主任委員一人，由資訊與網路</w:t>
      </w:r>
      <w:proofErr w:type="gramStart"/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t>中心中心</w:t>
      </w:r>
      <w:proofErr w:type="gramEnd"/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t>主任擔任，資訊與網路中心行政組組長為執行秘書；其餘委員由本校各一級行政單位主管為當然委員；另各所、系(科)、體育室、通識教育中心各推派講師以上教師一名，及學生代表四名（大學部[含研究所]、學院部、專科部、及進修學制及空中進修學院各推選一名）為遴選委員。各</w:t>
      </w:r>
      <w:proofErr w:type="gramStart"/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t>委員均由校長</w:t>
      </w:r>
      <w:proofErr w:type="gramEnd"/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t>聘任之。校長得視需要增聘委員若干人。</w:t>
      </w:r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br/>
        <w:t>三、各委員之</w:t>
      </w:r>
      <w:proofErr w:type="gramStart"/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t>任期均為一年</w:t>
      </w:r>
      <w:proofErr w:type="gramEnd"/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t>。遴選委員，連選得連任。當然委員依其職務而更換。任期依學年度起訖為</w:t>
      </w:r>
      <w:proofErr w:type="gramStart"/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t>準</w:t>
      </w:r>
      <w:proofErr w:type="gramEnd"/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t>，並於每學年度開始後二</w:t>
      </w:r>
      <w:proofErr w:type="gramStart"/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t>個</w:t>
      </w:r>
      <w:proofErr w:type="gramEnd"/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t>月內選任下屆委員。本委員會</w:t>
      </w:r>
      <w:proofErr w:type="gramStart"/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t>得設月輪值</w:t>
      </w:r>
      <w:proofErr w:type="gramEnd"/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t>委員三人，由全體委員互選，負責協助本委員會會務之推展與處理。本委員會</w:t>
      </w:r>
      <w:proofErr w:type="gramStart"/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t>委員均為無</w:t>
      </w:r>
      <w:proofErr w:type="gramEnd"/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t>給職。</w:t>
      </w:r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br/>
        <w:t>四、本委員會主要任務如左：</w:t>
      </w:r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br/>
        <w:t>（一）、擬訂本校資訊發展之中長期計畫方向。</w:t>
      </w:r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br/>
        <w:t>（二）、電腦資源建置、維護、管理及使用等規章或辦法之審議。</w:t>
      </w:r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br/>
        <w:t>（三）、協助資訊與網路中心發展校園網路及推動校務行政電腦化。</w:t>
      </w:r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br/>
        <w:t>（四）、資訊與網路中心業務之諮詢及改進建議。</w:t>
      </w:r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br/>
      </w:r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lastRenderedPageBreak/>
        <w:t>五、本委員會每學年召開一次為原則，必要時得召開臨時會。經本委員會委員三分之一以上之請求或月輪值委員會之提請，得召開臨時會。會議由主任委員任主席，委員二分之一以上出席方得開議，並經出席委員過半數同意始得決議。</w:t>
      </w:r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br/>
        <w:t>六、本委員會開會時，得邀請相關單位有關人員或學生列席。</w:t>
      </w:r>
      <w:r>
        <w:rPr>
          <w:rFonts w:ascii="微軟正黑體" w:eastAsia="微軟正黑體" w:hAnsi="微軟正黑體" w:hint="eastAsia"/>
          <w:color w:val="353535"/>
          <w:sz w:val="26"/>
          <w:szCs w:val="26"/>
          <w:shd w:val="clear" w:color="auto" w:fill="FFFFFF"/>
        </w:rPr>
        <w:br/>
        <w:t>七、本設置要點經行政會議通過，陳請校長核可後施行。修正時亦同。</w:t>
      </w:r>
    </w:p>
    <w:p w14:paraId="1FDE3F6D" w14:textId="77777777" w:rsidR="000E24D2" w:rsidRDefault="000E24D2"/>
    <w:sectPr w:rsidR="000E24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2F"/>
    <w:rsid w:val="000E24D2"/>
    <w:rsid w:val="006A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8AE6"/>
  <w15:chartTrackingRefBased/>
  <w15:docId w15:val="{0B177893-A3B7-4495-83F1-6DD7AC73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A0A2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2025-04-18T08:21:00Z</dcterms:created>
  <dcterms:modified xsi:type="dcterms:W3CDTF">2025-04-18T08:21:00Z</dcterms:modified>
</cp:coreProperties>
</file>