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CC64" w14:textId="77777777" w:rsidR="00334474" w:rsidRDefault="00334474">
      <w:pPr>
        <w:rPr>
          <w:rFonts w:ascii="微軟正黑體" w:eastAsia="微軟正黑體" w:hAnsi="微軟正黑體"/>
          <w:color w:val="444444"/>
          <w:shd w:val="clear" w:color="auto" w:fill="FFFFFF"/>
        </w:rPr>
      </w:pP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北商業大學附設空中進修學院獎學金管理委員會設置要點</w:t>
      </w:r>
    </w:p>
    <w:p w14:paraId="2F38B8D6" w14:textId="2FADF835" w:rsidR="004D7906" w:rsidRDefault="00334474"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一、 國立臺北商業大學（以下簡稱校本部）附設空中進修學院（以下簡稱本校）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為有效管理各項獎學金，特成立「國立臺北商業大學附設空中進修學院獎學金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管理委員會」（以下簡稱本委員會）。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二、本委員會由本校校長、校務主任、校本部主計主任、各行政組長、各系(科)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主任組成之。各委員如有行政職務異動，由繼任者遞補，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委員均為無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給職。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三、本委員會由本校校長擔任召集人，校務主任擔任副召集人。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四、本委員會職掌：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（一）審議各獎學金有關規章。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（二）審定各獎學金每年得核發之金額、名額。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（三）審定各獎學金得獎名單。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（四）審議各獎學金其它有關事宜。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五、本委員會經管獎學金類別：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（一）由本校每年度學分費收入中支應之學行優良獎學金。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（二）由各界捐贈成立基金所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提撥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運用其本金及孳息之獎學金。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（三）其它獲捐贈非基金性質之獎學金。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六、本委員會經管之各項獎學金，其申請條件、核發金額與名額、申請程序及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lastRenderedPageBreak/>
        <w:t>其它相關規範，由各獎學金作業要點規定之。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七、本委員會每學年至少召開會議一次，必要時並得召開臨時會議。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八、本要點經本校校務會議及校本部行政會議審議通過後，陳請 校長核定後實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施，修正時亦同。</w:t>
      </w:r>
    </w:p>
    <w:sectPr w:rsidR="004D7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74"/>
    <w:rsid w:val="00334474"/>
    <w:rsid w:val="004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DA9A"/>
  <w15:chartTrackingRefBased/>
  <w15:docId w15:val="{78015A2B-1589-4111-AB27-7B38955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2025-04-18T14:35:00Z</dcterms:created>
  <dcterms:modified xsi:type="dcterms:W3CDTF">2025-04-18T14:36:00Z</dcterms:modified>
</cp:coreProperties>
</file>