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2C4AF8" w14:textId="77777777" w:rsidR="001F5629" w:rsidRPr="001F5629" w:rsidRDefault="001F5629" w:rsidP="001F5629">
      <w:pPr>
        <w:shd w:val="clear" w:color="auto" w:fill="FFFFFF"/>
        <w:spacing w:after="0" w:line="240" w:lineRule="auto"/>
        <w:rPr>
          <w:rFonts w:ascii="Arial" w:eastAsia="Times New Roman" w:hAnsi="Arial" w:cs="Arial"/>
          <w:color w:val="595E66"/>
          <w:sz w:val="24"/>
          <w:szCs w:val="24"/>
        </w:rPr>
      </w:pPr>
      <w:r w:rsidRPr="001F5629">
        <w:rPr>
          <w:rFonts w:ascii="Arial" w:eastAsia="Times New Roman" w:hAnsi="Arial" w:cs="Arial"/>
          <w:color w:val="595E66"/>
          <w:sz w:val="24"/>
          <w:szCs w:val="24"/>
        </w:rPr>
        <w:fldChar w:fldCharType="begin"/>
      </w:r>
      <w:r w:rsidRPr="001F5629">
        <w:rPr>
          <w:rFonts w:ascii="Arial" w:eastAsia="Times New Roman" w:hAnsi="Arial" w:cs="Arial"/>
          <w:color w:val="595E66"/>
          <w:sz w:val="24"/>
          <w:szCs w:val="24"/>
        </w:rPr>
        <w:instrText xml:space="preserve"> HYPERLINK "https://www.ispringsolutions.com/blog/corporate" </w:instrText>
      </w:r>
      <w:r w:rsidRPr="001F5629">
        <w:rPr>
          <w:rFonts w:ascii="Arial" w:eastAsia="Times New Roman" w:hAnsi="Arial" w:cs="Arial"/>
          <w:color w:val="595E66"/>
          <w:sz w:val="24"/>
          <w:szCs w:val="24"/>
        </w:rPr>
        <w:fldChar w:fldCharType="separate"/>
      </w:r>
      <w:r w:rsidRPr="001F5629">
        <w:rPr>
          <w:rFonts w:ascii="Tahoma" w:eastAsia="Times New Roman" w:hAnsi="Tahoma" w:cs="Tahoma"/>
          <w:b/>
          <w:bCs/>
          <w:caps/>
          <w:color w:val="FFFFFF"/>
          <w:spacing w:val="15"/>
          <w:sz w:val="18"/>
          <w:szCs w:val="18"/>
          <w:u w:val="single"/>
          <w:bdr w:val="none" w:sz="0" w:space="0" w:color="auto" w:frame="1"/>
          <w:shd w:val="clear" w:color="auto" w:fill="79B853"/>
        </w:rPr>
        <w:t>CORPORATE TRAINING</w:t>
      </w:r>
      <w:r w:rsidRPr="001F5629">
        <w:rPr>
          <w:rFonts w:ascii="Arial" w:eastAsia="Times New Roman" w:hAnsi="Arial" w:cs="Arial"/>
          <w:color w:val="595E66"/>
          <w:sz w:val="24"/>
          <w:szCs w:val="24"/>
        </w:rPr>
        <w:fldChar w:fldCharType="end"/>
      </w:r>
    </w:p>
    <w:p w14:paraId="4344F3CB" w14:textId="77777777" w:rsidR="001F5629" w:rsidRPr="001F5629" w:rsidRDefault="001F5629" w:rsidP="001F5629">
      <w:pPr>
        <w:shd w:val="clear" w:color="auto" w:fill="FFFFFF"/>
        <w:spacing w:before="150" w:after="270" w:line="780" w:lineRule="atLeast"/>
        <w:outlineLvl w:val="0"/>
        <w:rPr>
          <w:rFonts w:ascii="Tahoma" w:eastAsia="Times New Roman" w:hAnsi="Tahoma" w:cs="Tahoma"/>
          <w:b/>
          <w:bCs/>
          <w:color w:val="3E464A"/>
          <w:spacing w:val="-5"/>
          <w:kern w:val="36"/>
          <w:sz w:val="63"/>
          <w:szCs w:val="63"/>
        </w:rPr>
      </w:pPr>
      <w:r w:rsidRPr="001F5629">
        <w:rPr>
          <w:rFonts w:ascii="Tahoma" w:eastAsia="Times New Roman" w:hAnsi="Tahoma" w:cs="Tahoma"/>
          <w:b/>
          <w:bCs/>
          <w:color w:val="3E464A"/>
          <w:spacing w:val="-5"/>
          <w:kern w:val="36"/>
          <w:sz w:val="63"/>
          <w:szCs w:val="63"/>
        </w:rPr>
        <w:t>LMS Pricing Guide: Find the Pricing Model That’s Right for You</w:t>
      </w:r>
    </w:p>
    <w:p w14:paraId="47499B92" w14:textId="77777777" w:rsidR="001F5629" w:rsidRPr="001F5629" w:rsidRDefault="001F5629" w:rsidP="001F5629">
      <w:pPr>
        <w:shd w:val="clear" w:color="auto" w:fill="FFFFFF"/>
        <w:spacing w:before="135" w:after="345" w:line="240" w:lineRule="auto"/>
        <w:rPr>
          <w:rFonts w:ascii="Georgia" w:eastAsia="Times New Roman" w:hAnsi="Georgia" w:cs="Arial"/>
          <w:color w:val="404040"/>
          <w:sz w:val="35"/>
          <w:szCs w:val="35"/>
        </w:rPr>
      </w:pPr>
      <w:r w:rsidRPr="001F5629">
        <w:rPr>
          <w:rFonts w:ascii="Georgia" w:eastAsia="Times New Roman" w:hAnsi="Georgia" w:cs="Arial"/>
          <w:i/>
          <w:iCs/>
          <w:color w:val="404040"/>
          <w:sz w:val="35"/>
          <w:szCs w:val="35"/>
        </w:rPr>
        <w:t xml:space="preserve">In this blog post, we’ll look into different LMS pricing models and their cost </w:t>
      </w:r>
      <w:proofErr w:type="gramStart"/>
      <w:r w:rsidRPr="001F5629">
        <w:rPr>
          <w:rFonts w:ascii="Georgia" w:eastAsia="Times New Roman" w:hAnsi="Georgia" w:cs="Arial"/>
          <w:i/>
          <w:iCs/>
          <w:color w:val="404040"/>
          <w:sz w:val="35"/>
          <w:szCs w:val="35"/>
        </w:rPr>
        <w:t>structure, and</w:t>
      </w:r>
      <w:proofErr w:type="gramEnd"/>
      <w:r w:rsidRPr="001F5629">
        <w:rPr>
          <w:rFonts w:ascii="Georgia" w:eastAsia="Times New Roman" w:hAnsi="Georgia" w:cs="Arial"/>
          <w:i/>
          <w:iCs/>
          <w:color w:val="404040"/>
          <w:sz w:val="35"/>
          <w:szCs w:val="35"/>
        </w:rPr>
        <w:t xml:space="preserve"> give you step-by-step instructions on how to pick the best choice for your training goals.</w:t>
      </w:r>
    </w:p>
    <w:p w14:paraId="6DE20E4C" w14:textId="77777777" w:rsidR="001F5629" w:rsidRPr="001F5629" w:rsidRDefault="001F5629" w:rsidP="001F5629">
      <w:pPr>
        <w:shd w:val="clear" w:color="auto" w:fill="FFFFFF"/>
        <w:spacing w:after="0" w:line="240" w:lineRule="auto"/>
        <w:rPr>
          <w:rFonts w:ascii="Tahoma" w:eastAsia="Times New Roman" w:hAnsi="Tahoma" w:cs="Tahoma"/>
          <w:color w:val="707580"/>
          <w:sz w:val="21"/>
          <w:szCs w:val="21"/>
        </w:rPr>
      </w:pPr>
      <w:r w:rsidRPr="001F5629">
        <w:rPr>
          <w:rFonts w:ascii="Tahoma" w:eastAsia="Times New Roman" w:hAnsi="Tahoma" w:cs="Tahoma"/>
          <w:color w:val="707580"/>
          <w:sz w:val="21"/>
          <w:szCs w:val="21"/>
        </w:rPr>
        <w:t> </w:t>
      </w:r>
    </w:p>
    <w:p w14:paraId="144B66C8" w14:textId="77777777" w:rsidR="001F5629" w:rsidRPr="001F5629" w:rsidRDefault="001F5629" w:rsidP="001F5629">
      <w:pPr>
        <w:shd w:val="clear" w:color="auto" w:fill="FFFFFF"/>
        <w:spacing w:after="0" w:line="240" w:lineRule="auto"/>
        <w:rPr>
          <w:rFonts w:ascii="Tahoma" w:eastAsia="Times New Roman" w:hAnsi="Tahoma" w:cs="Tahoma"/>
          <w:color w:val="707580"/>
          <w:sz w:val="21"/>
          <w:szCs w:val="21"/>
        </w:rPr>
      </w:pPr>
      <w:r w:rsidRPr="001F5629">
        <w:rPr>
          <w:rFonts w:ascii="Tahoma" w:eastAsia="Times New Roman" w:hAnsi="Tahoma" w:cs="Tahoma"/>
          <w:color w:val="707580"/>
          <w:sz w:val="21"/>
          <w:szCs w:val="21"/>
        </w:rPr>
        <w:t> 13 minutes</w:t>
      </w:r>
    </w:p>
    <w:p w14:paraId="2BB2D329" w14:textId="77777777" w:rsidR="001F5629" w:rsidRPr="001F5629" w:rsidRDefault="001F5629" w:rsidP="001F5629">
      <w:pPr>
        <w:shd w:val="clear" w:color="auto" w:fill="FFFFFF"/>
        <w:spacing w:after="0" w:line="240" w:lineRule="auto"/>
        <w:rPr>
          <w:rFonts w:ascii="Tahoma" w:eastAsia="Times New Roman" w:hAnsi="Tahoma" w:cs="Tahoma"/>
          <w:color w:val="707580"/>
          <w:sz w:val="21"/>
          <w:szCs w:val="21"/>
        </w:rPr>
      </w:pPr>
      <w:r w:rsidRPr="001F5629">
        <w:rPr>
          <w:rFonts w:ascii="Tahoma" w:eastAsia="Times New Roman" w:hAnsi="Tahoma" w:cs="Tahoma"/>
          <w:color w:val="707580"/>
          <w:sz w:val="21"/>
          <w:szCs w:val="21"/>
        </w:rPr>
        <w:t> 5862 views</w:t>
      </w:r>
    </w:p>
    <w:p w14:paraId="065B90D5" w14:textId="5909A886" w:rsidR="001F5629" w:rsidRPr="001F5629" w:rsidRDefault="001F5629" w:rsidP="001F5629">
      <w:pPr>
        <w:shd w:val="clear" w:color="auto" w:fill="FFFFFF"/>
        <w:spacing w:line="240" w:lineRule="auto"/>
        <w:rPr>
          <w:rFonts w:ascii="Arial" w:eastAsia="Times New Roman" w:hAnsi="Arial" w:cs="Arial"/>
          <w:color w:val="595E66"/>
          <w:sz w:val="24"/>
          <w:szCs w:val="24"/>
        </w:rPr>
      </w:pPr>
      <w:r w:rsidRPr="001F5629">
        <w:rPr>
          <w:rFonts w:ascii="Arial" w:eastAsia="Times New Roman" w:hAnsi="Arial" w:cs="Arial"/>
          <w:noProof/>
          <w:color w:val="595E66"/>
          <w:sz w:val="24"/>
          <w:szCs w:val="24"/>
        </w:rPr>
        <w:drawing>
          <wp:inline distT="0" distB="0" distL="0" distR="0" wp14:anchorId="088574DD" wp14:editId="4BF6E05A">
            <wp:extent cx="5943600" cy="3114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14675"/>
                    </a:xfrm>
                    <a:prstGeom prst="rect">
                      <a:avLst/>
                    </a:prstGeom>
                    <a:noFill/>
                    <a:ln>
                      <a:noFill/>
                    </a:ln>
                  </pic:spPr>
                </pic:pic>
              </a:graphicData>
            </a:graphic>
          </wp:inline>
        </w:drawing>
      </w:r>
    </w:p>
    <w:p w14:paraId="01CFF30E" w14:textId="77777777" w:rsidR="001F5629" w:rsidRPr="001F5629" w:rsidRDefault="001F5629" w:rsidP="001F5629">
      <w:pPr>
        <w:shd w:val="clear" w:color="auto" w:fill="FFFFFF"/>
        <w:spacing w:after="0" w:line="240" w:lineRule="auto"/>
        <w:rPr>
          <w:rFonts w:ascii="Georgia" w:eastAsia="Times New Roman" w:hAnsi="Georgia" w:cs="Arial"/>
          <w:color w:val="595E66"/>
          <w:spacing w:val="1"/>
          <w:sz w:val="30"/>
          <w:szCs w:val="30"/>
        </w:rPr>
      </w:pPr>
      <w:r w:rsidRPr="001F5629">
        <w:rPr>
          <w:rFonts w:ascii="Georgia" w:eastAsia="Times New Roman" w:hAnsi="Georgia" w:cs="Arial"/>
          <w:i/>
          <w:iCs/>
          <w:color w:val="595E66"/>
          <w:spacing w:val="1"/>
          <w:sz w:val="30"/>
          <w:szCs w:val="30"/>
        </w:rPr>
        <w:t>“People spend 59% more than they expect to on their Learning Management System,”</w:t>
      </w:r>
      <w:r w:rsidRPr="001F5629">
        <w:rPr>
          <w:rFonts w:ascii="Georgia" w:eastAsia="Times New Roman" w:hAnsi="Georgia" w:cs="Arial"/>
          <w:color w:val="595E66"/>
          <w:spacing w:val="1"/>
          <w:sz w:val="30"/>
          <w:szCs w:val="30"/>
        </w:rPr>
        <w:t> according to </w:t>
      </w:r>
      <w:hyperlink r:id="rId6" w:tgtFrame="_blank" w:history="1">
        <w:r w:rsidRPr="001F5629">
          <w:rPr>
            <w:rFonts w:ascii="Georgia" w:eastAsia="Times New Roman" w:hAnsi="Georgia" w:cs="Arial"/>
            <w:color w:val="0085D7"/>
            <w:spacing w:val="1"/>
            <w:sz w:val="30"/>
            <w:szCs w:val="30"/>
            <w:u w:val="single"/>
            <w:bdr w:val="none" w:sz="0" w:space="0" w:color="auto" w:frame="1"/>
          </w:rPr>
          <w:t>Capterra</w:t>
        </w:r>
      </w:hyperlink>
      <w:r w:rsidRPr="001F5629">
        <w:rPr>
          <w:rFonts w:ascii="Georgia" w:eastAsia="Times New Roman" w:hAnsi="Georgia" w:cs="Arial"/>
          <w:color w:val="595E66"/>
          <w:spacing w:val="1"/>
          <w:sz w:val="30"/>
          <w:szCs w:val="30"/>
        </w:rPr>
        <w:t>. Whether you’re just getting started with eLearning in your company, or planning to change your LMS vendor, estimating the final cost of a </w:t>
      </w:r>
      <w:hyperlink r:id="rId7" w:tgtFrame="_blank" w:tooltip="learning management system" w:history="1">
        <w:r w:rsidRPr="001F5629">
          <w:rPr>
            <w:rFonts w:ascii="Georgia" w:eastAsia="Times New Roman" w:hAnsi="Georgia" w:cs="Arial"/>
            <w:color w:val="0085D7"/>
            <w:spacing w:val="1"/>
            <w:sz w:val="30"/>
            <w:szCs w:val="30"/>
            <w:u w:val="single"/>
            <w:bdr w:val="none" w:sz="0" w:space="0" w:color="auto" w:frame="1"/>
          </w:rPr>
          <w:t>learning management system</w:t>
        </w:r>
      </w:hyperlink>
      <w:r w:rsidRPr="001F5629">
        <w:rPr>
          <w:rFonts w:ascii="Georgia" w:eastAsia="Times New Roman" w:hAnsi="Georgia" w:cs="Arial"/>
          <w:color w:val="595E66"/>
          <w:spacing w:val="1"/>
          <w:sz w:val="30"/>
          <w:szCs w:val="30"/>
        </w:rPr>
        <w:t> may seem like a full-scale investigation. </w:t>
      </w:r>
    </w:p>
    <w:p w14:paraId="21AC11FE" w14:textId="77777777" w:rsidR="001F5629" w:rsidRPr="001F5629" w:rsidRDefault="001F5629" w:rsidP="001F5629">
      <w:pPr>
        <w:shd w:val="clear" w:color="auto" w:fill="FFFFFF"/>
        <w:spacing w:before="900" w:after="150" w:line="240" w:lineRule="auto"/>
        <w:ind w:left="-315"/>
        <w:outlineLvl w:val="1"/>
        <w:rPr>
          <w:rFonts w:ascii="Tahoma" w:eastAsia="Times New Roman" w:hAnsi="Tahoma" w:cs="Tahoma"/>
          <w:b/>
          <w:bCs/>
          <w:color w:val="3E464A"/>
          <w:spacing w:val="-5"/>
          <w:sz w:val="48"/>
          <w:szCs w:val="48"/>
        </w:rPr>
      </w:pPr>
      <w:r w:rsidRPr="001F5629">
        <w:rPr>
          <w:rFonts w:ascii="Tahoma" w:eastAsia="Times New Roman" w:hAnsi="Tahoma" w:cs="Tahoma"/>
          <w:b/>
          <w:bCs/>
          <w:color w:val="3E464A"/>
          <w:spacing w:val="-5"/>
          <w:sz w:val="48"/>
          <w:szCs w:val="48"/>
        </w:rPr>
        <w:lastRenderedPageBreak/>
        <w:t>Popular LMS Pricing Models</w:t>
      </w:r>
    </w:p>
    <w:p w14:paraId="613AEFB3" w14:textId="77777777" w:rsidR="001F5629" w:rsidRPr="001F5629" w:rsidRDefault="001F5629" w:rsidP="001F5629">
      <w:pPr>
        <w:shd w:val="clear" w:color="auto" w:fill="FFFFFF"/>
        <w:spacing w:after="450" w:line="240" w:lineRule="auto"/>
        <w:rPr>
          <w:rFonts w:ascii="Georgia" w:eastAsia="Times New Roman" w:hAnsi="Georgia" w:cs="Arial"/>
          <w:color w:val="595E66"/>
          <w:spacing w:val="1"/>
          <w:sz w:val="30"/>
          <w:szCs w:val="30"/>
        </w:rPr>
      </w:pPr>
      <w:r w:rsidRPr="001F5629">
        <w:rPr>
          <w:rFonts w:ascii="Georgia" w:eastAsia="Times New Roman" w:hAnsi="Georgia" w:cs="Arial"/>
          <w:color w:val="595E66"/>
          <w:spacing w:val="1"/>
          <w:sz w:val="30"/>
          <w:szCs w:val="30"/>
        </w:rPr>
        <w:t>There are several basic types of pricing plan. To make things easier for you, we’ve put together a comparison table of the most common pricing models and how much you would pay monthly, based on the number of learners in your organization. Click on each pricing model to get a detailed analysis.</w:t>
      </w:r>
    </w:p>
    <w:tbl>
      <w:tblPr>
        <w:tblW w:w="10845" w:type="dxa"/>
        <w:tblCellMar>
          <w:top w:w="15" w:type="dxa"/>
          <w:left w:w="15" w:type="dxa"/>
          <w:bottom w:w="15" w:type="dxa"/>
          <w:right w:w="15" w:type="dxa"/>
        </w:tblCellMar>
        <w:tblLook w:val="04A0" w:firstRow="1" w:lastRow="0" w:firstColumn="1" w:lastColumn="0" w:noHBand="0" w:noVBand="1"/>
      </w:tblPr>
      <w:tblGrid>
        <w:gridCol w:w="3140"/>
        <w:gridCol w:w="3845"/>
        <w:gridCol w:w="3860"/>
      </w:tblGrid>
      <w:tr w:rsidR="001F5629" w:rsidRPr="001F5629" w14:paraId="0BB20174" w14:textId="77777777" w:rsidTr="001F5629">
        <w:trPr>
          <w:tblHeader/>
        </w:trPr>
        <w:tc>
          <w:tcPr>
            <w:tcW w:w="10830" w:type="dxa"/>
            <w:gridSpan w:val="3"/>
            <w:tcBorders>
              <w:top w:val="single" w:sz="6" w:space="0" w:color="DADADA"/>
              <w:left w:val="single" w:sz="6" w:space="0" w:color="DADADA"/>
              <w:bottom w:val="single" w:sz="6" w:space="0" w:color="DADADA"/>
              <w:right w:val="single" w:sz="6" w:space="0" w:color="DADADA"/>
            </w:tcBorders>
            <w:shd w:val="clear" w:color="auto" w:fill="auto"/>
            <w:tcMar>
              <w:top w:w="180" w:type="dxa"/>
              <w:left w:w="225" w:type="dxa"/>
              <w:bottom w:w="180" w:type="dxa"/>
              <w:right w:w="150" w:type="dxa"/>
            </w:tcMar>
            <w:vAlign w:val="center"/>
            <w:hideMark/>
          </w:tcPr>
          <w:p w14:paraId="2D0AA03D" w14:textId="77777777" w:rsidR="001F5629" w:rsidRPr="001F5629" w:rsidRDefault="001F5629" w:rsidP="001F5629">
            <w:pPr>
              <w:spacing w:before="720" w:after="600" w:line="240" w:lineRule="auto"/>
              <w:jc w:val="center"/>
              <w:rPr>
                <w:rFonts w:ascii="Tahoma" w:eastAsia="Times New Roman" w:hAnsi="Tahoma" w:cs="Tahoma"/>
                <w:b/>
                <w:bCs/>
                <w:sz w:val="24"/>
                <w:szCs w:val="24"/>
              </w:rPr>
            </w:pPr>
            <w:r w:rsidRPr="001F5629">
              <w:rPr>
                <w:rFonts w:ascii="Tahoma" w:eastAsia="Times New Roman" w:hAnsi="Tahoma" w:cs="Tahoma"/>
                <w:b/>
                <w:bCs/>
                <w:sz w:val="24"/>
                <w:szCs w:val="24"/>
              </w:rPr>
              <w:t>Learning Management System Pricing Models Comparison</w:t>
            </w:r>
          </w:p>
        </w:tc>
      </w:tr>
      <w:tr w:rsidR="001F5629" w:rsidRPr="001F5629" w14:paraId="48088288" w14:textId="77777777" w:rsidTr="001F5629">
        <w:tc>
          <w:tcPr>
            <w:tcW w:w="10830" w:type="dxa"/>
            <w:gridSpan w:val="3"/>
            <w:tcBorders>
              <w:top w:val="single" w:sz="6" w:space="0" w:color="DADADA"/>
              <w:left w:val="single" w:sz="6" w:space="0" w:color="DADADA"/>
              <w:bottom w:val="single" w:sz="6" w:space="0" w:color="DADADA"/>
              <w:right w:val="single" w:sz="6" w:space="0" w:color="DADADA"/>
            </w:tcBorders>
            <w:shd w:val="clear" w:color="auto" w:fill="FAFAFA"/>
            <w:tcMar>
              <w:top w:w="180" w:type="dxa"/>
              <w:left w:w="225" w:type="dxa"/>
              <w:bottom w:w="180" w:type="dxa"/>
              <w:right w:w="150" w:type="dxa"/>
            </w:tcMar>
            <w:vAlign w:val="center"/>
            <w:hideMark/>
          </w:tcPr>
          <w:p w14:paraId="46EE88F2" w14:textId="77777777" w:rsidR="001F5629" w:rsidRPr="001F5629" w:rsidRDefault="001F5629" w:rsidP="001F5629">
            <w:pPr>
              <w:spacing w:before="720" w:after="600" w:line="240" w:lineRule="auto"/>
              <w:jc w:val="center"/>
              <w:rPr>
                <w:rFonts w:ascii="Georgia" w:eastAsia="Times New Roman" w:hAnsi="Georgia" w:cs="Tahoma"/>
                <w:sz w:val="24"/>
                <w:szCs w:val="24"/>
              </w:rPr>
            </w:pPr>
            <w:r w:rsidRPr="001F5629">
              <w:rPr>
                <w:rFonts w:ascii="Georgia" w:eastAsia="Times New Roman" w:hAnsi="Georgia" w:cs="Tahoma"/>
                <w:sz w:val="24"/>
                <w:szCs w:val="24"/>
              </w:rPr>
              <w:t>1. Pay-per-learner</w:t>
            </w:r>
          </w:p>
        </w:tc>
      </w:tr>
      <w:tr w:rsidR="001F5629" w:rsidRPr="001F5629" w14:paraId="70B5FB65" w14:textId="77777777" w:rsidTr="001F5629">
        <w:tc>
          <w:tcPr>
            <w:tcW w:w="3135" w:type="dxa"/>
            <w:tcBorders>
              <w:top w:val="single" w:sz="6" w:space="0" w:color="DADADA"/>
              <w:left w:val="single" w:sz="6" w:space="0" w:color="DADADA"/>
              <w:bottom w:val="single" w:sz="6" w:space="0" w:color="DADADA"/>
              <w:right w:val="single" w:sz="6" w:space="0" w:color="DADADA"/>
            </w:tcBorders>
            <w:shd w:val="clear" w:color="auto" w:fill="auto"/>
            <w:tcMar>
              <w:top w:w="180" w:type="dxa"/>
              <w:left w:w="225" w:type="dxa"/>
              <w:bottom w:w="180" w:type="dxa"/>
              <w:right w:w="150" w:type="dxa"/>
            </w:tcMar>
            <w:vAlign w:val="center"/>
            <w:hideMark/>
          </w:tcPr>
          <w:p w14:paraId="0984745A" w14:textId="77777777" w:rsidR="001F5629" w:rsidRPr="001F5629" w:rsidRDefault="001F5629" w:rsidP="001F5629">
            <w:pPr>
              <w:spacing w:before="720" w:after="600" w:line="240" w:lineRule="auto"/>
              <w:rPr>
                <w:rFonts w:ascii="Georgia" w:eastAsia="Times New Roman" w:hAnsi="Georgia" w:cs="Tahoma"/>
                <w:sz w:val="24"/>
                <w:szCs w:val="24"/>
              </w:rPr>
            </w:pPr>
            <w:r w:rsidRPr="001F5629">
              <w:rPr>
                <w:rFonts w:ascii="Georgia" w:eastAsia="Times New Roman" w:hAnsi="Georgia" w:cs="Tahoma"/>
                <w:b/>
                <w:bCs/>
                <w:color w:val="40464A"/>
                <w:sz w:val="24"/>
                <w:szCs w:val="24"/>
              </w:rPr>
              <w:t>How it works</w:t>
            </w:r>
          </w:p>
        </w:tc>
        <w:tc>
          <w:tcPr>
            <w:tcW w:w="3840" w:type="dxa"/>
            <w:tcBorders>
              <w:top w:val="single" w:sz="6" w:space="0" w:color="DADADA"/>
              <w:left w:val="single" w:sz="6" w:space="0" w:color="DADADA"/>
              <w:bottom w:val="single" w:sz="6" w:space="0" w:color="DADADA"/>
              <w:right w:val="single" w:sz="6" w:space="0" w:color="DADADA"/>
            </w:tcBorders>
            <w:shd w:val="clear" w:color="auto" w:fill="auto"/>
            <w:tcMar>
              <w:top w:w="180" w:type="dxa"/>
              <w:left w:w="225" w:type="dxa"/>
              <w:bottom w:w="180" w:type="dxa"/>
              <w:right w:w="150" w:type="dxa"/>
            </w:tcMar>
            <w:vAlign w:val="center"/>
            <w:hideMark/>
          </w:tcPr>
          <w:p w14:paraId="3970451C" w14:textId="77777777" w:rsidR="001F5629" w:rsidRPr="001F5629" w:rsidRDefault="001F5629" w:rsidP="001F5629">
            <w:pPr>
              <w:spacing w:before="720" w:after="600" w:line="240" w:lineRule="auto"/>
              <w:rPr>
                <w:rFonts w:ascii="Georgia" w:eastAsia="Times New Roman" w:hAnsi="Georgia" w:cs="Tahoma"/>
                <w:sz w:val="24"/>
                <w:szCs w:val="24"/>
              </w:rPr>
            </w:pPr>
            <w:r w:rsidRPr="001F5629">
              <w:rPr>
                <w:rFonts w:ascii="Georgia" w:eastAsia="Times New Roman" w:hAnsi="Georgia" w:cs="Tahoma"/>
                <w:b/>
                <w:bCs/>
                <w:color w:val="40464A"/>
                <w:sz w:val="24"/>
                <w:szCs w:val="24"/>
              </w:rPr>
              <w:t>This plan is for you if…</w:t>
            </w:r>
          </w:p>
        </w:tc>
        <w:tc>
          <w:tcPr>
            <w:tcW w:w="3855" w:type="dxa"/>
            <w:tcBorders>
              <w:top w:val="single" w:sz="6" w:space="0" w:color="DADADA"/>
              <w:left w:val="single" w:sz="6" w:space="0" w:color="DADADA"/>
              <w:bottom w:val="single" w:sz="6" w:space="0" w:color="DADADA"/>
              <w:right w:val="single" w:sz="6" w:space="0" w:color="DADADA"/>
            </w:tcBorders>
            <w:shd w:val="clear" w:color="auto" w:fill="auto"/>
            <w:tcMar>
              <w:top w:w="180" w:type="dxa"/>
              <w:left w:w="225" w:type="dxa"/>
              <w:bottom w:w="180" w:type="dxa"/>
              <w:right w:w="150" w:type="dxa"/>
            </w:tcMar>
            <w:vAlign w:val="center"/>
            <w:hideMark/>
          </w:tcPr>
          <w:p w14:paraId="231827A7" w14:textId="77777777" w:rsidR="001F5629" w:rsidRPr="001F5629" w:rsidRDefault="001F5629" w:rsidP="001F5629">
            <w:pPr>
              <w:spacing w:before="720" w:after="600" w:line="240" w:lineRule="auto"/>
              <w:rPr>
                <w:rFonts w:ascii="Georgia" w:eastAsia="Times New Roman" w:hAnsi="Georgia" w:cs="Tahoma"/>
                <w:sz w:val="24"/>
                <w:szCs w:val="24"/>
              </w:rPr>
            </w:pPr>
            <w:r w:rsidRPr="001F5629">
              <w:rPr>
                <w:rFonts w:ascii="Georgia" w:eastAsia="Times New Roman" w:hAnsi="Georgia" w:cs="Tahoma"/>
                <w:b/>
                <w:bCs/>
                <w:color w:val="40464A"/>
                <w:sz w:val="24"/>
                <w:szCs w:val="24"/>
              </w:rPr>
              <w:t>Price Range for this Model</w:t>
            </w:r>
          </w:p>
        </w:tc>
      </w:tr>
      <w:tr w:rsidR="001F5629" w:rsidRPr="001F5629" w14:paraId="51B13E1A" w14:textId="77777777" w:rsidTr="001F5629">
        <w:tc>
          <w:tcPr>
            <w:tcW w:w="3135" w:type="dxa"/>
            <w:tcBorders>
              <w:top w:val="single" w:sz="6" w:space="0" w:color="DADADA"/>
              <w:left w:val="single" w:sz="6" w:space="0" w:color="DADADA"/>
              <w:bottom w:val="single" w:sz="6" w:space="0" w:color="DADADA"/>
              <w:right w:val="single" w:sz="6" w:space="0" w:color="DADADA"/>
            </w:tcBorders>
            <w:shd w:val="clear" w:color="auto" w:fill="FAFAFA"/>
            <w:tcMar>
              <w:top w:w="180" w:type="dxa"/>
              <w:left w:w="225" w:type="dxa"/>
              <w:bottom w:w="180" w:type="dxa"/>
              <w:right w:w="150" w:type="dxa"/>
            </w:tcMar>
            <w:vAlign w:val="center"/>
            <w:hideMark/>
          </w:tcPr>
          <w:p w14:paraId="107A47B5" w14:textId="77777777" w:rsidR="001F5629" w:rsidRPr="001F5629" w:rsidRDefault="001F5629" w:rsidP="001F5629">
            <w:pPr>
              <w:spacing w:before="720" w:after="600" w:line="240" w:lineRule="auto"/>
              <w:rPr>
                <w:rFonts w:ascii="Georgia" w:eastAsia="Times New Roman" w:hAnsi="Georgia" w:cs="Tahoma"/>
                <w:sz w:val="24"/>
                <w:szCs w:val="24"/>
              </w:rPr>
            </w:pPr>
            <w:r w:rsidRPr="001F5629">
              <w:rPr>
                <w:rFonts w:ascii="Georgia" w:eastAsia="Times New Roman" w:hAnsi="Georgia" w:cs="Tahoma"/>
                <w:sz w:val="24"/>
                <w:szCs w:val="24"/>
              </w:rPr>
              <w:t>You’ll pay a fixed price for a fixed number of learners.</w:t>
            </w:r>
          </w:p>
        </w:tc>
        <w:tc>
          <w:tcPr>
            <w:tcW w:w="3840" w:type="dxa"/>
            <w:tcBorders>
              <w:top w:val="single" w:sz="6" w:space="0" w:color="DADADA"/>
              <w:left w:val="single" w:sz="6" w:space="0" w:color="DADADA"/>
              <w:bottom w:val="single" w:sz="6" w:space="0" w:color="DADADA"/>
              <w:right w:val="single" w:sz="6" w:space="0" w:color="DADADA"/>
            </w:tcBorders>
            <w:shd w:val="clear" w:color="auto" w:fill="FAFAFA"/>
            <w:tcMar>
              <w:top w:w="180" w:type="dxa"/>
              <w:left w:w="225" w:type="dxa"/>
              <w:bottom w:w="180" w:type="dxa"/>
              <w:right w:w="150" w:type="dxa"/>
            </w:tcMar>
            <w:vAlign w:val="center"/>
            <w:hideMark/>
          </w:tcPr>
          <w:p w14:paraId="3E1DA187" w14:textId="77777777" w:rsidR="001F5629" w:rsidRPr="001F5629" w:rsidRDefault="001F5629" w:rsidP="001F5629">
            <w:pPr>
              <w:numPr>
                <w:ilvl w:val="0"/>
                <w:numId w:val="1"/>
              </w:numPr>
              <w:spacing w:before="100" w:beforeAutospacing="1" w:after="45" w:line="240" w:lineRule="auto"/>
              <w:ind w:left="0"/>
              <w:rPr>
                <w:rFonts w:ascii="Georgia" w:eastAsia="Times New Roman" w:hAnsi="Georgia" w:cs="Tahoma"/>
                <w:spacing w:val="1"/>
                <w:sz w:val="24"/>
                <w:szCs w:val="24"/>
              </w:rPr>
            </w:pPr>
            <w:r w:rsidRPr="001F5629">
              <w:rPr>
                <w:rFonts w:ascii="Georgia" w:eastAsia="Times New Roman" w:hAnsi="Georgia" w:cs="Tahoma"/>
                <w:spacing w:val="1"/>
                <w:sz w:val="24"/>
                <w:szCs w:val="24"/>
              </w:rPr>
              <w:t>the number of learners is stable;</w:t>
            </w:r>
          </w:p>
          <w:p w14:paraId="11CA896B" w14:textId="77777777" w:rsidR="001F5629" w:rsidRPr="001F5629" w:rsidRDefault="001F5629" w:rsidP="001F5629">
            <w:pPr>
              <w:numPr>
                <w:ilvl w:val="0"/>
                <w:numId w:val="1"/>
              </w:numPr>
              <w:spacing w:before="100" w:beforeAutospacing="1" w:after="45" w:line="240" w:lineRule="auto"/>
              <w:ind w:left="0"/>
              <w:rPr>
                <w:rFonts w:ascii="Georgia" w:eastAsia="Times New Roman" w:hAnsi="Georgia" w:cs="Tahoma"/>
                <w:spacing w:val="1"/>
                <w:sz w:val="24"/>
                <w:szCs w:val="24"/>
              </w:rPr>
            </w:pPr>
            <w:r w:rsidRPr="001F5629">
              <w:rPr>
                <w:rFonts w:ascii="Georgia" w:eastAsia="Times New Roman" w:hAnsi="Georgia" w:cs="Tahoma"/>
                <w:spacing w:val="1"/>
                <w:sz w:val="24"/>
                <w:szCs w:val="24"/>
              </w:rPr>
              <w:t>the training in your company is obligatory.</w:t>
            </w:r>
          </w:p>
        </w:tc>
        <w:tc>
          <w:tcPr>
            <w:tcW w:w="3855" w:type="dxa"/>
            <w:tcBorders>
              <w:top w:val="single" w:sz="6" w:space="0" w:color="DADADA"/>
              <w:left w:val="single" w:sz="6" w:space="0" w:color="DADADA"/>
              <w:bottom w:val="single" w:sz="6" w:space="0" w:color="DADADA"/>
              <w:right w:val="single" w:sz="6" w:space="0" w:color="DADADA"/>
            </w:tcBorders>
            <w:shd w:val="clear" w:color="auto" w:fill="FAFAFA"/>
            <w:tcMar>
              <w:top w:w="180" w:type="dxa"/>
              <w:left w:w="225" w:type="dxa"/>
              <w:bottom w:w="180" w:type="dxa"/>
              <w:right w:w="150" w:type="dxa"/>
            </w:tcMar>
            <w:vAlign w:val="center"/>
            <w:hideMark/>
          </w:tcPr>
          <w:p w14:paraId="22068B64" w14:textId="77777777" w:rsidR="001F5629" w:rsidRPr="001F5629" w:rsidRDefault="001F5629" w:rsidP="001F5629">
            <w:pPr>
              <w:numPr>
                <w:ilvl w:val="0"/>
                <w:numId w:val="2"/>
              </w:numPr>
              <w:spacing w:before="100" w:beforeAutospacing="1" w:after="45" w:line="240" w:lineRule="auto"/>
              <w:ind w:left="0"/>
              <w:rPr>
                <w:rFonts w:ascii="Georgia" w:eastAsia="Times New Roman" w:hAnsi="Georgia" w:cs="Tahoma"/>
                <w:spacing w:val="1"/>
                <w:sz w:val="24"/>
                <w:szCs w:val="24"/>
              </w:rPr>
            </w:pPr>
            <w:proofErr w:type="spellStart"/>
            <w:r w:rsidRPr="001F5629">
              <w:rPr>
                <w:rFonts w:ascii="Georgia" w:eastAsia="Times New Roman" w:hAnsi="Georgia" w:cs="Tahoma"/>
                <w:spacing w:val="1"/>
                <w:sz w:val="24"/>
                <w:szCs w:val="24"/>
              </w:rPr>
              <w:t>TalentLMS</w:t>
            </w:r>
            <w:proofErr w:type="spellEnd"/>
            <w:r w:rsidRPr="001F5629">
              <w:rPr>
                <w:rFonts w:ascii="Georgia" w:eastAsia="Times New Roman" w:hAnsi="Georgia" w:cs="Tahoma"/>
                <w:spacing w:val="1"/>
                <w:sz w:val="24"/>
                <w:szCs w:val="24"/>
              </w:rPr>
              <w:t xml:space="preserve"> (also has per-active-user pricing) — from $39/month</w:t>
            </w:r>
          </w:p>
          <w:p w14:paraId="701E33AC" w14:textId="77777777" w:rsidR="001F5629" w:rsidRPr="001F5629" w:rsidRDefault="001F5629" w:rsidP="001F5629">
            <w:pPr>
              <w:numPr>
                <w:ilvl w:val="0"/>
                <w:numId w:val="2"/>
              </w:numPr>
              <w:spacing w:before="100" w:beforeAutospacing="1" w:after="45" w:line="240" w:lineRule="auto"/>
              <w:ind w:left="0"/>
              <w:rPr>
                <w:rFonts w:ascii="Georgia" w:eastAsia="Times New Roman" w:hAnsi="Georgia" w:cs="Tahoma"/>
                <w:spacing w:val="1"/>
                <w:sz w:val="24"/>
                <w:szCs w:val="24"/>
              </w:rPr>
            </w:pPr>
            <w:proofErr w:type="spellStart"/>
            <w:r w:rsidRPr="001F5629">
              <w:rPr>
                <w:rFonts w:ascii="Georgia" w:eastAsia="Times New Roman" w:hAnsi="Georgia" w:cs="Tahoma"/>
                <w:spacing w:val="1"/>
                <w:sz w:val="24"/>
                <w:szCs w:val="24"/>
              </w:rPr>
              <w:t>JoomlaLMS</w:t>
            </w:r>
            <w:proofErr w:type="spellEnd"/>
            <w:r w:rsidRPr="001F5629">
              <w:rPr>
                <w:rFonts w:ascii="Georgia" w:eastAsia="Times New Roman" w:hAnsi="Georgia" w:cs="Tahoma"/>
                <w:spacing w:val="1"/>
                <w:sz w:val="24"/>
                <w:szCs w:val="24"/>
              </w:rPr>
              <w:t xml:space="preserve"> — from $37/month</w:t>
            </w:r>
          </w:p>
        </w:tc>
      </w:tr>
      <w:tr w:rsidR="001F5629" w:rsidRPr="001F5629" w14:paraId="2D8252AD" w14:textId="77777777" w:rsidTr="001F5629">
        <w:tc>
          <w:tcPr>
            <w:tcW w:w="10830" w:type="dxa"/>
            <w:gridSpan w:val="3"/>
            <w:tcBorders>
              <w:top w:val="single" w:sz="6" w:space="0" w:color="DADADA"/>
              <w:left w:val="single" w:sz="6" w:space="0" w:color="DADADA"/>
              <w:bottom w:val="single" w:sz="6" w:space="0" w:color="DADADA"/>
              <w:right w:val="single" w:sz="6" w:space="0" w:color="DADADA"/>
            </w:tcBorders>
            <w:shd w:val="clear" w:color="auto" w:fill="auto"/>
            <w:tcMar>
              <w:top w:w="180" w:type="dxa"/>
              <w:left w:w="225" w:type="dxa"/>
              <w:bottom w:w="180" w:type="dxa"/>
              <w:right w:w="150" w:type="dxa"/>
            </w:tcMar>
            <w:vAlign w:val="center"/>
            <w:hideMark/>
          </w:tcPr>
          <w:p w14:paraId="17A84596" w14:textId="77777777" w:rsidR="001F5629" w:rsidRPr="001F5629" w:rsidRDefault="001F5629" w:rsidP="001F5629">
            <w:pPr>
              <w:spacing w:after="0" w:line="240" w:lineRule="auto"/>
              <w:jc w:val="center"/>
              <w:rPr>
                <w:rFonts w:ascii="Georgia" w:eastAsia="Times New Roman" w:hAnsi="Georgia" w:cs="Tahoma"/>
                <w:sz w:val="24"/>
                <w:szCs w:val="24"/>
              </w:rPr>
            </w:pPr>
            <w:r w:rsidRPr="001F5629">
              <w:rPr>
                <w:rFonts w:ascii="Georgia" w:eastAsia="Times New Roman" w:hAnsi="Georgia" w:cs="Tahoma"/>
                <w:sz w:val="24"/>
                <w:szCs w:val="24"/>
              </w:rPr>
              <w:t>2. Pay-per-active-user</w:t>
            </w:r>
          </w:p>
        </w:tc>
      </w:tr>
      <w:tr w:rsidR="001F5629" w:rsidRPr="001F5629" w14:paraId="193CC137" w14:textId="77777777" w:rsidTr="001F5629">
        <w:tc>
          <w:tcPr>
            <w:tcW w:w="3135" w:type="dxa"/>
            <w:tcBorders>
              <w:top w:val="single" w:sz="6" w:space="0" w:color="DADADA"/>
              <w:left w:val="single" w:sz="6" w:space="0" w:color="DADADA"/>
              <w:bottom w:val="single" w:sz="6" w:space="0" w:color="DADADA"/>
              <w:right w:val="single" w:sz="6" w:space="0" w:color="DADADA"/>
            </w:tcBorders>
            <w:shd w:val="clear" w:color="auto" w:fill="FAFAFA"/>
            <w:tcMar>
              <w:top w:w="180" w:type="dxa"/>
              <w:left w:w="225" w:type="dxa"/>
              <w:bottom w:w="180" w:type="dxa"/>
              <w:right w:w="150" w:type="dxa"/>
            </w:tcMar>
            <w:vAlign w:val="center"/>
            <w:hideMark/>
          </w:tcPr>
          <w:p w14:paraId="7BAA7FC0" w14:textId="77777777" w:rsidR="001F5629" w:rsidRPr="001F5629" w:rsidRDefault="001F5629" w:rsidP="001F5629">
            <w:pPr>
              <w:spacing w:after="0" w:line="240" w:lineRule="auto"/>
              <w:rPr>
                <w:rFonts w:ascii="Georgia" w:eastAsia="Times New Roman" w:hAnsi="Georgia" w:cs="Tahoma"/>
                <w:sz w:val="24"/>
                <w:szCs w:val="24"/>
              </w:rPr>
            </w:pPr>
            <w:r w:rsidRPr="001F5629">
              <w:rPr>
                <w:rFonts w:ascii="Georgia" w:eastAsia="Times New Roman" w:hAnsi="Georgia" w:cs="Tahoma"/>
                <w:b/>
                <w:bCs/>
                <w:color w:val="40464A"/>
                <w:sz w:val="24"/>
                <w:szCs w:val="24"/>
              </w:rPr>
              <w:t>How it works</w:t>
            </w:r>
          </w:p>
        </w:tc>
        <w:tc>
          <w:tcPr>
            <w:tcW w:w="3840" w:type="dxa"/>
            <w:tcBorders>
              <w:top w:val="single" w:sz="6" w:space="0" w:color="DADADA"/>
              <w:left w:val="single" w:sz="6" w:space="0" w:color="DADADA"/>
              <w:bottom w:val="single" w:sz="6" w:space="0" w:color="DADADA"/>
              <w:right w:val="single" w:sz="6" w:space="0" w:color="DADADA"/>
            </w:tcBorders>
            <w:shd w:val="clear" w:color="auto" w:fill="FAFAFA"/>
            <w:tcMar>
              <w:top w:w="180" w:type="dxa"/>
              <w:left w:w="225" w:type="dxa"/>
              <w:bottom w:w="180" w:type="dxa"/>
              <w:right w:w="150" w:type="dxa"/>
            </w:tcMar>
            <w:vAlign w:val="center"/>
            <w:hideMark/>
          </w:tcPr>
          <w:p w14:paraId="56F3DED6" w14:textId="77777777" w:rsidR="001F5629" w:rsidRPr="001F5629" w:rsidRDefault="001F5629" w:rsidP="001F5629">
            <w:pPr>
              <w:spacing w:after="0" w:line="240" w:lineRule="auto"/>
              <w:rPr>
                <w:rFonts w:ascii="Georgia" w:eastAsia="Times New Roman" w:hAnsi="Georgia" w:cs="Tahoma"/>
                <w:sz w:val="24"/>
                <w:szCs w:val="24"/>
              </w:rPr>
            </w:pPr>
            <w:r w:rsidRPr="001F5629">
              <w:rPr>
                <w:rFonts w:ascii="Georgia" w:eastAsia="Times New Roman" w:hAnsi="Georgia" w:cs="Tahoma"/>
                <w:b/>
                <w:bCs/>
                <w:color w:val="40464A"/>
                <w:sz w:val="24"/>
                <w:szCs w:val="24"/>
              </w:rPr>
              <w:t>This plan is for you if…</w:t>
            </w:r>
          </w:p>
        </w:tc>
        <w:tc>
          <w:tcPr>
            <w:tcW w:w="3855" w:type="dxa"/>
            <w:tcBorders>
              <w:top w:val="single" w:sz="6" w:space="0" w:color="DADADA"/>
              <w:left w:val="single" w:sz="6" w:space="0" w:color="DADADA"/>
              <w:bottom w:val="single" w:sz="6" w:space="0" w:color="DADADA"/>
              <w:right w:val="single" w:sz="6" w:space="0" w:color="DADADA"/>
            </w:tcBorders>
            <w:shd w:val="clear" w:color="auto" w:fill="FAFAFA"/>
            <w:tcMar>
              <w:top w:w="180" w:type="dxa"/>
              <w:left w:w="225" w:type="dxa"/>
              <w:bottom w:w="180" w:type="dxa"/>
              <w:right w:w="150" w:type="dxa"/>
            </w:tcMar>
            <w:vAlign w:val="center"/>
            <w:hideMark/>
          </w:tcPr>
          <w:p w14:paraId="64B89BC5" w14:textId="77777777" w:rsidR="001F5629" w:rsidRPr="001F5629" w:rsidRDefault="001F5629" w:rsidP="001F5629">
            <w:pPr>
              <w:spacing w:after="0" w:line="240" w:lineRule="auto"/>
              <w:rPr>
                <w:rFonts w:ascii="Georgia" w:eastAsia="Times New Roman" w:hAnsi="Georgia" w:cs="Tahoma"/>
                <w:sz w:val="24"/>
                <w:szCs w:val="24"/>
              </w:rPr>
            </w:pPr>
            <w:r w:rsidRPr="001F5629">
              <w:rPr>
                <w:rFonts w:ascii="Georgia" w:eastAsia="Times New Roman" w:hAnsi="Georgia" w:cs="Tahoma"/>
                <w:b/>
                <w:bCs/>
                <w:color w:val="40464A"/>
                <w:sz w:val="24"/>
                <w:szCs w:val="24"/>
              </w:rPr>
              <w:t>Price Range for this Model</w:t>
            </w:r>
          </w:p>
        </w:tc>
      </w:tr>
      <w:tr w:rsidR="001F5629" w:rsidRPr="001F5629" w14:paraId="1A1B1FA3" w14:textId="77777777" w:rsidTr="001F5629">
        <w:tc>
          <w:tcPr>
            <w:tcW w:w="3135" w:type="dxa"/>
            <w:tcBorders>
              <w:top w:val="single" w:sz="6" w:space="0" w:color="DADADA"/>
              <w:left w:val="single" w:sz="6" w:space="0" w:color="DADADA"/>
              <w:bottom w:val="single" w:sz="6" w:space="0" w:color="DADADA"/>
              <w:right w:val="single" w:sz="6" w:space="0" w:color="DADADA"/>
            </w:tcBorders>
            <w:shd w:val="clear" w:color="auto" w:fill="auto"/>
            <w:tcMar>
              <w:top w:w="180" w:type="dxa"/>
              <w:left w:w="225" w:type="dxa"/>
              <w:bottom w:w="180" w:type="dxa"/>
              <w:right w:w="150" w:type="dxa"/>
            </w:tcMar>
            <w:vAlign w:val="center"/>
            <w:hideMark/>
          </w:tcPr>
          <w:p w14:paraId="4ACD1CFE" w14:textId="77777777" w:rsidR="001F5629" w:rsidRPr="001F5629" w:rsidRDefault="001F5629" w:rsidP="001F5629">
            <w:pPr>
              <w:spacing w:after="0" w:line="240" w:lineRule="auto"/>
              <w:rPr>
                <w:rFonts w:ascii="Georgia" w:eastAsia="Times New Roman" w:hAnsi="Georgia" w:cs="Tahoma"/>
                <w:sz w:val="24"/>
                <w:szCs w:val="24"/>
              </w:rPr>
            </w:pPr>
            <w:r w:rsidRPr="001F5629">
              <w:rPr>
                <w:rFonts w:ascii="Georgia" w:eastAsia="Times New Roman" w:hAnsi="Georgia" w:cs="Tahoma"/>
                <w:sz w:val="24"/>
                <w:szCs w:val="24"/>
              </w:rPr>
              <w:lastRenderedPageBreak/>
              <w:t>You’ll be charged for users who used the LMS during a billing cycle.</w:t>
            </w:r>
          </w:p>
        </w:tc>
        <w:tc>
          <w:tcPr>
            <w:tcW w:w="3840" w:type="dxa"/>
            <w:tcBorders>
              <w:top w:val="single" w:sz="6" w:space="0" w:color="DADADA"/>
              <w:left w:val="single" w:sz="6" w:space="0" w:color="DADADA"/>
              <w:bottom w:val="single" w:sz="6" w:space="0" w:color="DADADA"/>
              <w:right w:val="single" w:sz="6" w:space="0" w:color="DADADA"/>
            </w:tcBorders>
            <w:shd w:val="clear" w:color="auto" w:fill="auto"/>
            <w:tcMar>
              <w:top w:w="180" w:type="dxa"/>
              <w:left w:w="225" w:type="dxa"/>
              <w:bottom w:w="180" w:type="dxa"/>
              <w:right w:w="150" w:type="dxa"/>
            </w:tcMar>
            <w:vAlign w:val="center"/>
            <w:hideMark/>
          </w:tcPr>
          <w:p w14:paraId="39DE1716" w14:textId="77777777" w:rsidR="001F5629" w:rsidRPr="001F5629" w:rsidRDefault="001F5629" w:rsidP="001F5629">
            <w:pPr>
              <w:numPr>
                <w:ilvl w:val="0"/>
                <w:numId w:val="3"/>
              </w:numPr>
              <w:spacing w:before="100" w:beforeAutospacing="1" w:after="45" w:line="240" w:lineRule="auto"/>
              <w:ind w:left="0"/>
              <w:rPr>
                <w:rFonts w:ascii="Georgia" w:eastAsia="Times New Roman" w:hAnsi="Georgia" w:cs="Tahoma"/>
                <w:spacing w:val="1"/>
                <w:sz w:val="24"/>
                <w:szCs w:val="24"/>
              </w:rPr>
            </w:pPr>
            <w:r w:rsidRPr="001F5629">
              <w:rPr>
                <w:rFonts w:ascii="Georgia" w:eastAsia="Times New Roman" w:hAnsi="Georgia" w:cs="Tahoma"/>
                <w:spacing w:val="1"/>
                <w:sz w:val="24"/>
                <w:szCs w:val="24"/>
              </w:rPr>
              <w:t>you need to add temporary users or conduct one-time training;</w:t>
            </w:r>
          </w:p>
          <w:p w14:paraId="18288687" w14:textId="77777777" w:rsidR="001F5629" w:rsidRPr="001F5629" w:rsidRDefault="001F5629" w:rsidP="001F5629">
            <w:pPr>
              <w:numPr>
                <w:ilvl w:val="0"/>
                <w:numId w:val="3"/>
              </w:numPr>
              <w:spacing w:before="100" w:beforeAutospacing="1" w:after="45" w:line="240" w:lineRule="auto"/>
              <w:ind w:left="0"/>
              <w:rPr>
                <w:rFonts w:ascii="Georgia" w:eastAsia="Times New Roman" w:hAnsi="Georgia" w:cs="Tahoma"/>
                <w:spacing w:val="1"/>
                <w:sz w:val="24"/>
                <w:szCs w:val="24"/>
              </w:rPr>
            </w:pPr>
            <w:r w:rsidRPr="001F5629">
              <w:rPr>
                <w:rFonts w:ascii="Georgia" w:eastAsia="Times New Roman" w:hAnsi="Georgia" w:cs="Tahoma"/>
                <w:spacing w:val="1"/>
                <w:sz w:val="24"/>
                <w:szCs w:val="24"/>
              </w:rPr>
              <w:t>you’d like to spread training for different batches of learners evenly throughout the year.</w:t>
            </w:r>
          </w:p>
        </w:tc>
        <w:tc>
          <w:tcPr>
            <w:tcW w:w="3855" w:type="dxa"/>
            <w:tcBorders>
              <w:top w:val="single" w:sz="6" w:space="0" w:color="DADADA"/>
              <w:left w:val="single" w:sz="6" w:space="0" w:color="DADADA"/>
              <w:bottom w:val="single" w:sz="6" w:space="0" w:color="DADADA"/>
              <w:right w:val="single" w:sz="6" w:space="0" w:color="DADADA"/>
            </w:tcBorders>
            <w:shd w:val="clear" w:color="auto" w:fill="auto"/>
            <w:tcMar>
              <w:top w:w="180" w:type="dxa"/>
              <w:left w:w="225" w:type="dxa"/>
              <w:bottom w:w="180" w:type="dxa"/>
              <w:right w:w="150" w:type="dxa"/>
            </w:tcMar>
            <w:vAlign w:val="center"/>
            <w:hideMark/>
          </w:tcPr>
          <w:p w14:paraId="65BDB338" w14:textId="77777777" w:rsidR="001F5629" w:rsidRPr="001F5629" w:rsidRDefault="001F5629" w:rsidP="001F5629">
            <w:pPr>
              <w:numPr>
                <w:ilvl w:val="0"/>
                <w:numId w:val="4"/>
              </w:numPr>
              <w:spacing w:beforeAutospacing="1" w:after="0" w:line="240" w:lineRule="auto"/>
              <w:ind w:left="0"/>
              <w:rPr>
                <w:rFonts w:ascii="Georgia" w:eastAsia="Times New Roman" w:hAnsi="Georgia" w:cs="Tahoma"/>
                <w:spacing w:val="1"/>
                <w:sz w:val="24"/>
                <w:szCs w:val="24"/>
              </w:rPr>
            </w:pPr>
            <w:hyperlink r:id="rId8" w:tooltip="Pay-per-active-users sample pricing range" w:history="1">
              <w:proofErr w:type="spellStart"/>
              <w:r w:rsidRPr="001F5629">
                <w:rPr>
                  <w:rFonts w:ascii="Georgia" w:eastAsia="Times New Roman" w:hAnsi="Georgia" w:cs="Tahoma"/>
                  <w:color w:val="0085D7"/>
                  <w:spacing w:val="1"/>
                  <w:sz w:val="24"/>
                  <w:szCs w:val="24"/>
                  <w:u w:val="single"/>
                  <w:bdr w:val="none" w:sz="0" w:space="0" w:color="auto" w:frame="1"/>
                </w:rPr>
                <w:t>iSpring</w:t>
              </w:r>
              <w:proofErr w:type="spellEnd"/>
              <w:r w:rsidRPr="001F5629">
                <w:rPr>
                  <w:rFonts w:ascii="Georgia" w:eastAsia="Times New Roman" w:hAnsi="Georgia" w:cs="Tahoma"/>
                  <w:color w:val="0085D7"/>
                  <w:spacing w:val="1"/>
                  <w:sz w:val="24"/>
                  <w:szCs w:val="24"/>
                  <w:u w:val="single"/>
                  <w:bdr w:val="none" w:sz="0" w:space="0" w:color="auto" w:frame="1"/>
                </w:rPr>
                <w:t xml:space="preserve"> Learn LMS</w:t>
              </w:r>
            </w:hyperlink>
            <w:r w:rsidRPr="001F5629">
              <w:rPr>
                <w:rFonts w:ascii="Georgia" w:eastAsia="Times New Roman" w:hAnsi="Georgia" w:cs="Tahoma"/>
                <w:spacing w:val="1"/>
                <w:sz w:val="24"/>
                <w:szCs w:val="24"/>
              </w:rPr>
              <w:t> — from $366/month</w:t>
            </w:r>
          </w:p>
          <w:p w14:paraId="399164CE" w14:textId="77777777" w:rsidR="001F5629" w:rsidRPr="001F5629" w:rsidRDefault="001F5629" w:rsidP="001F5629">
            <w:pPr>
              <w:numPr>
                <w:ilvl w:val="0"/>
                <w:numId w:val="4"/>
              </w:numPr>
              <w:spacing w:before="100" w:beforeAutospacing="1" w:after="45" w:line="240" w:lineRule="auto"/>
              <w:ind w:left="0"/>
              <w:rPr>
                <w:rFonts w:ascii="Georgia" w:eastAsia="Times New Roman" w:hAnsi="Georgia" w:cs="Tahoma"/>
                <w:spacing w:val="1"/>
                <w:sz w:val="24"/>
                <w:szCs w:val="24"/>
              </w:rPr>
            </w:pPr>
            <w:r w:rsidRPr="001F5629">
              <w:rPr>
                <w:rFonts w:ascii="Georgia" w:eastAsia="Times New Roman" w:hAnsi="Georgia" w:cs="Tahoma"/>
                <w:spacing w:val="1"/>
                <w:sz w:val="24"/>
                <w:szCs w:val="24"/>
              </w:rPr>
              <w:t>Litmos — from $900/month</w:t>
            </w:r>
          </w:p>
          <w:p w14:paraId="19D4F72C" w14:textId="77777777" w:rsidR="001F5629" w:rsidRPr="001F5629" w:rsidRDefault="001F5629" w:rsidP="001F5629">
            <w:pPr>
              <w:numPr>
                <w:ilvl w:val="0"/>
                <w:numId w:val="4"/>
              </w:numPr>
              <w:spacing w:before="100" w:beforeAutospacing="1" w:after="45" w:line="240" w:lineRule="auto"/>
              <w:ind w:left="0"/>
              <w:rPr>
                <w:rFonts w:ascii="Georgia" w:eastAsia="Times New Roman" w:hAnsi="Georgia" w:cs="Tahoma"/>
                <w:spacing w:val="1"/>
                <w:sz w:val="24"/>
                <w:szCs w:val="24"/>
              </w:rPr>
            </w:pPr>
            <w:proofErr w:type="spellStart"/>
            <w:r w:rsidRPr="001F5629">
              <w:rPr>
                <w:rFonts w:ascii="Georgia" w:eastAsia="Times New Roman" w:hAnsi="Georgia" w:cs="Tahoma"/>
                <w:spacing w:val="1"/>
                <w:sz w:val="24"/>
                <w:szCs w:val="24"/>
              </w:rPr>
              <w:t>LearnUpon</w:t>
            </w:r>
            <w:proofErr w:type="spellEnd"/>
            <w:r w:rsidRPr="001F5629">
              <w:rPr>
                <w:rFonts w:ascii="Georgia" w:eastAsia="Times New Roman" w:hAnsi="Georgia" w:cs="Tahoma"/>
                <w:spacing w:val="1"/>
                <w:sz w:val="24"/>
                <w:szCs w:val="24"/>
              </w:rPr>
              <w:t xml:space="preserve"> — from $399/month</w:t>
            </w:r>
          </w:p>
        </w:tc>
      </w:tr>
      <w:tr w:rsidR="001F5629" w:rsidRPr="001F5629" w14:paraId="2546B8C9" w14:textId="77777777" w:rsidTr="001F5629">
        <w:tc>
          <w:tcPr>
            <w:tcW w:w="10830" w:type="dxa"/>
            <w:gridSpan w:val="3"/>
            <w:tcBorders>
              <w:top w:val="single" w:sz="6" w:space="0" w:color="DADADA"/>
              <w:left w:val="single" w:sz="6" w:space="0" w:color="DADADA"/>
              <w:bottom w:val="single" w:sz="6" w:space="0" w:color="DADADA"/>
              <w:right w:val="single" w:sz="6" w:space="0" w:color="DADADA"/>
            </w:tcBorders>
            <w:shd w:val="clear" w:color="auto" w:fill="FAFAFA"/>
            <w:tcMar>
              <w:top w:w="180" w:type="dxa"/>
              <w:left w:w="225" w:type="dxa"/>
              <w:bottom w:w="180" w:type="dxa"/>
              <w:right w:w="150" w:type="dxa"/>
            </w:tcMar>
            <w:vAlign w:val="center"/>
            <w:hideMark/>
          </w:tcPr>
          <w:p w14:paraId="1D998317" w14:textId="77777777" w:rsidR="001F5629" w:rsidRPr="001F5629" w:rsidRDefault="001F5629" w:rsidP="001F5629">
            <w:pPr>
              <w:spacing w:after="0" w:line="240" w:lineRule="auto"/>
              <w:jc w:val="center"/>
              <w:rPr>
                <w:rFonts w:ascii="Georgia" w:eastAsia="Times New Roman" w:hAnsi="Georgia" w:cs="Tahoma"/>
                <w:sz w:val="24"/>
                <w:szCs w:val="24"/>
              </w:rPr>
            </w:pPr>
            <w:r w:rsidRPr="001F5629">
              <w:rPr>
                <w:rFonts w:ascii="Georgia" w:eastAsia="Times New Roman" w:hAnsi="Georgia" w:cs="Tahoma"/>
                <w:sz w:val="24"/>
                <w:szCs w:val="24"/>
              </w:rPr>
              <w:t>3. Pay-as-you-go</w:t>
            </w:r>
          </w:p>
        </w:tc>
      </w:tr>
      <w:tr w:rsidR="001F5629" w:rsidRPr="001F5629" w14:paraId="1C40BDAB" w14:textId="77777777" w:rsidTr="001F5629">
        <w:tc>
          <w:tcPr>
            <w:tcW w:w="3135" w:type="dxa"/>
            <w:tcBorders>
              <w:top w:val="single" w:sz="6" w:space="0" w:color="DADADA"/>
              <w:left w:val="single" w:sz="6" w:space="0" w:color="DADADA"/>
              <w:bottom w:val="single" w:sz="6" w:space="0" w:color="DADADA"/>
              <w:right w:val="single" w:sz="6" w:space="0" w:color="DADADA"/>
            </w:tcBorders>
            <w:shd w:val="clear" w:color="auto" w:fill="auto"/>
            <w:tcMar>
              <w:top w:w="180" w:type="dxa"/>
              <w:left w:w="225" w:type="dxa"/>
              <w:bottom w:w="180" w:type="dxa"/>
              <w:right w:w="150" w:type="dxa"/>
            </w:tcMar>
            <w:vAlign w:val="center"/>
            <w:hideMark/>
          </w:tcPr>
          <w:p w14:paraId="252BD009" w14:textId="77777777" w:rsidR="001F5629" w:rsidRPr="001F5629" w:rsidRDefault="001F5629" w:rsidP="001F5629">
            <w:pPr>
              <w:spacing w:after="0" w:line="240" w:lineRule="auto"/>
              <w:rPr>
                <w:rFonts w:ascii="Georgia" w:eastAsia="Times New Roman" w:hAnsi="Georgia" w:cs="Tahoma"/>
                <w:sz w:val="24"/>
                <w:szCs w:val="24"/>
              </w:rPr>
            </w:pPr>
            <w:r w:rsidRPr="001F5629">
              <w:rPr>
                <w:rFonts w:ascii="Georgia" w:eastAsia="Times New Roman" w:hAnsi="Georgia" w:cs="Tahoma"/>
                <w:b/>
                <w:bCs/>
                <w:color w:val="40464A"/>
                <w:sz w:val="24"/>
                <w:szCs w:val="24"/>
              </w:rPr>
              <w:t>How it works</w:t>
            </w:r>
          </w:p>
        </w:tc>
        <w:tc>
          <w:tcPr>
            <w:tcW w:w="3840" w:type="dxa"/>
            <w:tcBorders>
              <w:top w:val="single" w:sz="6" w:space="0" w:color="DADADA"/>
              <w:left w:val="single" w:sz="6" w:space="0" w:color="DADADA"/>
              <w:bottom w:val="single" w:sz="6" w:space="0" w:color="DADADA"/>
              <w:right w:val="single" w:sz="6" w:space="0" w:color="DADADA"/>
            </w:tcBorders>
            <w:shd w:val="clear" w:color="auto" w:fill="auto"/>
            <w:tcMar>
              <w:top w:w="180" w:type="dxa"/>
              <w:left w:w="225" w:type="dxa"/>
              <w:bottom w:w="180" w:type="dxa"/>
              <w:right w:w="150" w:type="dxa"/>
            </w:tcMar>
            <w:vAlign w:val="center"/>
            <w:hideMark/>
          </w:tcPr>
          <w:p w14:paraId="1CD8BB05" w14:textId="77777777" w:rsidR="001F5629" w:rsidRPr="001F5629" w:rsidRDefault="001F5629" w:rsidP="001F5629">
            <w:pPr>
              <w:spacing w:after="0" w:line="240" w:lineRule="auto"/>
              <w:rPr>
                <w:rFonts w:ascii="Georgia" w:eastAsia="Times New Roman" w:hAnsi="Georgia" w:cs="Tahoma"/>
                <w:sz w:val="24"/>
                <w:szCs w:val="24"/>
              </w:rPr>
            </w:pPr>
            <w:r w:rsidRPr="001F5629">
              <w:rPr>
                <w:rFonts w:ascii="Georgia" w:eastAsia="Times New Roman" w:hAnsi="Georgia" w:cs="Tahoma"/>
                <w:b/>
                <w:bCs/>
                <w:color w:val="40464A"/>
                <w:sz w:val="24"/>
                <w:szCs w:val="24"/>
              </w:rPr>
              <w:t>This plan is for you if…</w:t>
            </w:r>
          </w:p>
        </w:tc>
        <w:tc>
          <w:tcPr>
            <w:tcW w:w="3855" w:type="dxa"/>
            <w:tcBorders>
              <w:top w:val="single" w:sz="6" w:space="0" w:color="DADADA"/>
              <w:left w:val="single" w:sz="6" w:space="0" w:color="DADADA"/>
              <w:bottom w:val="single" w:sz="6" w:space="0" w:color="DADADA"/>
              <w:right w:val="single" w:sz="6" w:space="0" w:color="DADADA"/>
            </w:tcBorders>
            <w:shd w:val="clear" w:color="auto" w:fill="auto"/>
            <w:tcMar>
              <w:top w:w="180" w:type="dxa"/>
              <w:left w:w="225" w:type="dxa"/>
              <w:bottom w:w="180" w:type="dxa"/>
              <w:right w:w="150" w:type="dxa"/>
            </w:tcMar>
            <w:vAlign w:val="center"/>
            <w:hideMark/>
          </w:tcPr>
          <w:p w14:paraId="418B68D0" w14:textId="77777777" w:rsidR="001F5629" w:rsidRPr="001F5629" w:rsidRDefault="001F5629" w:rsidP="001F5629">
            <w:pPr>
              <w:spacing w:after="0" w:line="240" w:lineRule="auto"/>
              <w:rPr>
                <w:rFonts w:ascii="Georgia" w:eastAsia="Times New Roman" w:hAnsi="Georgia" w:cs="Tahoma"/>
                <w:sz w:val="24"/>
                <w:szCs w:val="24"/>
              </w:rPr>
            </w:pPr>
            <w:r w:rsidRPr="001F5629">
              <w:rPr>
                <w:rFonts w:ascii="Georgia" w:eastAsia="Times New Roman" w:hAnsi="Georgia" w:cs="Tahoma"/>
                <w:b/>
                <w:bCs/>
                <w:color w:val="40464A"/>
                <w:sz w:val="24"/>
                <w:szCs w:val="24"/>
              </w:rPr>
              <w:t>Price Range for this Model</w:t>
            </w:r>
          </w:p>
        </w:tc>
      </w:tr>
      <w:tr w:rsidR="001F5629" w:rsidRPr="001F5629" w14:paraId="5C52A52B" w14:textId="77777777" w:rsidTr="001F5629">
        <w:tc>
          <w:tcPr>
            <w:tcW w:w="3135" w:type="dxa"/>
            <w:tcBorders>
              <w:top w:val="single" w:sz="6" w:space="0" w:color="DADADA"/>
              <w:left w:val="single" w:sz="6" w:space="0" w:color="DADADA"/>
              <w:bottom w:val="single" w:sz="6" w:space="0" w:color="DADADA"/>
              <w:right w:val="single" w:sz="6" w:space="0" w:color="DADADA"/>
            </w:tcBorders>
            <w:shd w:val="clear" w:color="auto" w:fill="FAFAFA"/>
            <w:tcMar>
              <w:top w:w="180" w:type="dxa"/>
              <w:left w:w="225" w:type="dxa"/>
              <w:bottom w:w="180" w:type="dxa"/>
              <w:right w:w="150" w:type="dxa"/>
            </w:tcMar>
            <w:vAlign w:val="center"/>
            <w:hideMark/>
          </w:tcPr>
          <w:p w14:paraId="7AB9153F" w14:textId="77777777" w:rsidR="001F5629" w:rsidRPr="001F5629" w:rsidRDefault="001F5629" w:rsidP="001F5629">
            <w:pPr>
              <w:spacing w:after="0" w:line="240" w:lineRule="auto"/>
              <w:rPr>
                <w:rFonts w:ascii="Georgia" w:eastAsia="Times New Roman" w:hAnsi="Georgia" w:cs="Tahoma"/>
                <w:sz w:val="24"/>
                <w:szCs w:val="24"/>
              </w:rPr>
            </w:pPr>
            <w:r w:rsidRPr="001F5629">
              <w:rPr>
                <w:rFonts w:ascii="Georgia" w:eastAsia="Times New Roman" w:hAnsi="Georgia" w:cs="Tahoma"/>
                <w:sz w:val="24"/>
                <w:szCs w:val="24"/>
              </w:rPr>
              <w:t>You’ll pay only for what you use.</w:t>
            </w:r>
          </w:p>
        </w:tc>
        <w:tc>
          <w:tcPr>
            <w:tcW w:w="3840" w:type="dxa"/>
            <w:tcBorders>
              <w:top w:val="single" w:sz="6" w:space="0" w:color="DADADA"/>
              <w:left w:val="single" w:sz="6" w:space="0" w:color="DADADA"/>
              <w:bottom w:val="single" w:sz="6" w:space="0" w:color="DADADA"/>
              <w:right w:val="single" w:sz="6" w:space="0" w:color="DADADA"/>
            </w:tcBorders>
            <w:shd w:val="clear" w:color="auto" w:fill="FAFAFA"/>
            <w:tcMar>
              <w:top w:w="180" w:type="dxa"/>
              <w:left w:w="225" w:type="dxa"/>
              <w:bottom w:w="180" w:type="dxa"/>
              <w:right w:w="150" w:type="dxa"/>
            </w:tcMar>
            <w:vAlign w:val="center"/>
            <w:hideMark/>
          </w:tcPr>
          <w:p w14:paraId="297100B5" w14:textId="77777777" w:rsidR="001F5629" w:rsidRPr="001F5629" w:rsidRDefault="001F5629" w:rsidP="001F5629">
            <w:pPr>
              <w:numPr>
                <w:ilvl w:val="0"/>
                <w:numId w:val="5"/>
              </w:numPr>
              <w:spacing w:before="100" w:beforeAutospacing="1" w:after="45" w:line="240" w:lineRule="auto"/>
              <w:ind w:left="0"/>
              <w:rPr>
                <w:rFonts w:ascii="Georgia" w:eastAsia="Times New Roman" w:hAnsi="Georgia" w:cs="Tahoma"/>
                <w:spacing w:val="1"/>
                <w:sz w:val="24"/>
                <w:szCs w:val="24"/>
              </w:rPr>
            </w:pPr>
            <w:r w:rsidRPr="001F5629">
              <w:rPr>
                <w:rFonts w:ascii="Georgia" w:eastAsia="Times New Roman" w:hAnsi="Georgia" w:cs="Tahoma"/>
                <w:spacing w:val="1"/>
                <w:sz w:val="24"/>
                <w:szCs w:val="24"/>
              </w:rPr>
              <w:t>you aren’t sure there will be a stable demand for learning.</w:t>
            </w:r>
          </w:p>
        </w:tc>
        <w:tc>
          <w:tcPr>
            <w:tcW w:w="3855" w:type="dxa"/>
            <w:tcBorders>
              <w:top w:val="single" w:sz="6" w:space="0" w:color="DADADA"/>
              <w:left w:val="single" w:sz="6" w:space="0" w:color="DADADA"/>
              <w:bottom w:val="single" w:sz="6" w:space="0" w:color="DADADA"/>
              <w:right w:val="single" w:sz="6" w:space="0" w:color="DADADA"/>
            </w:tcBorders>
            <w:shd w:val="clear" w:color="auto" w:fill="FAFAFA"/>
            <w:tcMar>
              <w:top w:w="180" w:type="dxa"/>
              <w:left w:w="225" w:type="dxa"/>
              <w:bottom w:w="180" w:type="dxa"/>
              <w:right w:w="150" w:type="dxa"/>
            </w:tcMar>
            <w:vAlign w:val="center"/>
            <w:hideMark/>
          </w:tcPr>
          <w:p w14:paraId="6F34EC1A" w14:textId="77777777" w:rsidR="001F5629" w:rsidRPr="001F5629" w:rsidRDefault="001F5629" w:rsidP="001F5629">
            <w:pPr>
              <w:numPr>
                <w:ilvl w:val="0"/>
                <w:numId w:val="6"/>
              </w:numPr>
              <w:spacing w:before="100" w:beforeAutospacing="1" w:after="45" w:line="240" w:lineRule="auto"/>
              <w:ind w:left="0"/>
              <w:rPr>
                <w:rFonts w:ascii="Georgia" w:eastAsia="Times New Roman" w:hAnsi="Georgia" w:cs="Tahoma"/>
                <w:spacing w:val="1"/>
                <w:sz w:val="24"/>
                <w:szCs w:val="24"/>
              </w:rPr>
            </w:pPr>
            <w:r w:rsidRPr="001F5629">
              <w:rPr>
                <w:rFonts w:ascii="Georgia" w:eastAsia="Times New Roman" w:hAnsi="Georgia" w:cs="Tahoma"/>
                <w:spacing w:val="1"/>
                <w:sz w:val="24"/>
                <w:szCs w:val="24"/>
              </w:rPr>
              <w:t>Upskill — no monthly fees, about $2 per learner per course if you buy a large credit package in advance. Otherwise, the price is higher.</w:t>
            </w:r>
          </w:p>
        </w:tc>
      </w:tr>
      <w:tr w:rsidR="001F5629" w:rsidRPr="001F5629" w14:paraId="6BDA36CF" w14:textId="77777777" w:rsidTr="001F5629">
        <w:tc>
          <w:tcPr>
            <w:tcW w:w="10830" w:type="dxa"/>
            <w:gridSpan w:val="3"/>
            <w:tcBorders>
              <w:top w:val="single" w:sz="6" w:space="0" w:color="DADADA"/>
              <w:left w:val="single" w:sz="6" w:space="0" w:color="DADADA"/>
              <w:bottom w:val="single" w:sz="6" w:space="0" w:color="DADADA"/>
              <w:right w:val="single" w:sz="6" w:space="0" w:color="DADADA"/>
            </w:tcBorders>
            <w:shd w:val="clear" w:color="auto" w:fill="auto"/>
            <w:tcMar>
              <w:top w:w="180" w:type="dxa"/>
              <w:left w:w="225" w:type="dxa"/>
              <w:bottom w:w="180" w:type="dxa"/>
              <w:right w:w="150" w:type="dxa"/>
            </w:tcMar>
            <w:vAlign w:val="center"/>
            <w:hideMark/>
          </w:tcPr>
          <w:p w14:paraId="6997490C" w14:textId="77777777" w:rsidR="001F5629" w:rsidRPr="001F5629" w:rsidRDefault="001F5629" w:rsidP="001F5629">
            <w:pPr>
              <w:spacing w:after="0" w:line="240" w:lineRule="auto"/>
              <w:jc w:val="center"/>
              <w:rPr>
                <w:rFonts w:ascii="Georgia" w:eastAsia="Times New Roman" w:hAnsi="Georgia" w:cs="Tahoma"/>
                <w:sz w:val="24"/>
                <w:szCs w:val="24"/>
              </w:rPr>
            </w:pPr>
            <w:r w:rsidRPr="001F5629">
              <w:rPr>
                <w:rFonts w:ascii="Georgia" w:eastAsia="Times New Roman" w:hAnsi="Georgia" w:cs="Tahoma"/>
                <w:sz w:val="24"/>
                <w:szCs w:val="24"/>
              </w:rPr>
              <w:t>4. License fee/subscription</w:t>
            </w:r>
          </w:p>
        </w:tc>
      </w:tr>
      <w:tr w:rsidR="001F5629" w:rsidRPr="001F5629" w14:paraId="2E5BE86C" w14:textId="77777777" w:rsidTr="001F5629">
        <w:tc>
          <w:tcPr>
            <w:tcW w:w="3135" w:type="dxa"/>
            <w:tcBorders>
              <w:top w:val="single" w:sz="6" w:space="0" w:color="DADADA"/>
              <w:left w:val="single" w:sz="6" w:space="0" w:color="DADADA"/>
              <w:bottom w:val="single" w:sz="6" w:space="0" w:color="DADADA"/>
              <w:right w:val="single" w:sz="6" w:space="0" w:color="DADADA"/>
            </w:tcBorders>
            <w:shd w:val="clear" w:color="auto" w:fill="FAFAFA"/>
            <w:tcMar>
              <w:top w:w="180" w:type="dxa"/>
              <w:left w:w="225" w:type="dxa"/>
              <w:bottom w:w="180" w:type="dxa"/>
              <w:right w:w="150" w:type="dxa"/>
            </w:tcMar>
            <w:vAlign w:val="center"/>
            <w:hideMark/>
          </w:tcPr>
          <w:p w14:paraId="2D75A128" w14:textId="77777777" w:rsidR="001F5629" w:rsidRPr="001F5629" w:rsidRDefault="001F5629" w:rsidP="001F5629">
            <w:pPr>
              <w:spacing w:after="0" w:line="240" w:lineRule="auto"/>
              <w:rPr>
                <w:rFonts w:ascii="Georgia" w:eastAsia="Times New Roman" w:hAnsi="Georgia" w:cs="Tahoma"/>
                <w:sz w:val="24"/>
                <w:szCs w:val="24"/>
              </w:rPr>
            </w:pPr>
            <w:r w:rsidRPr="001F5629">
              <w:rPr>
                <w:rFonts w:ascii="Georgia" w:eastAsia="Times New Roman" w:hAnsi="Georgia" w:cs="Tahoma"/>
                <w:b/>
                <w:bCs/>
                <w:color w:val="40464A"/>
                <w:sz w:val="24"/>
                <w:szCs w:val="24"/>
              </w:rPr>
              <w:t>How it works</w:t>
            </w:r>
          </w:p>
        </w:tc>
        <w:tc>
          <w:tcPr>
            <w:tcW w:w="3840" w:type="dxa"/>
            <w:tcBorders>
              <w:top w:val="single" w:sz="6" w:space="0" w:color="DADADA"/>
              <w:left w:val="single" w:sz="6" w:space="0" w:color="DADADA"/>
              <w:bottom w:val="single" w:sz="6" w:space="0" w:color="DADADA"/>
              <w:right w:val="single" w:sz="6" w:space="0" w:color="DADADA"/>
            </w:tcBorders>
            <w:shd w:val="clear" w:color="auto" w:fill="FAFAFA"/>
            <w:tcMar>
              <w:top w:w="180" w:type="dxa"/>
              <w:left w:w="225" w:type="dxa"/>
              <w:bottom w:w="180" w:type="dxa"/>
              <w:right w:w="150" w:type="dxa"/>
            </w:tcMar>
            <w:vAlign w:val="center"/>
            <w:hideMark/>
          </w:tcPr>
          <w:p w14:paraId="14B43C0C" w14:textId="77777777" w:rsidR="001F5629" w:rsidRPr="001F5629" w:rsidRDefault="001F5629" w:rsidP="001F5629">
            <w:pPr>
              <w:spacing w:after="0" w:line="240" w:lineRule="auto"/>
              <w:rPr>
                <w:rFonts w:ascii="Georgia" w:eastAsia="Times New Roman" w:hAnsi="Georgia" w:cs="Tahoma"/>
                <w:sz w:val="24"/>
                <w:szCs w:val="24"/>
              </w:rPr>
            </w:pPr>
            <w:r w:rsidRPr="001F5629">
              <w:rPr>
                <w:rFonts w:ascii="Georgia" w:eastAsia="Times New Roman" w:hAnsi="Georgia" w:cs="Tahoma"/>
                <w:b/>
                <w:bCs/>
                <w:color w:val="40464A"/>
                <w:sz w:val="24"/>
                <w:szCs w:val="24"/>
              </w:rPr>
              <w:t>This plan is for you if…</w:t>
            </w:r>
          </w:p>
        </w:tc>
        <w:tc>
          <w:tcPr>
            <w:tcW w:w="3855" w:type="dxa"/>
            <w:tcBorders>
              <w:top w:val="single" w:sz="6" w:space="0" w:color="DADADA"/>
              <w:left w:val="single" w:sz="6" w:space="0" w:color="DADADA"/>
              <w:bottom w:val="single" w:sz="6" w:space="0" w:color="DADADA"/>
              <w:right w:val="single" w:sz="6" w:space="0" w:color="DADADA"/>
            </w:tcBorders>
            <w:shd w:val="clear" w:color="auto" w:fill="FAFAFA"/>
            <w:tcMar>
              <w:top w:w="180" w:type="dxa"/>
              <w:left w:w="225" w:type="dxa"/>
              <w:bottom w:w="180" w:type="dxa"/>
              <w:right w:w="150" w:type="dxa"/>
            </w:tcMar>
            <w:vAlign w:val="center"/>
            <w:hideMark/>
          </w:tcPr>
          <w:p w14:paraId="61705AE5" w14:textId="77777777" w:rsidR="001F5629" w:rsidRPr="001F5629" w:rsidRDefault="001F5629" w:rsidP="001F5629">
            <w:pPr>
              <w:spacing w:after="0" w:line="240" w:lineRule="auto"/>
              <w:rPr>
                <w:rFonts w:ascii="Georgia" w:eastAsia="Times New Roman" w:hAnsi="Georgia" w:cs="Tahoma"/>
                <w:sz w:val="24"/>
                <w:szCs w:val="24"/>
              </w:rPr>
            </w:pPr>
            <w:r w:rsidRPr="001F5629">
              <w:rPr>
                <w:rFonts w:ascii="Georgia" w:eastAsia="Times New Roman" w:hAnsi="Georgia" w:cs="Tahoma"/>
                <w:b/>
                <w:bCs/>
                <w:color w:val="40464A"/>
                <w:sz w:val="24"/>
                <w:szCs w:val="24"/>
              </w:rPr>
              <w:t>Price Range for this Model</w:t>
            </w:r>
          </w:p>
        </w:tc>
      </w:tr>
      <w:tr w:rsidR="001F5629" w:rsidRPr="001F5629" w14:paraId="5DFD7372" w14:textId="77777777" w:rsidTr="001F5629">
        <w:tc>
          <w:tcPr>
            <w:tcW w:w="3135" w:type="dxa"/>
            <w:tcBorders>
              <w:top w:val="single" w:sz="6" w:space="0" w:color="DADADA"/>
              <w:left w:val="single" w:sz="6" w:space="0" w:color="DADADA"/>
              <w:bottom w:val="single" w:sz="6" w:space="0" w:color="DADADA"/>
              <w:right w:val="single" w:sz="6" w:space="0" w:color="DADADA"/>
            </w:tcBorders>
            <w:shd w:val="clear" w:color="auto" w:fill="auto"/>
            <w:tcMar>
              <w:top w:w="180" w:type="dxa"/>
              <w:left w:w="225" w:type="dxa"/>
              <w:bottom w:w="180" w:type="dxa"/>
              <w:right w:w="150" w:type="dxa"/>
            </w:tcMar>
            <w:vAlign w:val="center"/>
            <w:hideMark/>
          </w:tcPr>
          <w:p w14:paraId="16F039EC" w14:textId="77777777" w:rsidR="001F5629" w:rsidRPr="001F5629" w:rsidRDefault="001F5629" w:rsidP="001F5629">
            <w:pPr>
              <w:spacing w:after="0" w:line="240" w:lineRule="auto"/>
              <w:rPr>
                <w:rFonts w:ascii="Georgia" w:eastAsia="Times New Roman" w:hAnsi="Georgia" w:cs="Tahoma"/>
                <w:sz w:val="24"/>
                <w:szCs w:val="24"/>
              </w:rPr>
            </w:pPr>
            <w:r w:rsidRPr="001F5629">
              <w:rPr>
                <w:rFonts w:ascii="Georgia" w:eastAsia="Times New Roman" w:hAnsi="Georgia" w:cs="Tahoma"/>
                <w:sz w:val="24"/>
                <w:szCs w:val="24"/>
              </w:rPr>
              <w:t>You’ll pay a set price for a periodic license. The price is usually tiered depending on the included features.</w:t>
            </w:r>
          </w:p>
        </w:tc>
        <w:tc>
          <w:tcPr>
            <w:tcW w:w="3840" w:type="dxa"/>
            <w:tcBorders>
              <w:top w:val="single" w:sz="6" w:space="0" w:color="DADADA"/>
              <w:left w:val="single" w:sz="6" w:space="0" w:color="DADADA"/>
              <w:bottom w:val="single" w:sz="6" w:space="0" w:color="DADADA"/>
              <w:right w:val="single" w:sz="6" w:space="0" w:color="DADADA"/>
            </w:tcBorders>
            <w:shd w:val="clear" w:color="auto" w:fill="auto"/>
            <w:tcMar>
              <w:top w:w="180" w:type="dxa"/>
              <w:left w:w="225" w:type="dxa"/>
              <w:bottom w:w="180" w:type="dxa"/>
              <w:right w:w="150" w:type="dxa"/>
            </w:tcMar>
            <w:vAlign w:val="center"/>
            <w:hideMark/>
          </w:tcPr>
          <w:p w14:paraId="18EADF8A" w14:textId="77777777" w:rsidR="001F5629" w:rsidRPr="001F5629" w:rsidRDefault="001F5629" w:rsidP="001F5629">
            <w:pPr>
              <w:numPr>
                <w:ilvl w:val="0"/>
                <w:numId w:val="7"/>
              </w:numPr>
              <w:spacing w:before="100" w:beforeAutospacing="1" w:after="45" w:line="240" w:lineRule="auto"/>
              <w:ind w:left="0"/>
              <w:rPr>
                <w:rFonts w:ascii="Georgia" w:eastAsia="Times New Roman" w:hAnsi="Georgia" w:cs="Tahoma"/>
                <w:spacing w:val="1"/>
                <w:sz w:val="24"/>
                <w:szCs w:val="24"/>
              </w:rPr>
            </w:pPr>
            <w:r w:rsidRPr="001F5629">
              <w:rPr>
                <w:rFonts w:ascii="Georgia" w:eastAsia="Times New Roman" w:hAnsi="Georgia" w:cs="Tahoma"/>
                <w:spacing w:val="1"/>
                <w:sz w:val="24"/>
                <w:szCs w:val="24"/>
              </w:rPr>
              <w:t>you know for sure which features you need;</w:t>
            </w:r>
          </w:p>
          <w:p w14:paraId="058E6B95" w14:textId="77777777" w:rsidR="001F5629" w:rsidRPr="001F5629" w:rsidRDefault="001F5629" w:rsidP="001F5629">
            <w:pPr>
              <w:numPr>
                <w:ilvl w:val="0"/>
                <w:numId w:val="7"/>
              </w:numPr>
              <w:spacing w:before="100" w:beforeAutospacing="1" w:after="45" w:line="240" w:lineRule="auto"/>
              <w:ind w:left="0"/>
              <w:rPr>
                <w:rFonts w:ascii="Georgia" w:eastAsia="Times New Roman" w:hAnsi="Georgia" w:cs="Tahoma"/>
                <w:spacing w:val="1"/>
                <w:sz w:val="24"/>
                <w:szCs w:val="24"/>
              </w:rPr>
            </w:pPr>
            <w:r w:rsidRPr="001F5629">
              <w:rPr>
                <w:rFonts w:ascii="Georgia" w:eastAsia="Times New Roman" w:hAnsi="Georgia" w:cs="Tahoma"/>
                <w:spacing w:val="1"/>
                <w:sz w:val="24"/>
                <w:szCs w:val="24"/>
              </w:rPr>
              <w:t>you’re a large enterprise and need a large capacity of users.</w:t>
            </w:r>
          </w:p>
        </w:tc>
        <w:tc>
          <w:tcPr>
            <w:tcW w:w="3855" w:type="dxa"/>
            <w:tcBorders>
              <w:top w:val="single" w:sz="6" w:space="0" w:color="DADADA"/>
              <w:left w:val="single" w:sz="6" w:space="0" w:color="DADADA"/>
              <w:bottom w:val="single" w:sz="6" w:space="0" w:color="DADADA"/>
              <w:right w:val="single" w:sz="6" w:space="0" w:color="DADADA"/>
            </w:tcBorders>
            <w:shd w:val="clear" w:color="auto" w:fill="auto"/>
            <w:tcMar>
              <w:top w:w="180" w:type="dxa"/>
              <w:left w:w="225" w:type="dxa"/>
              <w:bottom w:w="180" w:type="dxa"/>
              <w:right w:w="150" w:type="dxa"/>
            </w:tcMar>
            <w:vAlign w:val="center"/>
            <w:hideMark/>
          </w:tcPr>
          <w:p w14:paraId="43C1DA51" w14:textId="77777777" w:rsidR="001F5629" w:rsidRPr="001F5629" w:rsidRDefault="001F5629" w:rsidP="001F5629">
            <w:pPr>
              <w:numPr>
                <w:ilvl w:val="0"/>
                <w:numId w:val="8"/>
              </w:numPr>
              <w:spacing w:before="100" w:beforeAutospacing="1" w:after="45" w:line="240" w:lineRule="auto"/>
              <w:ind w:left="0"/>
              <w:rPr>
                <w:rFonts w:ascii="Georgia" w:eastAsia="Times New Roman" w:hAnsi="Georgia" w:cs="Tahoma"/>
                <w:spacing w:val="1"/>
                <w:sz w:val="24"/>
                <w:szCs w:val="24"/>
              </w:rPr>
            </w:pPr>
            <w:r w:rsidRPr="001F5629">
              <w:rPr>
                <w:rFonts w:ascii="Georgia" w:eastAsia="Times New Roman" w:hAnsi="Georgia" w:cs="Tahoma"/>
                <w:spacing w:val="1"/>
                <w:sz w:val="24"/>
                <w:szCs w:val="24"/>
              </w:rPr>
              <w:t>Teachable — from $399/month</w:t>
            </w:r>
          </w:p>
          <w:p w14:paraId="7EE12F30" w14:textId="77777777" w:rsidR="001F5629" w:rsidRPr="001F5629" w:rsidRDefault="001F5629" w:rsidP="001F5629">
            <w:pPr>
              <w:numPr>
                <w:ilvl w:val="0"/>
                <w:numId w:val="8"/>
              </w:numPr>
              <w:spacing w:before="100" w:beforeAutospacing="1" w:after="45" w:line="240" w:lineRule="auto"/>
              <w:ind w:left="0"/>
              <w:rPr>
                <w:rFonts w:ascii="Georgia" w:eastAsia="Times New Roman" w:hAnsi="Georgia" w:cs="Tahoma"/>
                <w:spacing w:val="1"/>
                <w:sz w:val="24"/>
                <w:szCs w:val="24"/>
              </w:rPr>
            </w:pPr>
            <w:r w:rsidRPr="001F5629">
              <w:rPr>
                <w:rFonts w:ascii="Georgia" w:eastAsia="Times New Roman" w:hAnsi="Georgia" w:cs="Tahoma"/>
                <w:spacing w:val="1"/>
                <w:sz w:val="24"/>
                <w:szCs w:val="24"/>
              </w:rPr>
              <w:t>Easy LMS — from $199/year</w:t>
            </w:r>
          </w:p>
          <w:p w14:paraId="1FDC3582" w14:textId="77777777" w:rsidR="001F5629" w:rsidRPr="001F5629" w:rsidRDefault="001F5629" w:rsidP="001F5629">
            <w:pPr>
              <w:numPr>
                <w:ilvl w:val="0"/>
                <w:numId w:val="8"/>
              </w:numPr>
              <w:spacing w:before="100" w:beforeAutospacing="1" w:after="45" w:line="240" w:lineRule="auto"/>
              <w:ind w:left="0"/>
              <w:rPr>
                <w:rFonts w:ascii="Georgia" w:eastAsia="Times New Roman" w:hAnsi="Georgia" w:cs="Tahoma"/>
                <w:spacing w:val="1"/>
                <w:sz w:val="24"/>
                <w:szCs w:val="24"/>
              </w:rPr>
            </w:pPr>
            <w:proofErr w:type="spellStart"/>
            <w:r w:rsidRPr="001F5629">
              <w:rPr>
                <w:rFonts w:ascii="Georgia" w:eastAsia="Times New Roman" w:hAnsi="Georgia" w:cs="Tahoma"/>
                <w:spacing w:val="1"/>
                <w:sz w:val="24"/>
                <w:szCs w:val="24"/>
              </w:rPr>
              <w:t>LearnDash</w:t>
            </w:r>
            <w:proofErr w:type="spellEnd"/>
            <w:r w:rsidRPr="001F5629">
              <w:rPr>
                <w:rFonts w:ascii="Georgia" w:eastAsia="Times New Roman" w:hAnsi="Georgia" w:cs="Tahoma"/>
                <w:spacing w:val="1"/>
                <w:sz w:val="24"/>
                <w:szCs w:val="24"/>
              </w:rPr>
              <w:t xml:space="preserve"> — from $159/year</w:t>
            </w:r>
          </w:p>
        </w:tc>
      </w:tr>
      <w:tr w:rsidR="001F5629" w:rsidRPr="001F5629" w14:paraId="2255D3BD" w14:textId="77777777" w:rsidTr="001F5629">
        <w:tc>
          <w:tcPr>
            <w:tcW w:w="10830" w:type="dxa"/>
            <w:gridSpan w:val="3"/>
            <w:tcBorders>
              <w:top w:val="single" w:sz="6" w:space="0" w:color="DADADA"/>
              <w:left w:val="single" w:sz="6" w:space="0" w:color="DADADA"/>
              <w:bottom w:val="single" w:sz="6" w:space="0" w:color="DADADA"/>
              <w:right w:val="single" w:sz="6" w:space="0" w:color="DADADA"/>
            </w:tcBorders>
            <w:shd w:val="clear" w:color="auto" w:fill="FAFAFA"/>
            <w:tcMar>
              <w:top w:w="180" w:type="dxa"/>
              <w:left w:w="225" w:type="dxa"/>
              <w:bottom w:w="180" w:type="dxa"/>
              <w:right w:w="150" w:type="dxa"/>
            </w:tcMar>
            <w:vAlign w:val="center"/>
            <w:hideMark/>
          </w:tcPr>
          <w:p w14:paraId="5F42D798" w14:textId="77777777" w:rsidR="001F5629" w:rsidRPr="001F5629" w:rsidRDefault="001F5629" w:rsidP="001F5629">
            <w:pPr>
              <w:spacing w:after="0" w:line="240" w:lineRule="auto"/>
              <w:jc w:val="center"/>
              <w:rPr>
                <w:rFonts w:ascii="Georgia" w:eastAsia="Times New Roman" w:hAnsi="Georgia" w:cs="Tahoma"/>
                <w:sz w:val="24"/>
                <w:szCs w:val="24"/>
              </w:rPr>
            </w:pPr>
            <w:r w:rsidRPr="001F5629">
              <w:rPr>
                <w:rFonts w:ascii="Georgia" w:eastAsia="Times New Roman" w:hAnsi="Georgia" w:cs="Tahoma"/>
                <w:sz w:val="24"/>
                <w:szCs w:val="24"/>
              </w:rPr>
              <w:t>5. (Free) open source</w:t>
            </w:r>
          </w:p>
        </w:tc>
      </w:tr>
      <w:tr w:rsidR="001F5629" w:rsidRPr="001F5629" w14:paraId="46E6B88C" w14:textId="77777777" w:rsidTr="001F5629">
        <w:tc>
          <w:tcPr>
            <w:tcW w:w="3135" w:type="dxa"/>
            <w:tcBorders>
              <w:top w:val="single" w:sz="6" w:space="0" w:color="DADADA"/>
              <w:left w:val="single" w:sz="6" w:space="0" w:color="DADADA"/>
              <w:bottom w:val="single" w:sz="6" w:space="0" w:color="DADADA"/>
              <w:right w:val="single" w:sz="6" w:space="0" w:color="DADADA"/>
            </w:tcBorders>
            <w:shd w:val="clear" w:color="auto" w:fill="auto"/>
            <w:tcMar>
              <w:top w:w="180" w:type="dxa"/>
              <w:left w:w="225" w:type="dxa"/>
              <w:bottom w:w="180" w:type="dxa"/>
              <w:right w:w="150" w:type="dxa"/>
            </w:tcMar>
            <w:vAlign w:val="center"/>
            <w:hideMark/>
          </w:tcPr>
          <w:p w14:paraId="51A8B441" w14:textId="77777777" w:rsidR="001F5629" w:rsidRPr="001F5629" w:rsidRDefault="001F5629" w:rsidP="001F5629">
            <w:pPr>
              <w:spacing w:after="0" w:line="240" w:lineRule="auto"/>
              <w:rPr>
                <w:rFonts w:ascii="Georgia" w:eastAsia="Times New Roman" w:hAnsi="Georgia" w:cs="Tahoma"/>
                <w:sz w:val="24"/>
                <w:szCs w:val="24"/>
              </w:rPr>
            </w:pPr>
            <w:r w:rsidRPr="001F5629">
              <w:rPr>
                <w:rFonts w:ascii="Georgia" w:eastAsia="Times New Roman" w:hAnsi="Georgia" w:cs="Tahoma"/>
                <w:b/>
                <w:bCs/>
                <w:color w:val="40464A"/>
                <w:sz w:val="24"/>
                <w:szCs w:val="24"/>
              </w:rPr>
              <w:t>How it works</w:t>
            </w:r>
          </w:p>
        </w:tc>
        <w:tc>
          <w:tcPr>
            <w:tcW w:w="3840" w:type="dxa"/>
            <w:tcBorders>
              <w:top w:val="single" w:sz="6" w:space="0" w:color="DADADA"/>
              <w:left w:val="single" w:sz="6" w:space="0" w:color="DADADA"/>
              <w:bottom w:val="single" w:sz="6" w:space="0" w:color="DADADA"/>
              <w:right w:val="single" w:sz="6" w:space="0" w:color="DADADA"/>
            </w:tcBorders>
            <w:shd w:val="clear" w:color="auto" w:fill="auto"/>
            <w:tcMar>
              <w:top w:w="180" w:type="dxa"/>
              <w:left w:w="225" w:type="dxa"/>
              <w:bottom w:w="180" w:type="dxa"/>
              <w:right w:w="150" w:type="dxa"/>
            </w:tcMar>
            <w:vAlign w:val="center"/>
            <w:hideMark/>
          </w:tcPr>
          <w:p w14:paraId="5017FD1A" w14:textId="77777777" w:rsidR="001F5629" w:rsidRPr="001F5629" w:rsidRDefault="001F5629" w:rsidP="001F5629">
            <w:pPr>
              <w:spacing w:after="0" w:line="240" w:lineRule="auto"/>
              <w:rPr>
                <w:rFonts w:ascii="Georgia" w:eastAsia="Times New Roman" w:hAnsi="Georgia" w:cs="Tahoma"/>
                <w:sz w:val="24"/>
                <w:szCs w:val="24"/>
              </w:rPr>
            </w:pPr>
            <w:r w:rsidRPr="001F5629">
              <w:rPr>
                <w:rFonts w:ascii="Georgia" w:eastAsia="Times New Roman" w:hAnsi="Georgia" w:cs="Tahoma"/>
                <w:b/>
                <w:bCs/>
                <w:color w:val="40464A"/>
                <w:sz w:val="24"/>
                <w:szCs w:val="24"/>
              </w:rPr>
              <w:t>This plan is for you if…</w:t>
            </w:r>
          </w:p>
        </w:tc>
        <w:tc>
          <w:tcPr>
            <w:tcW w:w="3855" w:type="dxa"/>
            <w:tcBorders>
              <w:top w:val="single" w:sz="6" w:space="0" w:color="DADADA"/>
              <w:left w:val="single" w:sz="6" w:space="0" w:color="DADADA"/>
              <w:bottom w:val="single" w:sz="6" w:space="0" w:color="DADADA"/>
              <w:right w:val="single" w:sz="6" w:space="0" w:color="DADADA"/>
            </w:tcBorders>
            <w:shd w:val="clear" w:color="auto" w:fill="auto"/>
            <w:tcMar>
              <w:top w:w="180" w:type="dxa"/>
              <w:left w:w="225" w:type="dxa"/>
              <w:bottom w:w="180" w:type="dxa"/>
              <w:right w:w="150" w:type="dxa"/>
            </w:tcMar>
            <w:vAlign w:val="center"/>
            <w:hideMark/>
          </w:tcPr>
          <w:p w14:paraId="43559FF8" w14:textId="77777777" w:rsidR="001F5629" w:rsidRPr="001F5629" w:rsidRDefault="001F5629" w:rsidP="001F5629">
            <w:pPr>
              <w:spacing w:after="0" w:line="240" w:lineRule="auto"/>
              <w:rPr>
                <w:rFonts w:ascii="Georgia" w:eastAsia="Times New Roman" w:hAnsi="Georgia" w:cs="Tahoma"/>
                <w:sz w:val="24"/>
                <w:szCs w:val="24"/>
              </w:rPr>
            </w:pPr>
            <w:r w:rsidRPr="001F5629">
              <w:rPr>
                <w:rFonts w:ascii="Georgia" w:eastAsia="Times New Roman" w:hAnsi="Georgia" w:cs="Tahoma"/>
                <w:b/>
                <w:bCs/>
                <w:color w:val="40464A"/>
                <w:sz w:val="24"/>
                <w:szCs w:val="24"/>
              </w:rPr>
              <w:t>Price Range for this Model</w:t>
            </w:r>
          </w:p>
        </w:tc>
      </w:tr>
      <w:tr w:rsidR="001F5629" w:rsidRPr="001F5629" w14:paraId="64970418" w14:textId="77777777" w:rsidTr="001F5629">
        <w:tc>
          <w:tcPr>
            <w:tcW w:w="3135" w:type="dxa"/>
            <w:tcBorders>
              <w:top w:val="single" w:sz="6" w:space="0" w:color="DADADA"/>
              <w:left w:val="single" w:sz="6" w:space="0" w:color="DADADA"/>
              <w:bottom w:val="single" w:sz="6" w:space="0" w:color="DADADA"/>
              <w:right w:val="single" w:sz="6" w:space="0" w:color="DADADA"/>
            </w:tcBorders>
            <w:shd w:val="clear" w:color="auto" w:fill="FAFAFA"/>
            <w:tcMar>
              <w:top w:w="180" w:type="dxa"/>
              <w:left w:w="225" w:type="dxa"/>
              <w:bottom w:w="180" w:type="dxa"/>
              <w:right w:w="150" w:type="dxa"/>
            </w:tcMar>
            <w:vAlign w:val="center"/>
            <w:hideMark/>
          </w:tcPr>
          <w:p w14:paraId="1C42A954" w14:textId="77777777" w:rsidR="001F5629" w:rsidRPr="001F5629" w:rsidRDefault="001F5629" w:rsidP="001F5629">
            <w:pPr>
              <w:spacing w:after="0" w:line="240" w:lineRule="auto"/>
              <w:rPr>
                <w:rFonts w:ascii="Georgia" w:eastAsia="Times New Roman" w:hAnsi="Georgia" w:cs="Tahoma"/>
                <w:sz w:val="24"/>
                <w:szCs w:val="24"/>
              </w:rPr>
            </w:pPr>
            <w:r w:rsidRPr="001F5629">
              <w:rPr>
                <w:rFonts w:ascii="Georgia" w:eastAsia="Times New Roman" w:hAnsi="Georgia" w:cs="Tahoma"/>
                <w:sz w:val="24"/>
                <w:szCs w:val="24"/>
              </w:rPr>
              <w:t xml:space="preserve">You’ll pay nothing for access. However, you’ll need setup, </w:t>
            </w:r>
            <w:r w:rsidRPr="001F5629">
              <w:rPr>
                <w:rFonts w:ascii="Georgia" w:eastAsia="Times New Roman" w:hAnsi="Georgia" w:cs="Tahoma"/>
                <w:sz w:val="24"/>
                <w:szCs w:val="24"/>
              </w:rPr>
              <w:lastRenderedPageBreak/>
              <w:t>customization, and maintenance, which can be rather expensive.</w:t>
            </w:r>
          </w:p>
        </w:tc>
        <w:tc>
          <w:tcPr>
            <w:tcW w:w="3840" w:type="dxa"/>
            <w:tcBorders>
              <w:top w:val="single" w:sz="6" w:space="0" w:color="DADADA"/>
              <w:left w:val="single" w:sz="6" w:space="0" w:color="DADADA"/>
              <w:bottom w:val="single" w:sz="6" w:space="0" w:color="DADADA"/>
              <w:right w:val="single" w:sz="6" w:space="0" w:color="DADADA"/>
            </w:tcBorders>
            <w:shd w:val="clear" w:color="auto" w:fill="FAFAFA"/>
            <w:tcMar>
              <w:top w:w="180" w:type="dxa"/>
              <w:left w:w="225" w:type="dxa"/>
              <w:bottom w:w="180" w:type="dxa"/>
              <w:right w:w="150" w:type="dxa"/>
            </w:tcMar>
            <w:vAlign w:val="center"/>
            <w:hideMark/>
          </w:tcPr>
          <w:p w14:paraId="4466C685" w14:textId="77777777" w:rsidR="001F5629" w:rsidRPr="001F5629" w:rsidRDefault="001F5629" w:rsidP="001F5629">
            <w:pPr>
              <w:numPr>
                <w:ilvl w:val="0"/>
                <w:numId w:val="9"/>
              </w:numPr>
              <w:spacing w:before="100" w:beforeAutospacing="1" w:after="45" w:line="240" w:lineRule="auto"/>
              <w:ind w:left="0"/>
              <w:rPr>
                <w:rFonts w:ascii="Georgia" w:eastAsia="Times New Roman" w:hAnsi="Georgia" w:cs="Tahoma"/>
                <w:spacing w:val="1"/>
                <w:sz w:val="24"/>
                <w:szCs w:val="24"/>
              </w:rPr>
            </w:pPr>
            <w:r w:rsidRPr="001F5629">
              <w:rPr>
                <w:rFonts w:ascii="Georgia" w:eastAsia="Times New Roman" w:hAnsi="Georgia" w:cs="Tahoma"/>
                <w:spacing w:val="1"/>
                <w:sz w:val="24"/>
                <w:szCs w:val="24"/>
              </w:rPr>
              <w:lastRenderedPageBreak/>
              <w:t>you want to stay independent of vendors;</w:t>
            </w:r>
          </w:p>
          <w:p w14:paraId="35DAAF57" w14:textId="77777777" w:rsidR="001F5629" w:rsidRPr="001F5629" w:rsidRDefault="001F5629" w:rsidP="001F5629">
            <w:pPr>
              <w:numPr>
                <w:ilvl w:val="0"/>
                <w:numId w:val="9"/>
              </w:numPr>
              <w:spacing w:before="100" w:beforeAutospacing="1" w:after="45" w:line="240" w:lineRule="auto"/>
              <w:ind w:left="0"/>
              <w:rPr>
                <w:rFonts w:ascii="Georgia" w:eastAsia="Times New Roman" w:hAnsi="Georgia" w:cs="Tahoma"/>
                <w:spacing w:val="1"/>
                <w:sz w:val="24"/>
                <w:szCs w:val="24"/>
              </w:rPr>
            </w:pPr>
            <w:r w:rsidRPr="001F5629">
              <w:rPr>
                <w:rFonts w:ascii="Georgia" w:eastAsia="Times New Roman" w:hAnsi="Georgia" w:cs="Tahoma"/>
                <w:spacing w:val="1"/>
                <w:sz w:val="24"/>
                <w:szCs w:val="24"/>
              </w:rPr>
              <w:lastRenderedPageBreak/>
              <w:t>you need highly tailored features;</w:t>
            </w:r>
          </w:p>
          <w:p w14:paraId="218559F9" w14:textId="77777777" w:rsidR="001F5629" w:rsidRPr="001F5629" w:rsidRDefault="001F5629" w:rsidP="001F5629">
            <w:pPr>
              <w:numPr>
                <w:ilvl w:val="0"/>
                <w:numId w:val="9"/>
              </w:numPr>
              <w:spacing w:before="100" w:beforeAutospacing="1" w:after="45" w:line="240" w:lineRule="auto"/>
              <w:ind w:left="0"/>
              <w:rPr>
                <w:rFonts w:ascii="Georgia" w:eastAsia="Times New Roman" w:hAnsi="Georgia" w:cs="Tahoma"/>
                <w:spacing w:val="1"/>
                <w:sz w:val="24"/>
                <w:szCs w:val="24"/>
              </w:rPr>
            </w:pPr>
            <w:r w:rsidRPr="001F5629">
              <w:rPr>
                <w:rFonts w:ascii="Georgia" w:eastAsia="Times New Roman" w:hAnsi="Georgia" w:cs="Tahoma"/>
                <w:spacing w:val="1"/>
                <w:sz w:val="24"/>
                <w:szCs w:val="24"/>
              </w:rPr>
              <w:t>you need high user capacity</w:t>
            </w:r>
          </w:p>
          <w:p w14:paraId="13D9763C" w14:textId="77777777" w:rsidR="001F5629" w:rsidRPr="001F5629" w:rsidRDefault="001F5629" w:rsidP="001F5629">
            <w:pPr>
              <w:numPr>
                <w:ilvl w:val="0"/>
                <w:numId w:val="9"/>
              </w:numPr>
              <w:spacing w:before="100" w:beforeAutospacing="1" w:after="45" w:line="240" w:lineRule="auto"/>
              <w:ind w:left="0"/>
              <w:rPr>
                <w:rFonts w:ascii="Georgia" w:eastAsia="Times New Roman" w:hAnsi="Georgia" w:cs="Tahoma"/>
                <w:spacing w:val="1"/>
                <w:sz w:val="24"/>
                <w:szCs w:val="24"/>
              </w:rPr>
            </w:pPr>
            <w:r w:rsidRPr="001F5629">
              <w:rPr>
                <w:rFonts w:ascii="Georgia" w:eastAsia="Times New Roman" w:hAnsi="Georgia" w:cs="Tahoma"/>
                <w:spacing w:val="1"/>
                <w:sz w:val="24"/>
                <w:szCs w:val="24"/>
              </w:rPr>
              <w:t>you have IT professionals to customize and maintain the system.</w:t>
            </w:r>
          </w:p>
        </w:tc>
        <w:tc>
          <w:tcPr>
            <w:tcW w:w="3855" w:type="dxa"/>
            <w:tcBorders>
              <w:top w:val="single" w:sz="6" w:space="0" w:color="DADADA"/>
              <w:left w:val="single" w:sz="6" w:space="0" w:color="DADADA"/>
              <w:bottom w:val="single" w:sz="6" w:space="0" w:color="DADADA"/>
              <w:right w:val="single" w:sz="6" w:space="0" w:color="DADADA"/>
            </w:tcBorders>
            <w:shd w:val="clear" w:color="auto" w:fill="FAFAFA"/>
            <w:tcMar>
              <w:top w:w="180" w:type="dxa"/>
              <w:left w:w="225" w:type="dxa"/>
              <w:bottom w:w="180" w:type="dxa"/>
              <w:right w:w="150" w:type="dxa"/>
            </w:tcMar>
            <w:vAlign w:val="center"/>
            <w:hideMark/>
          </w:tcPr>
          <w:p w14:paraId="189987EF" w14:textId="77777777" w:rsidR="001F5629" w:rsidRPr="001F5629" w:rsidRDefault="001F5629" w:rsidP="001F5629">
            <w:pPr>
              <w:numPr>
                <w:ilvl w:val="0"/>
                <w:numId w:val="10"/>
              </w:numPr>
              <w:spacing w:before="100" w:beforeAutospacing="1" w:after="45" w:line="240" w:lineRule="auto"/>
              <w:ind w:left="0"/>
              <w:rPr>
                <w:rFonts w:ascii="Georgia" w:eastAsia="Times New Roman" w:hAnsi="Georgia" w:cs="Tahoma"/>
                <w:spacing w:val="1"/>
                <w:sz w:val="24"/>
                <w:szCs w:val="24"/>
              </w:rPr>
            </w:pPr>
            <w:r w:rsidRPr="001F5629">
              <w:rPr>
                <w:rFonts w:ascii="Georgia" w:eastAsia="Times New Roman" w:hAnsi="Georgia" w:cs="Tahoma"/>
                <w:spacing w:val="1"/>
                <w:sz w:val="24"/>
                <w:szCs w:val="24"/>
              </w:rPr>
              <w:lastRenderedPageBreak/>
              <w:t>Moodle — free</w:t>
            </w:r>
          </w:p>
          <w:p w14:paraId="55008EC6" w14:textId="77777777" w:rsidR="001F5629" w:rsidRPr="001F5629" w:rsidRDefault="001F5629" w:rsidP="001F5629">
            <w:pPr>
              <w:numPr>
                <w:ilvl w:val="0"/>
                <w:numId w:val="10"/>
              </w:numPr>
              <w:spacing w:before="100" w:beforeAutospacing="1" w:after="45" w:line="240" w:lineRule="auto"/>
              <w:ind w:left="0"/>
              <w:rPr>
                <w:rFonts w:ascii="Georgia" w:eastAsia="Times New Roman" w:hAnsi="Georgia" w:cs="Tahoma"/>
                <w:spacing w:val="1"/>
                <w:sz w:val="24"/>
                <w:szCs w:val="24"/>
              </w:rPr>
            </w:pPr>
            <w:r w:rsidRPr="001F5629">
              <w:rPr>
                <w:rFonts w:ascii="Georgia" w:eastAsia="Times New Roman" w:hAnsi="Georgia" w:cs="Tahoma"/>
                <w:spacing w:val="1"/>
                <w:sz w:val="24"/>
                <w:szCs w:val="24"/>
              </w:rPr>
              <w:t>Forma LMS — free</w:t>
            </w:r>
          </w:p>
          <w:p w14:paraId="11722F8E" w14:textId="77777777" w:rsidR="001F5629" w:rsidRPr="001F5629" w:rsidRDefault="001F5629" w:rsidP="001F5629">
            <w:pPr>
              <w:numPr>
                <w:ilvl w:val="0"/>
                <w:numId w:val="10"/>
              </w:numPr>
              <w:spacing w:before="100" w:beforeAutospacing="1" w:after="45" w:line="240" w:lineRule="auto"/>
              <w:ind w:left="0"/>
              <w:rPr>
                <w:rFonts w:ascii="Georgia" w:eastAsia="Times New Roman" w:hAnsi="Georgia" w:cs="Tahoma"/>
                <w:spacing w:val="1"/>
                <w:sz w:val="24"/>
                <w:szCs w:val="24"/>
              </w:rPr>
            </w:pPr>
            <w:r w:rsidRPr="001F5629">
              <w:rPr>
                <w:rFonts w:ascii="Georgia" w:eastAsia="Times New Roman" w:hAnsi="Georgia" w:cs="Tahoma"/>
                <w:spacing w:val="1"/>
                <w:sz w:val="24"/>
                <w:szCs w:val="24"/>
              </w:rPr>
              <w:lastRenderedPageBreak/>
              <w:t>Totara Cloud — from $4,500/year</w:t>
            </w:r>
          </w:p>
        </w:tc>
      </w:tr>
    </w:tbl>
    <w:p w14:paraId="1084FEB0" w14:textId="77777777" w:rsidR="001F5629" w:rsidRPr="001F5629" w:rsidRDefault="001F5629" w:rsidP="001F5629">
      <w:pPr>
        <w:shd w:val="clear" w:color="auto" w:fill="FFFFFF"/>
        <w:spacing w:before="900" w:after="150" w:line="240" w:lineRule="auto"/>
        <w:ind w:left="-315"/>
        <w:outlineLvl w:val="1"/>
        <w:rPr>
          <w:rFonts w:ascii="Tahoma" w:eastAsia="Times New Roman" w:hAnsi="Tahoma" w:cs="Tahoma"/>
          <w:b/>
          <w:bCs/>
          <w:color w:val="3E464A"/>
          <w:spacing w:val="-5"/>
          <w:sz w:val="48"/>
          <w:szCs w:val="48"/>
        </w:rPr>
      </w:pPr>
      <w:r w:rsidRPr="001F5629">
        <w:rPr>
          <w:rFonts w:ascii="Tahoma" w:eastAsia="Times New Roman" w:hAnsi="Tahoma" w:cs="Tahoma"/>
          <w:b/>
          <w:bCs/>
          <w:color w:val="3E464A"/>
          <w:spacing w:val="-5"/>
          <w:sz w:val="48"/>
          <w:szCs w:val="48"/>
        </w:rPr>
        <w:lastRenderedPageBreak/>
        <w:t>1. Pay-per-learner</w:t>
      </w:r>
    </w:p>
    <w:p w14:paraId="592B63FA" w14:textId="77777777" w:rsidR="001F5629" w:rsidRPr="001F5629" w:rsidRDefault="001F5629" w:rsidP="001F5629">
      <w:pPr>
        <w:shd w:val="clear" w:color="auto" w:fill="FFFFFF"/>
        <w:spacing w:after="450" w:line="240" w:lineRule="auto"/>
        <w:rPr>
          <w:rFonts w:ascii="Georgia" w:eastAsia="Times New Roman" w:hAnsi="Georgia" w:cs="Arial"/>
          <w:color w:val="595E66"/>
          <w:spacing w:val="1"/>
          <w:sz w:val="30"/>
          <w:szCs w:val="30"/>
        </w:rPr>
      </w:pPr>
      <w:r w:rsidRPr="001F5629">
        <w:rPr>
          <w:rFonts w:ascii="Georgia" w:eastAsia="Times New Roman" w:hAnsi="Georgia" w:cs="Arial"/>
          <w:color w:val="595E66"/>
          <w:spacing w:val="1"/>
          <w:sz w:val="30"/>
          <w:szCs w:val="30"/>
        </w:rPr>
        <w:t>The pay-per-learner model is also often called pay-per-seat. The principle is simple: you pay a fixed price for a certain number of learners added to the system. The benefit of this pricing model is that you can easily predict your monthly and yearly expenses for the learning management system.</w:t>
      </w:r>
    </w:p>
    <w:p w14:paraId="70A756F1" w14:textId="77777777" w:rsidR="001F5629" w:rsidRPr="001F5629" w:rsidRDefault="001F5629" w:rsidP="001F5629">
      <w:pPr>
        <w:shd w:val="clear" w:color="auto" w:fill="FFFFFF"/>
        <w:spacing w:after="450" w:line="240" w:lineRule="auto"/>
        <w:rPr>
          <w:rFonts w:ascii="Georgia" w:eastAsia="Times New Roman" w:hAnsi="Georgia" w:cs="Arial"/>
          <w:color w:val="595E66"/>
          <w:spacing w:val="1"/>
          <w:sz w:val="30"/>
          <w:szCs w:val="30"/>
        </w:rPr>
      </w:pPr>
      <w:r w:rsidRPr="001F5629">
        <w:rPr>
          <w:rFonts w:ascii="Georgia" w:eastAsia="Times New Roman" w:hAnsi="Georgia" w:cs="Arial"/>
          <w:color w:val="595E66"/>
          <w:spacing w:val="1"/>
          <w:sz w:val="30"/>
          <w:szCs w:val="30"/>
        </w:rPr>
        <w:t xml:space="preserve">Pay-per-learner prices are tiered: as the number of users goes up, the rate goes down. The </w:t>
      </w:r>
      <w:proofErr w:type="gramStart"/>
      <w:r w:rsidRPr="001F5629">
        <w:rPr>
          <w:rFonts w:ascii="Georgia" w:eastAsia="Times New Roman" w:hAnsi="Georgia" w:cs="Arial"/>
          <w:color w:val="595E66"/>
          <w:spacing w:val="1"/>
          <w:sz w:val="30"/>
          <w:szCs w:val="30"/>
        </w:rPr>
        <w:t>amount</w:t>
      </w:r>
      <w:proofErr w:type="gramEnd"/>
      <w:r w:rsidRPr="001F5629">
        <w:rPr>
          <w:rFonts w:ascii="Georgia" w:eastAsia="Times New Roman" w:hAnsi="Georgia" w:cs="Arial"/>
          <w:color w:val="595E66"/>
          <w:spacing w:val="1"/>
          <w:sz w:val="30"/>
          <w:szCs w:val="30"/>
        </w:rPr>
        <w:t xml:space="preserve"> of learners is usually calculated per month or year.</w:t>
      </w:r>
    </w:p>
    <w:p w14:paraId="5EBF55AF" w14:textId="77777777" w:rsidR="001F5629" w:rsidRPr="001F5629" w:rsidRDefault="001F5629" w:rsidP="001F5629">
      <w:pPr>
        <w:shd w:val="clear" w:color="auto" w:fill="FFFFFF"/>
        <w:spacing w:before="540" w:after="150" w:line="240" w:lineRule="auto"/>
        <w:ind w:left="-315"/>
        <w:outlineLvl w:val="2"/>
        <w:rPr>
          <w:rFonts w:ascii="Tahoma" w:eastAsia="Times New Roman" w:hAnsi="Tahoma" w:cs="Tahoma"/>
          <w:b/>
          <w:bCs/>
          <w:color w:val="3E464A"/>
          <w:spacing w:val="-4"/>
          <w:sz w:val="36"/>
          <w:szCs w:val="36"/>
        </w:rPr>
      </w:pPr>
      <w:r w:rsidRPr="001F5629">
        <w:rPr>
          <w:rFonts w:ascii="Tahoma" w:eastAsia="Times New Roman" w:hAnsi="Tahoma" w:cs="Tahoma"/>
          <w:b/>
          <w:bCs/>
          <w:color w:val="40464A"/>
          <w:spacing w:val="-4"/>
          <w:sz w:val="36"/>
          <w:szCs w:val="36"/>
        </w:rPr>
        <w:t>Pay-per-learner pricing example</w:t>
      </w:r>
    </w:p>
    <w:p w14:paraId="6D46F768" w14:textId="77777777" w:rsidR="001F5629" w:rsidRPr="001F5629" w:rsidRDefault="001F5629" w:rsidP="001F5629">
      <w:pPr>
        <w:shd w:val="clear" w:color="auto" w:fill="FFFFFF"/>
        <w:spacing w:after="450" w:line="240" w:lineRule="auto"/>
        <w:rPr>
          <w:rFonts w:ascii="Georgia" w:eastAsia="Times New Roman" w:hAnsi="Georgia" w:cs="Arial"/>
          <w:color w:val="595E66"/>
          <w:spacing w:val="1"/>
          <w:sz w:val="30"/>
          <w:szCs w:val="30"/>
        </w:rPr>
      </w:pPr>
      <w:r w:rsidRPr="001F5629">
        <w:rPr>
          <w:rFonts w:ascii="Georgia" w:eastAsia="Times New Roman" w:hAnsi="Georgia" w:cs="Arial"/>
          <w:color w:val="595E66"/>
          <w:spacing w:val="1"/>
          <w:sz w:val="30"/>
          <w:szCs w:val="30"/>
        </w:rPr>
        <w:t>As an LMS is a service you will stick with for a while, most providers encourage you to pre-pay yearly at an additional discount. Say you have 150 learners in your Talent LMS account. Paying for a year would reduce your cost from $3,108 a year to $2,388, saving you $720.</w:t>
      </w:r>
    </w:p>
    <w:p w14:paraId="568E5301" w14:textId="77777777" w:rsidR="001F5629" w:rsidRPr="001F5629" w:rsidRDefault="001F5629" w:rsidP="001F5629">
      <w:pPr>
        <w:shd w:val="clear" w:color="auto" w:fill="FFFFFF"/>
        <w:spacing w:after="450" w:line="240" w:lineRule="auto"/>
        <w:rPr>
          <w:rFonts w:ascii="Georgia" w:eastAsia="Times New Roman" w:hAnsi="Georgia" w:cs="Arial"/>
          <w:color w:val="595E66"/>
          <w:spacing w:val="1"/>
          <w:sz w:val="30"/>
          <w:szCs w:val="30"/>
        </w:rPr>
      </w:pPr>
      <w:r w:rsidRPr="001F5629">
        <w:rPr>
          <w:rFonts w:ascii="Georgia" w:eastAsia="Times New Roman" w:hAnsi="Georgia" w:cs="Arial"/>
          <w:color w:val="595E66"/>
          <w:spacing w:val="1"/>
          <w:sz w:val="30"/>
          <w:szCs w:val="30"/>
        </w:rPr>
        <w:t>Here’s a typical example of this pricing model:</w:t>
      </w:r>
    </w:p>
    <w:p w14:paraId="2D1341E1" w14:textId="4D27B4A5" w:rsidR="001F5629" w:rsidRPr="001F5629" w:rsidRDefault="001F5629" w:rsidP="001F5629">
      <w:pPr>
        <w:shd w:val="clear" w:color="auto" w:fill="FFFFFF"/>
        <w:spacing w:line="240" w:lineRule="auto"/>
        <w:rPr>
          <w:rFonts w:ascii="Arial" w:eastAsia="Times New Roman" w:hAnsi="Arial" w:cs="Arial"/>
          <w:color w:val="595E66"/>
          <w:sz w:val="24"/>
          <w:szCs w:val="24"/>
        </w:rPr>
      </w:pPr>
      <w:r w:rsidRPr="001F5629">
        <w:rPr>
          <w:rFonts w:ascii="Arial" w:eastAsia="Times New Roman" w:hAnsi="Arial" w:cs="Arial"/>
          <w:noProof/>
          <w:color w:val="595E66"/>
          <w:sz w:val="24"/>
          <w:szCs w:val="24"/>
        </w:rPr>
        <w:lastRenderedPageBreak/>
        <w:drawing>
          <wp:inline distT="0" distB="0" distL="0" distR="0" wp14:anchorId="02E0FC22" wp14:editId="1978DFA0">
            <wp:extent cx="5943600" cy="3506470"/>
            <wp:effectExtent l="0" t="0" r="0" b="0"/>
            <wp:docPr id="8" name="Picture 8" descr="Pay-per-learner LMS pricing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y-per-learner LMS pricing 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06470"/>
                    </a:xfrm>
                    <a:prstGeom prst="rect">
                      <a:avLst/>
                    </a:prstGeom>
                    <a:noFill/>
                    <a:ln>
                      <a:noFill/>
                    </a:ln>
                  </pic:spPr>
                </pic:pic>
              </a:graphicData>
            </a:graphic>
          </wp:inline>
        </w:drawing>
      </w:r>
    </w:p>
    <w:p w14:paraId="56D31985" w14:textId="77777777" w:rsidR="001F5629" w:rsidRPr="001F5629" w:rsidRDefault="001F5629" w:rsidP="001F5629">
      <w:pPr>
        <w:shd w:val="clear" w:color="auto" w:fill="FFFFFF"/>
        <w:spacing w:after="0" w:line="240" w:lineRule="auto"/>
        <w:rPr>
          <w:rFonts w:ascii="Arial" w:eastAsia="Times New Roman" w:hAnsi="Arial" w:cs="Arial"/>
          <w:color w:val="595E66"/>
          <w:sz w:val="24"/>
          <w:szCs w:val="24"/>
        </w:rPr>
      </w:pPr>
      <w:r w:rsidRPr="001F5629">
        <w:rPr>
          <w:rFonts w:ascii="Arial" w:eastAsia="Times New Roman" w:hAnsi="Arial" w:cs="Arial"/>
          <w:color w:val="595E66"/>
          <w:sz w:val="24"/>
          <w:szCs w:val="24"/>
        </w:rPr>
        <w:t> </w:t>
      </w:r>
    </w:p>
    <w:p w14:paraId="7B86F9C6" w14:textId="77777777" w:rsidR="001F5629" w:rsidRPr="001F5629" w:rsidRDefault="001F5629" w:rsidP="001F5629">
      <w:pPr>
        <w:shd w:val="clear" w:color="auto" w:fill="FFFFFF"/>
        <w:spacing w:before="540" w:after="150" w:line="240" w:lineRule="auto"/>
        <w:ind w:left="-315"/>
        <w:outlineLvl w:val="2"/>
        <w:rPr>
          <w:rFonts w:ascii="Tahoma" w:eastAsia="Times New Roman" w:hAnsi="Tahoma" w:cs="Tahoma"/>
          <w:b/>
          <w:bCs/>
          <w:color w:val="3E464A"/>
          <w:spacing w:val="-4"/>
          <w:sz w:val="36"/>
          <w:szCs w:val="36"/>
        </w:rPr>
      </w:pPr>
      <w:r w:rsidRPr="001F5629">
        <w:rPr>
          <w:rFonts w:ascii="Tahoma" w:eastAsia="Times New Roman" w:hAnsi="Tahoma" w:cs="Tahoma"/>
          <w:b/>
          <w:bCs/>
          <w:color w:val="3E464A"/>
          <w:spacing w:val="-4"/>
          <w:sz w:val="36"/>
          <w:szCs w:val="36"/>
        </w:rPr>
        <w:t>Takeaway</w:t>
      </w:r>
    </w:p>
    <w:p w14:paraId="042927CE" w14:textId="77777777" w:rsidR="001F5629" w:rsidRPr="001F5629" w:rsidRDefault="001F5629" w:rsidP="001F5629">
      <w:pPr>
        <w:shd w:val="clear" w:color="auto" w:fill="FFFFFF"/>
        <w:spacing w:after="450" w:line="240" w:lineRule="auto"/>
        <w:rPr>
          <w:rFonts w:ascii="Georgia" w:eastAsia="Times New Roman" w:hAnsi="Georgia" w:cs="Arial"/>
          <w:color w:val="595E66"/>
          <w:spacing w:val="1"/>
          <w:sz w:val="30"/>
          <w:szCs w:val="30"/>
        </w:rPr>
      </w:pPr>
      <w:r w:rsidRPr="001F5629">
        <w:rPr>
          <w:rFonts w:ascii="Georgia" w:eastAsia="Times New Roman" w:hAnsi="Georgia" w:cs="Arial"/>
          <w:color w:val="595E66"/>
          <w:spacing w:val="1"/>
          <w:sz w:val="30"/>
          <w:szCs w:val="30"/>
        </w:rPr>
        <w:t xml:space="preserve">This model is very popular largely because of its simplicity, but in some cases this simplicity may cost you a lot. By paying per learner, you pay for hundreds of people added to the LMS upfront. However, that doesn’t give you any guarantee that those employees will </w:t>
      </w:r>
      <w:proofErr w:type="gramStart"/>
      <w:r w:rsidRPr="001F5629">
        <w:rPr>
          <w:rFonts w:ascii="Georgia" w:eastAsia="Times New Roman" w:hAnsi="Georgia" w:cs="Arial"/>
          <w:color w:val="595E66"/>
          <w:spacing w:val="1"/>
          <w:sz w:val="30"/>
          <w:szCs w:val="30"/>
        </w:rPr>
        <w:t>actually log</w:t>
      </w:r>
      <w:proofErr w:type="gramEnd"/>
      <w:r w:rsidRPr="001F5629">
        <w:rPr>
          <w:rFonts w:ascii="Georgia" w:eastAsia="Times New Roman" w:hAnsi="Georgia" w:cs="Arial"/>
          <w:color w:val="595E66"/>
          <w:spacing w:val="1"/>
          <w:sz w:val="30"/>
          <w:szCs w:val="30"/>
        </w:rPr>
        <w:t xml:space="preserve"> into the system and study. So, pay-per-learner makes sense when the </w:t>
      </w:r>
      <w:proofErr w:type="gramStart"/>
      <w:r w:rsidRPr="001F5629">
        <w:rPr>
          <w:rFonts w:ascii="Georgia" w:eastAsia="Times New Roman" w:hAnsi="Georgia" w:cs="Arial"/>
          <w:color w:val="595E66"/>
          <w:spacing w:val="1"/>
          <w:sz w:val="30"/>
          <w:szCs w:val="30"/>
        </w:rPr>
        <w:t>amount</w:t>
      </w:r>
      <w:proofErr w:type="gramEnd"/>
      <w:r w:rsidRPr="001F5629">
        <w:rPr>
          <w:rFonts w:ascii="Georgia" w:eastAsia="Times New Roman" w:hAnsi="Georgia" w:cs="Arial"/>
          <w:color w:val="595E66"/>
          <w:spacing w:val="1"/>
          <w:sz w:val="30"/>
          <w:szCs w:val="30"/>
        </w:rPr>
        <w:t xml:space="preserve"> of learners remains more or less the same for long periods of time, and eLearning is obligatory at your company.</w:t>
      </w:r>
    </w:p>
    <w:p w14:paraId="39E8BB84" w14:textId="79C3120B" w:rsidR="001F5629" w:rsidRPr="001F5629" w:rsidRDefault="001F5629" w:rsidP="001F5629">
      <w:pPr>
        <w:shd w:val="clear" w:color="auto" w:fill="FFFFFF"/>
        <w:spacing w:line="240" w:lineRule="auto"/>
        <w:rPr>
          <w:rFonts w:ascii="Arial" w:eastAsia="Times New Roman" w:hAnsi="Arial" w:cs="Arial"/>
          <w:color w:val="595E66"/>
          <w:sz w:val="24"/>
          <w:szCs w:val="24"/>
        </w:rPr>
      </w:pPr>
      <w:r w:rsidRPr="001F5629">
        <w:rPr>
          <w:rFonts w:ascii="Arial" w:eastAsia="Times New Roman" w:hAnsi="Arial" w:cs="Arial"/>
          <w:noProof/>
          <w:color w:val="595E66"/>
          <w:sz w:val="24"/>
          <w:szCs w:val="24"/>
        </w:rPr>
        <w:lastRenderedPageBreak/>
        <w:drawing>
          <wp:inline distT="0" distB="0" distL="0" distR="0" wp14:anchorId="0C356086" wp14:editId="656BF5D6">
            <wp:extent cx="5943600" cy="2785110"/>
            <wp:effectExtent l="0" t="0" r="0" b="0"/>
            <wp:docPr id="7" name="Picture 7" descr="Pay-per-learner LMS pricing pros and 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y-per-learner LMS pricing pros and co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85110"/>
                    </a:xfrm>
                    <a:prstGeom prst="rect">
                      <a:avLst/>
                    </a:prstGeom>
                    <a:noFill/>
                    <a:ln>
                      <a:noFill/>
                    </a:ln>
                  </pic:spPr>
                </pic:pic>
              </a:graphicData>
            </a:graphic>
          </wp:inline>
        </w:drawing>
      </w:r>
    </w:p>
    <w:p w14:paraId="306E7AD7" w14:textId="77777777" w:rsidR="001F5629" w:rsidRPr="001F5629" w:rsidRDefault="001F5629" w:rsidP="001F5629">
      <w:pPr>
        <w:shd w:val="clear" w:color="auto" w:fill="FFFFFF"/>
        <w:spacing w:before="900" w:after="150" w:line="240" w:lineRule="auto"/>
        <w:ind w:left="-315"/>
        <w:outlineLvl w:val="1"/>
        <w:rPr>
          <w:rFonts w:ascii="Tahoma" w:eastAsia="Times New Roman" w:hAnsi="Tahoma" w:cs="Tahoma"/>
          <w:b/>
          <w:bCs/>
          <w:color w:val="3E464A"/>
          <w:spacing w:val="-5"/>
          <w:sz w:val="48"/>
          <w:szCs w:val="48"/>
        </w:rPr>
      </w:pPr>
      <w:r w:rsidRPr="001F5629">
        <w:rPr>
          <w:rFonts w:ascii="Tahoma" w:eastAsia="Times New Roman" w:hAnsi="Tahoma" w:cs="Tahoma"/>
          <w:b/>
          <w:bCs/>
          <w:color w:val="3E464A"/>
          <w:spacing w:val="-5"/>
          <w:sz w:val="48"/>
          <w:szCs w:val="48"/>
        </w:rPr>
        <w:t>2. Pay-per-active-users</w:t>
      </w:r>
    </w:p>
    <w:p w14:paraId="196B5350" w14:textId="77777777" w:rsidR="001F5629" w:rsidRPr="001F5629" w:rsidRDefault="001F5629" w:rsidP="001F5629">
      <w:pPr>
        <w:shd w:val="clear" w:color="auto" w:fill="FFFFFF"/>
        <w:spacing w:after="450" w:line="240" w:lineRule="auto"/>
        <w:rPr>
          <w:rFonts w:ascii="Georgia" w:eastAsia="Times New Roman" w:hAnsi="Georgia" w:cs="Arial"/>
          <w:color w:val="595E66"/>
          <w:spacing w:val="1"/>
          <w:sz w:val="30"/>
          <w:szCs w:val="30"/>
        </w:rPr>
      </w:pPr>
      <w:r w:rsidRPr="001F5629">
        <w:rPr>
          <w:rFonts w:ascii="Georgia" w:eastAsia="Times New Roman" w:hAnsi="Georgia" w:cs="Arial"/>
          <w:color w:val="595E66"/>
          <w:spacing w:val="1"/>
          <w:sz w:val="30"/>
          <w:szCs w:val="30"/>
        </w:rPr>
        <w:t>Pay-per-active-users pricing is the second most popular model; it addresses the problem of the previous pricing model. As opposed to per-learner plans, which are charged irrespective of usage, it allows you to add an unlimited number of users to the LMS; you’ll only be charged for the ones who logged into the system during the pay period.</w:t>
      </w:r>
    </w:p>
    <w:p w14:paraId="4567E94C" w14:textId="77777777" w:rsidR="001F5629" w:rsidRPr="001F5629" w:rsidRDefault="001F5629" w:rsidP="001F5629">
      <w:pPr>
        <w:shd w:val="clear" w:color="auto" w:fill="FFFFFF"/>
        <w:spacing w:after="450" w:line="240" w:lineRule="auto"/>
        <w:rPr>
          <w:rFonts w:ascii="Georgia" w:eastAsia="Times New Roman" w:hAnsi="Georgia" w:cs="Arial"/>
          <w:color w:val="595E66"/>
          <w:spacing w:val="1"/>
          <w:sz w:val="30"/>
          <w:szCs w:val="30"/>
        </w:rPr>
      </w:pPr>
      <w:r w:rsidRPr="001F5629">
        <w:rPr>
          <w:rFonts w:ascii="Georgia" w:eastAsia="Times New Roman" w:hAnsi="Georgia" w:cs="Arial"/>
          <w:color w:val="595E66"/>
          <w:spacing w:val="1"/>
          <w:sz w:val="30"/>
          <w:szCs w:val="30"/>
        </w:rPr>
        <w:t>The one thing you should know before committing to this model is that the price is usually bundled. For example, let’s say you expect to have 250 active users each month, so you choose the corresponding plan. Even if you don’t hit 250 but have, say, 200 users, you’ll still have to pay for 250.</w:t>
      </w:r>
    </w:p>
    <w:p w14:paraId="3E6DDC28" w14:textId="48ABFD82" w:rsidR="001F5629" w:rsidRPr="001F5629" w:rsidRDefault="001F5629" w:rsidP="001F5629">
      <w:pPr>
        <w:shd w:val="clear" w:color="auto" w:fill="FFFFFF"/>
        <w:spacing w:after="0" w:line="240" w:lineRule="auto"/>
        <w:jc w:val="center"/>
        <w:rPr>
          <w:rFonts w:ascii="Arial" w:eastAsia="Times New Roman" w:hAnsi="Arial" w:cs="Arial"/>
          <w:color w:val="595E66"/>
          <w:sz w:val="24"/>
          <w:szCs w:val="24"/>
        </w:rPr>
      </w:pPr>
      <w:r w:rsidRPr="001F5629">
        <w:rPr>
          <w:rFonts w:ascii="Arial" w:eastAsia="Times New Roman" w:hAnsi="Arial" w:cs="Arial"/>
          <w:noProof/>
          <w:color w:val="0085D7"/>
          <w:sz w:val="24"/>
          <w:szCs w:val="24"/>
          <w:bdr w:val="none" w:sz="0" w:space="0" w:color="auto" w:frame="1"/>
        </w:rPr>
        <w:lastRenderedPageBreak/>
        <mc:AlternateContent>
          <mc:Choice Requires="wps">
            <w:drawing>
              <wp:inline distT="0" distB="0" distL="0" distR="0" wp14:anchorId="76C4A2AF" wp14:editId="5B14D13D">
                <wp:extent cx="1485900" cy="2085975"/>
                <wp:effectExtent l="0" t="0" r="0" b="0"/>
                <wp:docPr id="6" name="Rectangle 6">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85900" cy="2085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B0F161" id="Rectangle 6" o:spid="_x0000_s1026" href="https://www.ispringsolutions.com/ispring-learn?ref=blog-insert" style="width:117pt;height:16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" o:button="t" filled="f" stroked="f">
                <v:fill o:detectmouseclick="t"/>
                <o:lock v:ext="edit" aspectratio="t"/>
                <w10:anchorlock/>
              </v:rect>
            </w:pict>
          </mc:Fallback>
        </mc:AlternateContent>
      </w:r>
    </w:p>
    <w:p w14:paraId="17A3B251" w14:textId="77777777" w:rsidR="001F5629" w:rsidRPr="001F5629" w:rsidRDefault="001F5629" w:rsidP="001F5629">
      <w:pPr>
        <w:shd w:val="clear" w:color="auto" w:fill="FFFFFF"/>
        <w:spacing w:after="0" w:line="600" w:lineRule="atLeast"/>
        <w:outlineLvl w:val="2"/>
        <w:rPr>
          <w:rFonts w:ascii="Tahoma" w:eastAsia="Times New Roman" w:hAnsi="Tahoma" w:cs="Tahoma"/>
          <w:color w:val="3D464A"/>
          <w:spacing w:val="-4"/>
          <w:sz w:val="50"/>
          <w:szCs w:val="50"/>
        </w:rPr>
      </w:pPr>
      <w:hyperlink r:id="rId12" w:history="1">
        <w:proofErr w:type="spellStart"/>
        <w:r w:rsidRPr="001F5629">
          <w:rPr>
            <w:rFonts w:ascii="Tahoma" w:eastAsia="Times New Roman" w:hAnsi="Tahoma" w:cs="Tahoma"/>
            <w:color w:val="3D464A"/>
            <w:spacing w:val="-4"/>
            <w:sz w:val="50"/>
            <w:szCs w:val="50"/>
            <w:u w:val="single"/>
            <w:bdr w:val="none" w:sz="0" w:space="0" w:color="auto" w:frame="1"/>
          </w:rPr>
          <w:t>iSpring</w:t>
        </w:r>
        <w:proofErr w:type="spellEnd"/>
        <w:r w:rsidRPr="001F5629">
          <w:rPr>
            <w:rFonts w:ascii="Tahoma" w:eastAsia="Times New Roman" w:hAnsi="Tahoma" w:cs="Tahoma"/>
            <w:color w:val="3D464A"/>
            <w:spacing w:val="-4"/>
            <w:sz w:val="50"/>
            <w:szCs w:val="50"/>
            <w:u w:val="single"/>
            <w:bdr w:val="none" w:sz="0" w:space="0" w:color="auto" w:frame="1"/>
          </w:rPr>
          <w:t xml:space="preserve"> Learn LMS</w:t>
        </w:r>
      </w:hyperlink>
    </w:p>
    <w:p w14:paraId="7DFC8159" w14:textId="77777777" w:rsidR="001F5629" w:rsidRPr="001F5629" w:rsidRDefault="001F5629" w:rsidP="001F5629">
      <w:pPr>
        <w:shd w:val="clear" w:color="auto" w:fill="FFFFFF"/>
        <w:spacing w:before="420" w:after="0" w:line="450" w:lineRule="atLeast"/>
        <w:rPr>
          <w:rFonts w:ascii="Arial" w:eastAsia="Times New Roman" w:hAnsi="Arial" w:cs="Arial"/>
          <w:color w:val="4B5457"/>
          <w:spacing w:val="1"/>
          <w:sz w:val="27"/>
          <w:szCs w:val="27"/>
        </w:rPr>
      </w:pPr>
      <w:r w:rsidRPr="001F5629">
        <w:rPr>
          <w:rFonts w:ascii="Arial" w:eastAsia="Times New Roman" w:hAnsi="Arial" w:cs="Arial"/>
          <w:color w:val="4B5457"/>
          <w:spacing w:val="1"/>
          <w:sz w:val="27"/>
          <w:szCs w:val="27"/>
        </w:rPr>
        <w:t>Automate corporate training and improve employee performance.</w:t>
      </w:r>
    </w:p>
    <w:p w14:paraId="5AFB2ED0" w14:textId="77777777" w:rsidR="001F5629" w:rsidRPr="001F5629" w:rsidRDefault="001F5629" w:rsidP="001F5629">
      <w:pPr>
        <w:shd w:val="clear" w:color="auto" w:fill="FFFFFF"/>
        <w:spacing w:after="0" w:line="240" w:lineRule="auto"/>
        <w:rPr>
          <w:rFonts w:ascii="Arial" w:eastAsia="Times New Roman" w:hAnsi="Arial" w:cs="Arial"/>
          <w:color w:val="595E66"/>
          <w:sz w:val="24"/>
          <w:szCs w:val="24"/>
        </w:rPr>
      </w:pPr>
      <w:hyperlink r:id="rId13" w:tgtFrame="_blank" w:history="1">
        <w:r w:rsidRPr="001F5629">
          <w:rPr>
            <w:rFonts w:ascii="Tahoma" w:eastAsia="Times New Roman" w:hAnsi="Tahoma" w:cs="Tahoma"/>
            <w:color w:val="FFFFFF"/>
            <w:sz w:val="29"/>
            <w:szCs w:val="29"/>
            <w:u w:val="single"/>
            <w:bdr w:val="single" w:sz="6" w:space="8" w:color="48A931" w:frame="1"/>
          </w:rPr>
          <w:t xml:space="preserve">Get Free </w:t>
        </w:r>
        <w:proofErr w:type="spellStart"/>
        <w:r w:rsidRPr="001F5629">
          <w:rPr>
            <w:rFonts w:ascii="Tahoma" w:eastAsia="Times New Roman" w:hAnsi="Tahoma" w:cs="Tahoma"/>
            <w:color w:val="FFFFFF"/>
            <w:sz w:val="29"/>
            <w:szCs w:val="29"/>
            <w:u w:val="single"/>
            <w:bdr w:val="single" w:sz="6" w:space="8" w:color="48A931" w:frame="1"/>
          </w:rPr>
          <w:t>Trial</w:t>
        </w:r>
      </w:hyperlink>
      <w:hyperlink r:id="rId14" w:tgtFrame="_blank" w:history="1">
        <w:r w:rsidRPr="001F5629">
          <w:rPr>
            <w:rFonts w:ascii="Arial" w:eastAsia="Times New Roman" w:hAnsi="Arial" w:cs="Arial"/>
            <w:color w:val="3D464A"/>
            <w:sz w:val="23"/>
            <w:szCs w:val="23"/>
            <w:u w:val="single"/>
            <w:bdr w:val="none" w:sz="0" w:space="0" w:color="auto" w:frame="1"/>
          </w:rPr>
          <w:t>Learn</w:t>
        </w:r>
        <w:proofErr w:type="spellEnd"/>
        <w:r w:rsidRPr="001F5629">
          <w:rPr>
            <w:rFonts w:ascii="Arial" w:eastAsia="Times New Roman" w:hAnsi="Arial" w:cs="Arial"/>
            <w:color w:val="3D464A"/>
            <w:sz w:val="23"/>
            <w:szCs w:val="23"/>
            <w:u w:val="single"/>
            <w:bdr w:val="none" w:sz="0" w:space="0" w:color="auto" w:frame="1"/>
          </w:rPr>
          <w:t xml:space="preserve"> more</w:t>
        </w:r>
      </w:hyperlink>
    </w:p>
    <w:p w14:paraId="713FC896" w14:textId="77777777" w:rsidR="001F5629" w:rsidRPr="001F5629" w:rsidRDefault="001F5629" w:rsidP="001F5629">
      <w:pPr>
        <w:shd w:val="clear" w:color="auto" w:fill="FFFFFF"/>
        <w:spacing w:line="240" w:lineRule="auto"/>
        <w:jc w:val="center"/>
        <w:rPr>
          <w:rFonts w:ascii="Arial" w:eastAsia="Times New Roman" w:hAnsi="Arial" w:cs="Arial"/>
          <w:color w:val="595E66"/>
          <w:sz w:val="24"/>
          <w:szCs w:val="24"/>
        </w:rPr>
      </w:pPr>
      <w:r w:rsidRPr="001F5629">
        <w:rPr>
          <w:rFonts w:ascii="Arial" w:eastAsia="Times New Roman" w:hAnsi="Arial" w:cs="Arial"/>
          <w:color w:val="595E66"/>
          <w:sz w:val="24"/>
          <w:szCs w:val="24"/>
        </w:rPr>
        <w:t> </w:t>
      </w:r>
    </w:p>
    <w:p w14:paraId="36FF1954" w14:textId="77777777" w:rsidR="001F5629" w:rsidRPr="001F5629" w:rsidRDefault="001F5629" w:rsidP="001F5629">
      <w:pPr>
        <w:shd w:val="clear" w:color="auto" w:fill="FFFFFF"/>
        <w:spacing w:before="540" w:after="150" w:line="240" w:lineRule="auto"/>
        <w:ind w:left="-315"/>
        <w:outlineLvl w:val="2"/>
        <w:rPr>
          <w:rFonts w:ascii="Tahoma" w:eastAsia="Times New Roman" w:hAnsi="Tahoma" w:cs="Tahoma"/>
          <w:b/>
          <w:bCs/>
          <w:color w:val="3E464A"/>
          <w:spacing w:val="-4"/>
          <w:sz w:val="36"/>
          <w:szCs w:val="36"/>
        </w:rPr>
      </w:pPr>
      <w:r w:rsidRPr="001F5629">
        <w:rPr>
          <w:rFonts w:ascii="Tahoma" w:eastAsia="Times New Roman" w:hAnsi="Tahoma" w:cs="Tahoma"/>
          <w:b/>
          <w:bCs/>
          <w:color w:val="3E464A"/>
          <w:spacing w:val="-4"/>
          <w:sz w:val="36"/>
          <w:szCs w:val="36"/>
        </w:rPr>
        <w:t>Pay-per-active-users pricing example</w:t>
      </w:r>
    </w:p>
    <w:p w14:paraId="737B88A6" w14:textId="77777777" w:rsidR="001F5629" w:rsidRPr="001F5629" w:rsidRDefault="001F5629" w:rsidP="001F5629">
      <w:pPr>
        <w:shd w:val="clear" w:color="auto" w:fill="FFFFFF"/>
        <w:spacing w:after="450" w:line="240" w:lineRule="auto"/>
        <w:rPr>
          <w:rFonts w:ascii="Georgia" w:eastAsia="Times New Roman" w:hAnsi="Georgia" w:cs="Arial"/>
          <w:color w:val="595E66"/>
          <w:spacing w:val="1"/>
          <w:sz w:val="30"/>
          <w:szCs w:val="30"/>
        </w:rPr>
      </w:pPr>
      <w:r w:rsidRPr="001F5629">
        <w:rPr>
          <w:rFonts w:ascii="Georgia" w:eastAsia="Times New Roman" w:hAnsi="Georgia" w:cs="Arial"/>
          <w:color w:val="595E66"/>
          <w:spacing w:val="1"/>
          <w:sz w:val="30"/>
          <w:szCs w:val="30"/>
        </w:rPr>
        <w:t xml:space="preserve">Let’s suppose you are going to train 120 employees in </w:t>
      </w:r>
      <w:proofErr w:type="spellStart"/>
      <w:r w:rsidRPr="001F5629">
        <w:rPr>
          <w:rFonts w:ascii="Georgia" w:eastAsia="Times New Roman" w:hAnsi="Georgia" w:cs="Arial"/>
          <w:color w:val="595E66"/>
          <w:spacing w:val="1"/>
          <w:sz w:val="30"/>
          <w:szCs w:val="30"/>
        </w:rPr>
        <w:t>iSpring</w:t>
      </w:r>
      <w:proofErr w:type="spellEnd"/>
      <w:r w:rsidRPr="001F5629">
        <w:rPr>
          <w:rFonts w:ascii="Georgia" w:eastAsia="Times New Roman" w:hAnsi="Georgia" w:cs="Arial"/>
          <w:color w:val="595E66"/>
          <w:spacing w:val="1"/>
          <w:sz w:val="30"/>
          <w:szCs w:val="30"/>
        </w:rPr>
        <w:t xml:space="preserve"> Learn LMS. 37 of them are salespeople; they’ll be the most active learners, who need to maintain their knowledge of products and sales techniques, as well as have instant access to presentations and promo materials uploaded to the LMS. The remaining 83 employees will be divided into groups; their training will be spread evenly over a year. So, each month you expect about 80-90 active users, including up to 5 new team members who will have to take onboarding courses.</w:t>
      </w:r>
    </w:p>
    <w:p w14:paraId="6536400A" w14:textId="56C33126" w:rsidR="001F5629" w:rsidRPr="001F5629" w:rsidRDefault="001F5629" w:rsidP="001F5629">
      <w:pPr>
        <w:shd w:val="clear" w:color="auto" w:fill="FFFFFF"/>
        <w:spacing w:line="240" w:lineRule="auto"/>
        <w:rPr>
          <w:rFonts w:ascii="Arial" w:eastAsia="Times New Roman" w:hAnsi="Arial" w:cs="Arial"/>
          <w:color w:val="595E66"/>
          <w:sz w:val="24"/>
          <w:szCs w:val="24"/>
        </w:rPr>
      </w:pPr>
      <w:r w:rsidRPr="001F5629">
        <w:rPr>
          <w:rFonts w:ascii="Arial" w:eastAsia="Times New Roman" w:hAnsi="Arial" w:cs="Arial"/>
          <w:noProof/>
          <w:color w:val="595E66"/>
          <w:sz w:val="24"/>
          <w:szCs w:val="24"/>
        </w:rPr>
        <w:lastRenderedPageBreak/>
        <w:drawing>
          <wp:inline distT="0" distB="0" distL="0" distR="0" wp14:anchorId="70A218A3" wp14:editId="17DB6520">
            <wp:extent cx="5943600" cy="3183890"/>
            <wp:effectExtent l="0" t="0" r="0" b="0"/>
            <wp:docPr id="5" name="Picture 5" descr="Pay-per-active-users LMS price 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y-per-active-users LMS price ran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183890"/>
                    </a:xfrm>
                    <a:prstGeom prst="rect">
                      <a:avLst/>
                    </a:prstGeom>
                    <a:noFill/>
                    <a:ln>
                      <a:noFill/>
                    </a:ln>
                  </pic:spPr>
                </pic:pic>
              </a:graphicData>
            </a:graphic>
          </wp:inline>
        </w:drawing>
      </w:r>
    </w:p>
    <w:p w14:paraId="6D43A3A9" w14:textId="77777777" w:rsidR="001F5629" w:rsidRPr="001F5629" w:rsidRDefault="001F5629" w:rsidP="001F5629">
      <w:pPr>
        <w:shd w:val="clear" w:color="auto" w:fill="FFFFFF"/>
        <w:spacing w:after="450" w:line="240" w:lineRule="auto"/>
        <w:rPr>
          <w:rFonts w:ascii="Georgia" w:eastAsia="Times New Roman" w:hAnsi="Georgia" w:cs="Arial"/>
          <w:color w:val="595E66"/>
          <w:spacing w:val="1"/>
          <w:sz w:val="30"/>
          <w:szCs w:val="30"/>
        </w:rPr>
      </w:pPr>
      <w:r w:rsidRPr="001F5629">
        <w:rPr>
          <w:rFonts w:ascii="Georgia" w:eastAsia="Times New Roman" w:hAnsi="Georgia" w:cs="Arial"/>
          <w:color w:val="595E66"/>
          <w:spacing w:val="1"/>
          <w:sz w:val="30"/>
          <w:szCs w:val="30"/>
        </w:rPr>
        <w:t xml:space="preserve">The </w:t>
      </w:r>
      <w:proofErr w:type="spellStart"/>
      <w:r w:rsidRPr="001F5629">
        <w:rPr>
          <w:rFonts w:ascii="Georgia" w:eastAsia="Times New Roman" w:hAnsi="Georgia" w:cs="Arial"/>
          <w:color w:val="595E66"/>
          <w:spacing w:val="1"/>
          <w:sz w:val="30"/>
          <w:szCs w:val="30"/>
        </w:rPr>
        <w:t>iSpring</w:t>
      </w:r>
      <w:proofErr w:type="spellEnd"/>
      <w:r w:rsidRPr="001F5629">
        <w:rPr>
          <w:rFonts w:ascii="Georgia" w:eastAsia="Times New Roman" w:hAnsi="Georgia" w:cs="Arial"/>
          <w:color w:val="595E66"/>
          <w:spacing w:val="1"/>
          <w:sz w:val="30"/>
          <w:szCs w:val="30"/>
        </w:rPr>
        <w:t xml:space="preserve"> Learn pricing plan that fits that number costs $3.66 per user per month and $4,386 per year. This price also includes a 1-user subscription to an authoring toolkit, </w:t>
      </w:r>
      <w:proofErr w:type="spellStart"/>
      <w:r w:rsidRPr="001F5629">
        <w:rPr>
          <w:rFonts w:ascii="Georgia" w:eastAsia="Times New Roman" w:hAnsi="Georgia" w:cs="Arial"/>
          <w:color w:val="595E66"/>
          <w:spacing w:val="1"/>
          <w:sz w:val="30"/>
          <w:szCs w:val="30"/>
        </w:rPr>
        <w:t>iSpring</w:t>
      </w:r>
      <w:proofErr w:type="spellEnd"/>
      <w:r w:rsidRPr="001F5629">
        <w:rPr>
          <w:rFonts w:ascii="Georgia" w:eastAsia="Times New Roman" w:hAnsi="Georgia" w:cs="Arial"/>
          <w:color w:val="595E66"/>
          <w:spacing w:val="1"/>
          <w:sz w:val="30"/>
          <w:szCs w:val="30"/>
        </w:rPr>
        <w:t xml:space="preserve"> Suite, and technical support.</w:t>
      </w:r>
    </w:p>
    <w:p w14:paraId="56EA770A" w14:textId="77777777" w:rsidR="001F5629" w:rsidRPr="001F5629" w:rsidRDefault="001F5629" w:rsidP="001F5629">
      <w:pPr>
        <w:shd w:val="clear" w:color="auto" w:fill="FFFFFF"/>
        <w:spacing w:before="540" w:after="150" w:line="240" w:lineRule="auto"/>
        <w:ind w:left="-315"/>
        <w:outlineLvl w:val="2"/>
        <w:rPr>
          <w:rFonts w:ascii="Tahoma" w:eastAsia="Times New Roman" w:hAnsi="Tahoma" w:cs="Tahoma"/>
          <w:b/>
          <w:bCs/>
          <w:color w:val="3E464A"/>
          <w:spacing w:val="-4"/>
          <w:sz w:val="36"/>
          <w:szCs w:val="36"/>
        </w:rPr>
      </w:pPr>
      <w:r w:rsidRPr="001F5629">
        <w:rPr>
          <w:rFonts w:ascii="Tahoma" w:eastAsia="Times New Roman" w:hAnsi="Tahoma" w:cs="Tahoma"/>
          <w:b/>
          <w:bCs/>
          <w:color w:val="3E464A"/>
          <w:spacing w:val="-4"/>
          <w:sz w:val="36"/>
          <w:szCs w:val="36"/>
        </w:rPr>
        <w:t>Takeaway</w:t>
      </w:r>
    </w:p>
    <w:p w14:paraId="7BE5A328" w14:textId="77777777" w:rsidR="001F5629" w:rsidRPr="001F5629" w:rsidRDefault="001F5629" w:rsidP="001F5629">
      <w:pPr>
        <w:shd w:val="clear" w:color="auto" w:fill="FFFFFF"/>
        <w:spacing w:after="450" w:line="240" w:lineRule="auto"/>
        <w:rPr>
          <w:rFonts w:ascii="Georgia" w:eastAsia="Times New Roman" w:hAnsi="Georgia" w:cs="Arial"/>
          <w:color w:val="595E66"/>
          <w:spacing w:val="1"/>
          <w:sz w:val="30"/>
          <w:szCs w:val="30"/>
        </w:rPr>
      </w:pPr>
      <w:r w:rsidRPr="001F5629">
        <w:rPr>
          <w:rFonts w:ascii="Georgia" w:eastAsia="Times New Roman" w:hAnsi="Georgia" w:cs="Arial"/>
          <w:color w:val="595E66"/>
          <w:spacing w:val="1"/>
          <w:sz w:val="30"/>
          <w:szCs w:val="30"/>
        </w:rPr>
        <w:t>The per-active-users pricing model is convenient when you need to train different groups of learners each month, for instance, if you’re a large enterprise and need to train your customers or partners. Plus, you don’t need to worry about inactive accounts, as you won’t be charged for them anyway.</w:t>
      </w:r>
    </w:p>
    <w:p w14:paraId="33B11E48" w14:textId="37B13932" w:rsidR="001F5629" w:rsidRPr="001F5629" w:rsidRDefault="001F5629" w:rsidP="001F5629">
      <w:pPr>
        <w:shd w:val="clear" w:color="auto" w:fill="FFFFFF"/>
        <w:spacing w:line="240" w:lineRule="auto"/>
        <w:rPr>
          <w:rFonts w:ascii="Arial" w:eastAsia="Times New Roman" w:hAnsi="Arial" w:cs="Arial"/>
          <w:color w:val="595E66"/>
          <w:sz w:val="24"/>
          <w:szCs w:val="24"/>
        </w:rPr>
      </w:pPr>
      <w:r w:rsidRPr="001F5629">
        <w:rPr>
          <w:rFonts w:ascii="Arial" w:eastAsia="Times New Roman" w:hAnsi="Arial" w:cs="Arial"/>
          <w:noProof/>
          <w:color w:val="595E66"/>
          <w:sz w:val="24"/>
          <w:szCs w:val="24"/>
        </w:rPr>
        <w:lastRenderedPageBreak/>
        <w:drawing>
          <wp:inline distT="0" distB="0" distL="0" distR="0" wp14:anchorId="159806B3" wp14:editId="06F9C96E">
            <wp:extent cx="5943600" cy="3404870"/>
            <wp:effectExtent l="0" t="0" r="0" b="5080"/>
            <wp:docPr id="4" name="Picture 4" descr="Pay-per-active-user LMS pricing pros and 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y-per-active-user LMS pricing pros and co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404870"/>
                    </a:xfrm>
                    <a:prstGeom prst="rect">
                      <a:avLst/>
                    </a:prstGeom>
                    <a:noFill/>
                    <a:ln>
                      <a:noFill/>
                    </a:ln>
                  </pic:spPr>
                </pic:pic>
              </a:graphicData>
            </a:graphic>
          </wp:inline>
        </w:drawing>
      </w:r>
    </w:p>
    <w:p w14:paraId="2CE38799" w14:textId="77777777" w:rsidR="001F5629" w:rsidRPr="001F5629" w:rsidRDefault="001F5629" w:rsidP="001F5629">
      <w:pPr>
        <w:shd w:val="clear" w:color="auto" w:fill="FFFFFF"/>
        <w:spacing w:before="900" w:after="150" w:line="240" w:lineRule="auto"/>
        <w:ind w:left="-315"/>
        <w:outlineLvl w:val="1"/>
        <w:rPr>
          <w:rFonts w:ascii="Tahoma" w:eastAsia="Times New Roman" w:hAnsi="Tahoma" w:cs="Tahoma"/>
          <w:b/>
          <w:bCs/>
          <w:color w:val="3E464A"/>
          <w:spacing w:val="-5"/>
          <w:sz w:val="48"/>
          <w:szCs w:val="48"/>
        </w:rPr>
      </w:pPr>
      <w:r w:rsidRPr="001F5629">
        <w:rPr>
          <w:rFonts w:ascii="Tahoma" w:eastAsia="Times New Roman" w:hAnsi="Tahoma" w:cs="Tahoma"/>
          <w:b/>
          <w:bCs/>
          <w:color w:val="3E464A"/>
          <w:spacing w:val="-5"/>
          <w:sz w:val="48"/>
          <w:szCs w:val="48"/>
        </w:rPr>
        <w:t>3. Pay-as-you-go</w:t>
      </w:r>
    </w:p>
    <w:p w14:paraId="2FD5D173" w14:textId="77777777" w:rsidR="001F5629" w:rsidRPr="001F5629" w:rsidRDefault="001F5629" w:rsidP="001F5629">
      <w:pPr>
        <w:shd w:val="clear" w:color="auto" w:fill="FFFFFF"/>
        <w:spacing w:after="450" w:line="240" w:lineRule="auto"/>
        <w:rPr>
          <w:rFonts w:ascii="Georgia" w:eastAsia="Times New Roman" w:hAnsi="Georgia" w:cs="Arial"/>
          <w:color w:val="595E66"/>
          <w:spacing w:val="1"/>
          <w:sz w:val="30"/>
          <w:szCs w:val="30"/>
        </w:rPr>
      </w:pPr>
      <w:r w:rsidRPr="001F5629">
        <w:rPr>
          <w:rFonts w:ascii="Georgia" w:eastAsia="Times New Roman" w:hAnsi="Georgia" w:cs="Arial"/>
          <w:color w:val="595E66"/>
          <w:spacing w:val="1"/>
          <w:sz w:val="30"/>
          <w:szCs w:val="30"/>
        </w:rPr>
        <w:t xml:space="preserve">The cost of an LMS with this pricing model is directly linked to its usage. You pay little in off-peak </w:t>
      </w:r>
      <w:proofErr w:type="gramStart"/>
      <w:r w:rsidRPr="001F5629">
        <w:rPr>
          <w:rFonts w:ascii="Georgia" w:eastAsia="Times New Roman" w:hAnsi="Georgia" w:cs="Arial"/>
          <w:color w:val="595E66"/>
          <w:spacing w:val="1"/>
          <w:sz w:val="30"/>
          <w:szCs w:val="30"/>
        </w:rPr>
        <w:t>times, but</w:t>
      </w:r>
      <w:proofErr w:type="gramEnd"/>
      <w:r w:rsidRPr="001F5629">
        <w:rPr>
          <w:rFonts w:ascii="Georgia" w:eastAsia="Times New Roman" w:hAnsi="Georgia" w:cs="Arial"/>
          <w:color w:val="595E66"/>
          <w:spacing w:val="1"/>
          <w:sz w:val="30"/>
          <w:szCs w:val="30"/>
        </w:rPr>
        <w:t xml:space="preserve"> may have to pay a fortune when there is a rush of users.</w:t>
      </w:r>
    </w:p>
    <w:p w14:paraId="38D0EC97" w14:textId="77777777" w:rsidR="001F5629" w:rsidRPr="001F5629" w:rsidRDefault="001F5629" w:rsidP="001F5629">
      <w:pPr>
        <w:shd w:val="clear" w:color="auto" w:fill="FFFFFF"/>
        <w:spacing w:after="450" w:line="240" w:lineRule="auto"/>
        <w:rPr>
          <w:rFonts w:ascii="Georgia" w:eastAsia="Times New Roman" w:hAnsi="Georgia" w:cs="Arial"/>
          <w:color w:val="595E66"/>
          <w:spacing w:val="1"/>
          <w:sz w:val="30"/>
          <w:szCs w:val="30"/>
        </w:rPr>
      </w:pPr>
      <w:r w:rsidRPr="001F5629">
        <w:rPr>
          <w:rFonts w:ascii="Georgia" w:eastAsia="Times New Roman" w:hAnsi="Georgia" w:cs="Arial"/>
          <w:color w:val="595E66"/>
          <w:spacing w:val="1"/>
          <w:sz w:val="30"/>
          <w:szCs w:val="30"/>
        </w:rPr>
        <w:t xml:space="preserve">In practice, pure pay-as-you-go isn’t a very popular pricing model among LMSs </w:t>
      </w:r>
      <w:proofErr w:type="gramStart"/>
      <w:r w:rsidRPr="001F5629">
        <w:rPr>
          <w:rFonts w:ascii="Georgia" w:eastAsia="Times New Roman" w:hAnsi="Georgia" w:cs="Arial"/>
          <w:color w:val="595E66"/>
          <w:spacing w:val="1"/>
          <w:sz w:val="30"/>
          <w:szCs w:val="30"/>
        </w:rPr>
        <w:t>despite the fact that</w:t>
      </w:r>
      <w:proofErr w:type="gramEnd"/>
      <w:r w:rsidRPr="001F5629">
        <w:rPr>
          <w:rFonts w:ascii="Georgia" w:eastAsia="Times New Roman" w:hAnsi="Georgia" w:cs="Arial"/>
          <w:color w:val="595E66"/>
          <w:spacing w:val="1"/>
          <w:sz w:val="30"/>
          <w:szCs w:val="30"/>
        </w:rPr>
        <w:t xml:space="preserve"> it lets you stay footloose and fancy free. eLearning isn’t typical SaaS, as launching it takes too many resources (in personal effort if not just money) to conduct it only occasionally.  </w:t>
      </w:r>
    </w:p>
    <w:p w14:paraId="42111F18" w14:textId="77777777" w:rsidR="001F5629" w:rsidRPr="001F5629" w:rsidRDefault="001F5629" w:rsidP="001F5629">
      <w:pPr>
        <w:shd w:val="clear" w:color="auto" w:fill="FFFFFF"/>
        <w:spacing w:before="540" w:after="150" w:line="240" w:lineRule="auto"/>
        <w:ind w:left="-315"/>
        <w:outlineLvl w:val="2"/>
        <w:rPr>
          <w:rFonts w:ascii="Tahoma" w:eastAsia="Times New Roman" w:hAnsi="Tahoma" w:cs="Tahoma"/>
          <w:b/>
          <w:bCs/>
          <w:color w:val="3E464A"/>
          <w:spacing w:val="-4"/>
          <w:sz w:val="36"/>
          <w:szCs w:val="36"/>
        </w:rPr>
      </w:pPr>
      <w:r w:rsidRPr="001F5629">
        <w:rPr>
          <w:rFonts w:ascii="Tahoma" w:eastAsia="Times New Roman" w:hAnsi="Tahoma" w:cs="Tahoma"/>
          <w:b/>
          <w:bCs/>
          <w:color w:val="3E464A"/>
          <w:spacing w:val="-4"/>
          <w:sz w:val="36"/>
          <w:szCs w:val="36"/>
        </w:rPr>
        <w:t>Pay-as-you-go pricing example</w:t>
      </w:r>
    </w:p>
    <w:p w14:paraId="25E2A513" w14:textId="77777777" w:rsidR="001F5629" w:rsidRPr="001F5629" w:rsidRDefault="001F5629" w:rsidP="001F5629">
      <w:pPr>
        <w:shd w:val="clear" w:color="auto" w:fill="FFFFFF"/>
        <w:spacing w:after="450" w:line="240" w:lineRule="auto"/>
        <w:rPr>
          <w:rFonts w:ascii="Georgia" w:eastAsia="Times New Roman" w:hAnsi="Georgia" w:cs="Arial"/>
          <w:color w:val="595E66"/>
          <w:spacing w:val="1"/>
          <w:sz w:val="30"/>
          <w:szCs w:val="30"/>
        </w:rPr>
      </w:pPr>
      <w:r w:rsidRPr="001F5629">
        <w:rPr>
          <w:rFonts w:ascii="Georgia" w:eastAsia="Times New Roman" w:hAnsi="Georgia" w:cs="Arial"/>
          <w:color w:val="595E66"/>
          <w:spacing w:val="1"/>
          <w:sz w:val="30"/>
          <w:szCs w:val="30"/>
        </w:rPr>
        <w:t xml:space="preserve">Upskill LMS is among the few that stick to this model. It charges no license, no setup, and no hosting fees. Instead, they offer you to pay for learners to take training courses with “credits”. For example, you will need 3 course credits to sell a course to one learner. For each </w:t>
      </w:r>
      <w:r w:rsidRPr="001F5629">
        <w:rPr>
          <w:rFonts w:ascii="Georgia" w:eastAsia="Times New Roman" w:hAnsi="Georgia" w:cs="Arial"/>
          <w:color w:val="595E66"/>
          <w:spacing w:val="1"/>
          <w:sz w:val="30"/>
          <w:szCs w:val="30"/>
        </w:rPr>
        <w:lastRenderedPageBreak/>
        <w:t xml:space="preserve">SCORM course, they charge one additional credit. One credit </w:t>
      </w:r>
      <w:proofErr w:type="gramStart"/>
      <w:r w:rsidRPr="001F5629">
        <w:rPr>
          <w:rFonts w:ascii="Georgia" w:eastAsia="Times New Roman" w:hAnsi="Georgia" w:cs="Arial"/>
          <w:color w:val="595E66"/>
          <w:spacing w:val="1"/>
          <w:sz w:val="30"/>
          <w:szCs w:val="30"/>
        </w:rPr>
        <w:t>amounts</w:t>
      </w:r>
      <w:proofErr w:type="gramEnd"/>
      <w:r w:rsidRPr="001F5629">
        <w:rPr>
          <w:rFonts w:ascii="Georgia" w:eastAsia="Times New Roman" w:hAnsi="Georgia" w:cs="Arial"/>
          <w:color w:val="595E66"/>
          <w:spacing w:val="1"/>
          <w:sz w:val="30"/>
          <w:szCs w:val="30"/>
        </w:rPr>
        <w:t xml:space="preserve"> to $3, so you’ll pay up to $10 for each user who buys your content. You can also buy credits in advance and in volume to get a discount.</w:t>
      </w:r>
    </w:p>
    <w:p w14:paraId="02E39D14" w14:textId="77777777" w:rsidR="001F5629" w:rsidRPr="001F5629" w:rsidRDefault="001F5629" w:rsidP="001F5629">
      <w:pPr>
        <w:shd w:val="clear" w:color="auto" w:fill="FFFFFF"/>
        <w:spacing w:before="540" w:after="150" w:line="240" w:lineRule="auto"/>
        <w:ind w:left="-315"/>
        <w:outlineLvl w:val="2"/>
        <w:rPr>
          <w:rFonts w:ascii="Tahoma" w:eastAsia="Times New Roman" w:hAnsi="Tahoma" w:cs="Tahoma"/>
          <w:b/>
          <w:bCs/>
          <w:color w:val="3E464A"/>
          <w:spacing w:val="-4"/>
          <w:sz w:val="36"/>
          <w:szCs w:val="36"/>
        </w:rPr>
      </w:pPr>
      <w:r w:rsidRPr="001F5629">
        <w:rPr>
          <w:rFonts w:ascii="Tahoma" w:eastAsia="Times New Roman" w:hAnsi="Tahoma" w:cs="Tahoma"/>
          <w:b/>
          <w:bCs/>
          <w:color w:val="3E464A"/>
          <w:spacing w:val="-4"/>
          <w:sz w:val="36"/>
          <w:szCs w:val="36"/>
        </w:rPr>
        <w:t>Takeaway</w:t>
      </w:r>
    </w:p>
    <w:p w14:paraId="710DAD34" w14:textId="77777777" w:rsidR="001F5629" w:rsidRPr="001F5629" w:rsidRDefault="001F5629" w:rsidP="001F5629">
      <w:pPr>
        <w:shd w:val="clear" w:color="auto" w:fill="FFFFFF"/>
        <w:spacing w:after="450" w:line="240" w:lineRule="auto"/>
        <w:rPr>
          <w:rFonts w:ascii="Georgia" w:eastAsia="Times New Roman" w:hAnsi="Georgia" w:cs="Arial"/>
          <w:color w:val="595E66"/>
          <w:spacing w:val="1"/>
          <w:sz w:val="30"/>
          <w:szCs w:val="30"/>
        </w:rPr>
      </w:pPr>
      <w:r w:rsidRPr="001F5629">
        <w:rPr>
          <w:rFonts w:ascii="Georgia" w:eastAsia="Times New Roman" w:hAnsi="Georgia" w:cs="Arial"/>
          <w:color w:val="595E66"/>
          <w:spacing w:val="1"/>
          <w:sz w:val="30"/>
          <w:szCs w:val="30"/>
        </w:rPr>
        <w:t>This model can benefit those who sell their e-courses, as this model guarantees that costs go up only during periods of increased revenue. This way you can be sure that you’ll always be able to afford the change in price.</w:t>
      </w:r>
    </w:p>
    <w:p w14:paraId="34BA92CA" w14:textId="3E985A3E" w:rsidR="001F5629" w:rsidRPr="001F5629" w:rsidRDefault="001F5629" w:rsidP="001F5629">
      <w:pPr>
        <w:shd w:val="clear" w:color="auto" w:fill="FFFFFF"/>
        <w:spacing w:line="240" w:lineRule="auto"/>
        <w:rPr>
          <w:rFonts w:ascii="Arial" w:eastAsia="Times New Roman" w:hAnsi="Arial" w:cs="Arial"/>
          <w:color w:val="595E66"/>
          <w:sz w:val="24"/>
          <w:szCs w:val="24"/>
        </w:rPr>
      </w:pPr>
      <w:r w:rsidRPr="001F5629">
        <w:rPr>
          <w:rFonts w:ascii="Arial" w:eastAsia="Times New Roman" w:hAnsi="Arial" w:cs="Arial"/>
          <w:noProof/>
          <w:color w:val="595E66"/>
          <w:sz w:val="24"/>
          <w:szCs w:val="24"/>
        </w:rPr>
        <w:drawing>
          <wp:inline distT="0" distB="0" distL="0" distR="0" wp14:anchorId="0445C0A5" wp14:editId="12E03685">
            <wp:extent cx="5943600" cy="3625850"/>
            <wp:effectExtent l="0" t="0" r="0" b="0"/>
            <wp:docPr id="3" name="Picture 3" descr="Pay-as-you-go LMS pricing model pros and 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y-as-you-go LMS pricing model pros and c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625850"/>
                    </a:xfrm>
                    <a:prstGeom prst="rect">
                      <a:avLst/>
                    </a:prstGeom>
                    <a:noFill/>
                    <a:ln>
                      <a:noFill/>
                    </a:ln>
                  </pic:spPr>
                </pic:pic>
              </a:graphicData>
            </a:graphic>
          </wp:inline>
        </w:drawing>
      </w:r>
    </w:p>
    <w:p w14:paraId="749E1357" w14:textId="77777777" w:rsidR="001F5629" w:rsidRPr="001F5629" w:rsidRDefault="001F5629" w:rsidP="001F5629">
      <w:pPr>
        <w:shd w:val="clear" w:color="auto" w:fill="FFFFFF"/>
        <w:spacing w:before="900" w:after="150" w:line="240" w:lineRule="auto"/>
        <w:ind w:left="-315"/>
        <w:outlineLvl w:val="1"/>
        <w:rPr>
          <w:rFonts w:ascii="Tahoma" w:eastAsia="Times New Roman" w:hAnsi="Tahoma" w:cs="Tahoma"/>
          <w:b/>
          <w:bCs/>
          <w:color w:val="3E464A"/>
          <w:spacing w:val="-5"/>
          <w:sz w:val="48"/>
          <w:szCs w:val="48"/>
        </w:rPr>
      </w:pPr>
      <w:r w:rsidRPr="001F5629">
        <w:rPr>
          <w:rFonts w:ascii="Tahoma" w:eastAsia="Times New Roman" w:hAnsi="Tahoma" w:cs="Tahoma"/>
          <w:b/>
          <w:bCs/>
          <w:color w:val="3E464A"/>
          <w:spacing w:val="-5"/>
          <w:sz w:val="48"/>
          <w:szCs w:val="48"/>
        </w:rPr>
        <w:t>4. License Fee/Subscription</w:t>
      </w:r>
    </w:p>
    <w:p w14:paraId="6F58E724" w14:textId="77777777" w:rsidR="001F5629" w:rsidRPr="001F5629" w:rsidRDefault="001F5629" w:rsidP="001F5629">
      <w:pPr>
        <w:shd w:val="clear" w:color="auto" w:fill="FFFFFF"/>
        <w:spacing w:after="450" w:line="240" w:lineRule="auto"/>
        <w:rPr>
          <w:rFonts w:ascii="Georgia" w:eastAsia="Times New Roman" w:hAnsi="Georgia" w:cs="Arial"/>
          <w:color w:val="595E66"/>
          <w:spacing w:val="1"/>
          <w:sz w:val="30"/>
          <w:szCs w:val="30"/>
        </w:rPr>
      </w:pPr>
      <w:r w:rsidRPr="001F5629">
        <w:rPr>
          <w:rFonts w:ascii="Georgia" w:eastAsia="Times New Roman" w:hAnsi="Georgia" w:cs="Arial"/>
          <w:color w:val="595E66"/>
          <w:spacing w:val="1"/>
          <w:sz w:val="30"/>
          <w:szCs w:val="30"/>
        </w:rPr>
        <w:t>This is probably the easiest pricing model: you buy a periodic license for an LMS, pay a set (often annual) fee, and add as many users and courses as you want.</w:t>
      </w:r>
    </w:p>
    <w:p w14:paraId="40A837B4" w14:textId="77777777" w:rsidR="001F5629" w:rsidRPr="001F5629" w:rsidRDefault="001F5629" w:rsidP="001F5629">
      <w:pPr>
        <w:shd w:val="clear" w:color="auto" w:fill="FFFFFF"/>
        <w:spacing w:after="450" w:line="240" w:lineRule="auto"/>
        <w:rPr>
          <w:rFonts w:ascii="Georgia" w:eastAsia="Times New Roman" w:hAnsi="Georgia" w:cs="Arial"/>
          <w:color w:val="595E66"/>
          <w:spacing w:val="1"/>
          <w:sz w:val="30"/>
          <w:szCs w:val="30"/>
        </w:rPr>
      </w:pPr>
      <w:r w:rsidRPr="001F5629">
        <w:rPr>
          <w:rFonts w:ascii="Georgia" w:eastAsia="Times New Roman" w:hAnsi="Georgia" w:cs="Arial"/>
          <w:color w:val="595E66"/>
          <w:spacing w:val="1"/>
          <w:sz w:val="30"/>
          <w:szCs w:val="30"/>
        </w:rPr>
        <w:lastRenderedPageBreak/>
        <w:t xml:space="preserve">However, flat rate pricing (single price, single set of features) is relatively uncommon, and most vendors offer two or three flat-fee plan types to choose from. The price depends on the number of features included in the package. With each upgrade, new functionality is unlocked. Plus, when dealing with this pricing model, you need to keep in mind that the variation in the prices of different LMSs at first sight can be </w:t>
      </w:r>
      <w:proofErr w:type="gramStart"/>
      <w:r w:rsidRPr="001F5629">
        <w:rPr>
          <w:rFonts w:ascii="Georgia" w:eastAsia="Times New Roman" w:hAnsi="Georgia" w:cs="Arial"/>
          <w:color w:val="595E66"/>
          <w:spacing w:val="1"/>
          <w:sz w:val="30"/>
          <w:szCs w:val="30"/>
        </w:rPr>
        <w:t>really significant</w:t>
      </w:r>
      <w:proofErr w:type="gramEnd"/>
      <w:r w:rsidRPr="001F5629">
        <w:rPr>
          <w:rFonts w:ascii="Georgia" w:eastAsia="Times New Roman" w:hAnsi="Georgia" w:cs="Arial"/>
          <w:color w:val="595E66"/>
          <w:spacing w:val="1"/>
          <w:sz w:val="30"/>
          <w:szCs w:val="30"/>
        </w:rPr>
        <w:t xml:space="preserve"> (if not terrifying).</w:t>
      </w:r>
    </w:p>
    <w:p w14:paraId="106DD653" w14:textId="77777777" w:rsidR="001F5629" w:rsidRPr="001F5629" w:rsidRDefault="001F5629" w:rsidP="001F5629">
      <w:pPr>
        <w:shd w:val="clear" w:color="auto" w:fill="FFFFFF"/>
        <w:spacing w:before="540" w:after="150" w:line="240" w:lineRule="auto"/>
        <w:ind w:left="-315"/>
        <w:outlineLvl w:val="2"/>
        <w:rPr>
          <w:rFonts w:ascii="Tahoma" w:eastAsia="Times New Roman" w:hAnsi="Tahoma" w:cs="Tahoma"/>
          <w:b/>
          <w:bCs/>
          <w:color w:val="3E464A"/>
          <w:spacing w:val="-4"/>
          <w:sz w:val="36"/>
          <w:szCs w:val="36"/>
        </w:rPr>
      </w:pPr>
      <w:r w:rsidRPr="001F5629">
        <w:rPr>
          <w:rFonts w:ascii="Tahoma" w:eastAsia="Times New Roman" w:hAnsi="Tahoma" w:cs="Tahoma"/>
          <w:b/>
          <w:bCs/>
          <w:color w:val="3E464A"/>
          <w:spacing w:val="-4"/>
          <w:sz w:val="36"/>
          <w:szCs w:val="36"/>
        </w:rPr>
        <w:t>Licensing fee example</w:t>
      </w:r>
    </w:p>
    <w:p w14:paraId="60C3F123" w14:textId="77777777" w:rsidR="001F5629" w:rsidRPr="001F5629" w:rsidRDefault="001F5629" w:rsidP="001F5629">
      <w:pPr>
        <w:shd w:val="clear" w:color="auto" w:fill="FFFFFF"/>
        <w:spacing w:after="450" w:line="240" w:lineRule="auto"/>
        <w:rPr>
          <w:rFonts w:ascii="Georgia" w:eastAsia="Times New Roman" w:hAnsi="Georgia" w:cs="Arial"/>
          <w:color w:val="595E66"/>
          <w:spacing w:val="1"/>
          <w:sz w:val="30"/>
          <w:szCs w:val="30"/>
        </w:rPr>
      </w:pPr>
      <w:proofErr w:type="spellStart"/>
      <w:r w:rsidRPr="001F5629">
        <w:rPr>
          <w:rFonts w:ascii="Georgia" w:eastAsia="Times New Roman" w:hAnsi="Georgia" w:cs="Arial"/>
          <w:color w:val="595E66"/>
          <w:spacing w:val="1"/>
          <w:sz w:val="30"/>
          <w:szCs w:val="30"/>
        </w:rPr>
        <w:t>Teachable’s</w:t>
      </w:r>
      <w:proofErr w:type="spellEnd"/>
      <w:r w:rsidRPr="001F5629">
        <w:rPr>
          <w:rFonts w:ascii="Georgia" w:eastAsia="Times New Roman" w:hAnsi="Georgia" w:cs="Arial"/>
          <w:color w:val="595E66"/>
          <w:spacing w:val="1"/>
          <w:sz w:val="30"/>
          <w:szCs w:val="30"/>
        </w:rPr>
        <w:t xml:space="preserve"> Business plan with an unlimited number of users and maximum feature set costs $4,788 per year. As a comparison, </w:t>
      </w:r>
      <w:proofErr w:type="spellStart"/>
      <w:r w:rsidRPr="001F5629">
        <w:rPr>
          <w:rFonts w:ascii="Georgia" w:eastAsia="Times New Roman" w:hAnsi="Georgia" w:cs="Arial"/>
          <w:color w:val="595E66"/>
          <w:spacing w:val="1"/>
          <w:sz w:val="30"/>
          <w:szCs w:val="30"/>
        </w:rPr>
        <w:t>Topyx’s</w:t>
      </w:r>
      <w:proofErr w:type="spellEnd"/>
      <w:r w:rsidRPr="001F5629">
        <w:rPr>
          <w:rFonts w:ascii="Georgia" w:eastAsia="Times New Roman" w:hAnsi="Georgia" w:cs="Arial"/>
          <w:color w:val="595E66"/>
          <w:spacing w:val="1"/>
          <w:sz w:val="30"/>
          <w:szCs w:val="30"/>
        </w:rPr>
        <w:t xml:space="preserve"> Essentials plan costs $19,500 per year. For that price, they offer you 3,000 user accounts, 100 GB of storage, and tech support. </w:t>
      </w:r>
      <w:proofErr w:type="spellStart"/>
      <w:r w:rsidRPr="001F5629">
        <w:rPr>
          <w:rFonts w:ascii="Georgia" w:eastAsia="Times New Roman" w:hAnsi="Georgia" w:cs="Arial"/>
          <w:color w:val="595E66"/>
          <w:spacing w:val="1"/>
          <w:sz w:val="30"/>
          <w:szCs w:val="30"/>
        </w:rPr>
        <w:t>Topyx’s</w:t>
      </w:r>
      <w:proofErr w:type="spellEnd"/>
      <w:r w:rsidRPr="001F5629">
        <w:rPr>
          <w:rFonts w:ascii="Georgia" w:eastAsia="Times New Roman" w:hAnsi="Georgia" w:cs="Arial"/>
          <w:color w:val="595E66"/>
          <w:spacing w:val="1"/>
          <w:sz w:val="30"/>
          <w:szCs w:val="30"/>
        </w:rPr>
        <w:t xml:space="preserve"> Expanded plan for $29,500 per year grants access to all the features of the company’s product: unlimited number of users, eCommerce, webinars, dedicated support team, and so on.  </w:t>
      </w:r>
    </w:p>
    <w:p w14:paraId="5806B463" w14:textId="77777777" w:rsidR="001F5629" w:rsidRPr="001F5629" w:rsidRDefault="001F5629" w:rsidP="001F5629">
      <w:pPr>
        <w:shd w:val="clear" w:color="auto" w:fill="FFFFFF"/>
        <w:spacing w:before="540" w:after="150" w:line="240" w:lineRule="auto"/>
        <w:ind w:left="-315"/>
        <w:outlineLvl w:val="2"/>
        <w:rPr>
          <w:rFonts w:ascii="Tahoma" w:eastAsia="Times New Roman" w:hAnsi="Tahoma" w:cs="Tahoma"/>
          <w:b/>
          <w:bCs/>
          <w:color w:val="3E464A"/>
          <w:spacing w:val="-4"/>
          <w:sz w:val="36"/>
          <w:szCs w:val="36"/>
        </w:rPr>
      </w:pPr>
      <w:r w:rsidRPr="001F5629">
        <w:rPr>
          <w:rFonts w:ascii="Tahoma" w:eastAsia="Times New Roman" w:hAnsi="Tahoma" w:cs="Tahoma"/>
          <w:b/>
          <w:bCs/>
          <w:color w:val="3E464A"/>
          <w:spacing w:val="-4"/>
          <w:sz w:val="36"/>
          <w:szCs w:val="36"/>
        </w:rPr>
        <w:t>Takeaway</w:t>
      </w:r>
    </w:p>
    <w:p w14:paraId="144330A7" w14:textId="77777777" w:rsidR="001F5629" w:rsidRPr="001F5629" w:rsidRDefault="001F5629" w:rsidP="001F5629">
      <w:pPr>
        <w:shd w:val="clear" w:color="auto" w:fill="FFFFFF"/>
        <w:spacing w:after="450" w:line="240" w:lineRule="auto"/>
        <w:rPr>
          <w:rFonts w:ascii="Georgia" w:eastAsia="Times New Roman" w:hAnsi="Georgia" w:cs="Arial"/>
          <w:color w:val="595E66"/>
          <w:spacing w:val="1"/>
          <w:sz w:val="30"/>
          <w:szCs w:val="30"/>
        </w:rPr>
      </w:pPr>
      <w:r w:rsidRPr="001F5629">
        <w:rPr>
          <w:rFonts w:ascii="Georgia" w:eastAsia="Times New Roman" w:hAnsi="Georgia" w:cs="Arial"/>
          <w:color w:val="595E66"/>
          <w:spacing w:val="1"/>
          <w:sz w:val="30"/>
          <w:szCs w:val="30"/>
        </w:rPr>
        <w:t xml:space="preserve">As you can see, it’s </w:t>
      </w:r>
      <w:proofErr w:type="gramStart"/>
      <w:r w:rsidRPr="001F5629">
        <w:rPr>
          <w:rFonts w:ascii="Georgia" w:eastAsia="Times New Roman" w:hAnsi="Georgia" w:cs="Arial"/>
          <w:color w:val="595E66"/>
          <w:spacing w:val="1"/>
          <w:sz w:val="30"/>
          <w:szCs w:val="30"/>
        </w:rPr>
        <w:t>absolutely necessary</w:t>
      </w:r>
      <w:proofErr w:type="gramEnd"/>
      <w:r w:rsidRPr="001F5629">
        <w:rPr>
          <w:rFonts w:ascii="Georgia" w:eastAsia="Times New Roman" w:hAnsi="Georgia" w:cs="Arial"/>
          <w:color w:val="595E66"/>
          <w:spacing w:val="1"/>
          <w:sz w:val="30"/>
          <w:szCs w:val="30"/>
        </w:rPr>
        <w:t xml:space="preserve"> to do your homework and estimate the value of each feature included and not included in the offered packages. The prospect of not worrying about the number of users and other things might be tempting enough when buying an all-inclusive package, but if your company is new to eLearning or simply doesn’t need many extra features, this kind of pricing plan can be a waste of money. On the other hand, if you choose a plan with too few features, it may be </w:t>
      </w:r>
      <w:proofErr w:type="gramStart"/>
      <w:r w:rsidRPr="001F5629">
        <w:rPr>
          <w:rFonts w:ascii="Georgia" w:eastAsia="Times New Roman" w:hAnsi="Georgia" w:cs="Arial"/>
          <w:color w:val="595E66"/>
          <w:spacing w:val="1"/>
          <w:sz w:val="30"/>
          <w:szCs w:val="30"/>
        </w:rPr>
        <w:t>really expensive</w:t>
      </w:r>
      <w:proofErr w:type="gramEnd"/>
      <w:r w:rsidRPr="001F5629">
        <w:rPr>
          <w:rFonts w:ascii="Georgia" w:eastAsia="Times New Roman" w:hAnsi="Georgia" w:cs="Arial"/>
          <w:color w:val="595E66"/>
          <w:spacing w:val="1"/>
          <w:sz w:val="30"/>
          <w:szCs w:val="30"/>
        </w:rPr>
        <w:t xml:space="preserve"> to upgrade.</w:t>
      </w:r>
    </w:p>
    <w:p w14:paraId="70AE45B7" w14:textId="3FA3FC51" w:rsidR="001F5629" w:rsidRPr="001F5629" w:rsidRDefault="001F5629" w:rsidP="001F5629">
      <w:pPr>
        <w:shd w:val="clear" w:color="auto" w:fill="FFFFFF"/>
        <w:spacing w:line="240" w:lineRule="auto"/>
        <w:rPr>
          <w:rFonts w:ascii="Arial" w:eastAsia="Times New Roman" w:hAnsi="Arial" w:cs="Arial"/>
          <w:color w:val="595E66"/>
          <w:sz w:val="24"/>
          <w:szCs w:val="24"/>
        </w:rPr>
      </w:pPr>
      <w:r w:rsidRPr="001F5629">
        <w:rPr>
          <w:rFonts w:ascii="Arial" w:eastAsia="Times New Roman" w:hAnsi="Arial" w:cs="Arial"/>
          <w:noProof/>
          <w:color w:val="595E66"/>
          <w:sz w:val="24"/>
          <w:szCs w:val="24"/>
        </w:rPr>
        <w:lastRenderedPageBreak/>
        <w:drawing>
          <wp:inline distT="0" distB="0" distL="0" distR="0" wp14:anchorId="02FC3597" wp14:editId="2F969A23">
            <wp:extent cx="5943600" cy="3973830"/>
            <wp:effectExtent l="0" t="0" r="0" b="7620"/>
            <wp:docPr id="2" name="Picture 2" descr="License Fee LMS pricing model pros and 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icense Fee LMS pricing model pros and co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973830"/>
                    </a:xfrm>
                    <a:prstGeom prst="rect">
                      <a:avLst/>
                    </a:prstGeom>
                    <a:noFill/>
                    <a:ln>
                      <a:noFill/>
                    </a:ln>
                  </pic:spPr>
                </pic:pic>
              </a:graphicData>
            </a:graphic>
          </wp:inline>
        </w:drawing>
      </w:r>
    </w:p>
    <w:p w14:paraId="68B56F85" w14:textId="77777777" w:rsidR="001F5629" w:rsidRPr="001F5629" w:rsidRDefault="001F5629" w:rsidP="001F5629">
      <w:pPr>
        <w:shd w:val="clear" w:color="auto" w:fill="FFFFFF"/>
        <w:spacing w:before="900" w:after="150" w:line="240" w:lineRule="auto"/>
        <w:ind w:left="-315"/>
        <w:outlineLvl w:val="1"/>
        <w:rPr>
          <w:rFonts w:ascii="Tahoma" w:eastAsia="Times New Roman" w:hAnsi="Tahoma" w:cs="Tahoma"/>
          <w:b/>
          <w:bCs/>
          <w:color w:val="3E464A"/>
          <w:spacing w:val="-5"/>
          <w:sz w:val="48"/>
          <w:szCs w:val="48"/>
        </w:rPr>
      </w:pPr>
      <w:r w:rsidRPr="001F5629">
        <w:rPr>
          <w:rFonts w:ascii="Tahoma" w:eastAsia="Times New Roman" w:hAnsi="Tahoma" w:cs="Tahoma"/>
          <w:b/>
          <w:bCs/>
          <w:color w:val="3E464A"/>
          <w:spacing w:val="-5"/>
          <w:sz w:val="48"/>
          <w:szCs w:val="48"/>
        </w:rPr>
        <w:t>5. (Free) Open source LMSs</w:t>
      </w:r>
    </w:p>
    <w:p w14:paraId="13842CD7" w14:textId="77777777" w:rsidR="001F5629" w:rsidRPr="001F5629" w:rsidRDefault="001F5629" w:rsidP="001F5629">
      <w:pPr>
        <w:shd w:val="clear" w:color="auto" w:fill="FFFFFF"/>
        <w:spacing w:after="450" w:line="240" w:lineRule="auto"/>
        <w:rPr>
          <w:rFonts w:ascii="Georgia" w:eastAsia="Times New Roman" w:hAnsi="Georgia" w:cs="Arial"/>
          <w:color w:val="595E66"/>
          <w:spacing w:val="1"/>
          <w:sz w:val="30"/>
          <w:szCs w:val="30"/>
        </w:rPr>
      </w:pPr>
      <w:r w:rsidRPr="001F5629">
        <w:rPr>
          <w:rFonts w:ascii="Georgia" w:eastAsia="Times New Roman" w:hAnsi="Georgia" w:cs="Arial"/>
          <w:color w:val="595E66"/>
          <w:spacing w:val="1"/>
          <w:sz w:val="30"/>
          <w:szCs w:val="30"/>
        </w:rPr>
        <w:t>Actually, “open source” isn’t a pricing model. The term means that the original source code of the LMS is open and can be freely distributed and modified. We’ve added it to the list, because open source LMSs are often contrasted with those that have closed code. The main benefits are flexibility, meaning you can make any customization you want, and cheaper price. Just keep in mind that it’s not an out-of-the-box solution.</w:t>
      </w:r>
    </w:p>
    <w:p w14:paraId="50B900AE" w14:textId="77777777" w:rsidR="001F5629" w:rsidRPr="001F5629" w:rsidRDefault="001F5629" w:rsidP="001F5629">
      <w:pPr>
        <w:shd w:val="clear" w:color="auto" w:fill="FFFFFF"/>
        <w:spacing w:after="0" w:line="240" w:lineRule="auto"/>
        <w:rPr>
          <w:rFonts w:ascii="Georgia" w:eastAsia="Times New Roman" w:hAnsi="Georgia" w:cs="Arial"/>
          <w:color w:val="595E66"/>
          <w:spacing w:val="1"/>
          <w:sz w:val="30"/>
          <w:szCs w:val="30"/>
        </w:rPr>
      </w:pPr>
      <w:r w:rsidRPr="001F5629">
        <w:rPr>
          <w:rFonts w:ascii="Georgia" w:eastAsia="Times New Roman" w:hAnsi="Georgia" w:cs="Arial"/>
          <w:color w:val="595E66"/>
          <w:spacing w:val="1"/>
          <w:sz w:val="30"/>
          <w:szCs w:val="30"/>
        </w:rPr>
        <w:t>If software is open source, it doesn’t necessarily mean that it is free. Open source vendors declare: “Pay for service, not for code.” In fact, that means that the real cost of an open source LMS involves customization, integrations, and maintenance, as such LMSs require extensive configuration to suit a given organization. Craig Weiss described </w:t>
      </w:r>
      <w:hyperlink r:id="rId19" w:tgtFrame="_blank" w:history="1">
        <w:r w:rsidRPr="001F5629">
          <w:rPr>
            <w:rFonts w:ascii="Georgia" w:eastAsia="Times New Roman" w:hAnsi="Georgia" w:cs="Arial"/>
            <w:color w:val="0085D7"/>
            <w:spacing w:val="1"/>
            <w:sz w:val="30"/>
            <w:szCs w:val="30"/>
            <w:u w:val="single"/>
            <w:bdr w:val="none" w:sz="0" w:space="0" w:color="auto" w:frame="1"/>
          </w:rPr>
          <w:t>the main costly challenges of open source</w:t>
        </w:r>
      </w:hyperlink>
      <w:r w:rsidRPr="001F5629">
        <w:rPr>
          <w:rFonts w:ascii="Georgia" w:eastAsia="Times New Roman" w:hAnsi="Georgia" w:cs="Arial"/>
          <w:color w:val="595E66"/>
          <w:spacing w:val="1"/>
          <w:sz w:val="30"/>
          <w:szCs w:val="30"/>
        </w:rPr>
        <w:t xml:space="preserve"> you’ll have to </w:t>
      </w:r>
      <w:r w:rsidRPr="001F5629">
        <w:rPr>
          <w:rFonts w:ascii="Georgia" w:eastAsia="Times New Roman" w:hAnsi="Georgia" w:cs="Arial"/>
          <w:color w:val="595E66"/>
          <w:spacing w:val="1"/>
          <w:sz w:val="30"/>
          <w:szCs w:val="30"/>
        </w:rPr>
        <w:lastRenderedPageBreak/>
        <w:t>face, and the largest of them is that you need to have strong technical skills to work with such LMSs. Otherwise, you’ll have to hire someone who knows programming languages.</w:t>
      </w:r>
    </w:p>
    <w:p w14:paraId="645C057A" w14:textId="77777777" w:rsidR="001F5629" w:rsidRPr="001F5629" w:rsidRDefault="001F5629" w:rsidP="001F5629">
      <w:pPr>
        <w:shd w:val="clear" w:color="auto" w:fill="FFFFFF"/>
        <w:spacing w:before="540" w:after="150" w:line="240" w:lineRule="auto"/>
        <w:ind w:left="-315"/>
        <w:outlineLvl w:val="2"/>
        <w:rPr>
          <w:rFonts w:ascii="Tahoma" w:eastAsia="Times New Roman" w:hAnsi="Tahoma" w:cs="Tahoma"/>
          <w:b/>
          <w:bCs/>
          <w:color w:val="3E464A"/>
          <w:spacing w:val="-4"/>
          <w:sz w:val="36"/>
          <w:szCs w:val="36"/>
        </w:rPr>
      </w:pPr>
      <w:r w:rsidRPr="001F5629">
        <w:rPr>
          <w:rFonts w:ascii="Tahoma" w:eastAsia="Times New Roman" w:hAnsi="Tahoma" w:cs="Tahoma"/>
          <w:b/>
          <w:bCs/>
          <w:color w:val="3E464A"/>
          <w:spacing w:val="-4"/>
          <w:sz w:val="36"/>
          <w:szCs w:val="36"/>
        </w:rPr>
        <w:t>Open source LMS example</w:t>
      </w:r>
    </w:p>
    <w:p w14:paraId="394AF33C" w14:textId="77777777" w:rsidR="001F5629" w:rsidRPr="001F5629" w:rsidRDefault="001F5629" w:rsidP="001F5629">
      <w:pPr>
        <w:shd w:val="clear" w:color="auto" w:fill="FFFFFF"/>
        <w:spacing w:after="450" w:line="240" w:lineRule="auto"/>
        <w:rPr>
          <w:rFonts w:ascii="Georgia" w:eastAsia="Times New Roman" w:hAnsi="Georgia" w:cs="Arial"/>
          <w:color w:val="595E66"/>
          <w:spacing w:val="1"/>
          <w:sz w:val="30"/>
          <w:szCs w:val="30"/>
        </w:rPr>
      </w:pPr>
      <w:r w:rsidRPr="001F5629">
        <w:rPr>
          <w:rFonts w:ascii="Georgia" w:eastAsia="Times New Roman" w:hAnsi="Georgia" w:cs="Arial"/>
          <w:color w:val="595E66"/>
          <w:spacing w:val="1"/>
          <w:sz w:val="30"/>
          <w:szCs w:val="30"/>
        </w:rPr>
        <w:t xml:space="preserve">The </w:t>
      </w:r>
      <w:proofErr w:type="gramStart"/>
      <w:r w:rsidRPr="001F5629">
        <w:rPr>
          <w:rFonts w:ascii="Georgia" w:eastAsia="Times New Roman" w:hAnsi="Georgia" w:cs="Arial"/>
          <w:color w:val="595E66"/>
          <w:spacing w:val="1"/>
          <w:sz w:val="30"/>
          <w:szCs w:val="30"/>
        </w:rPr>
        <w:t>best known</w:t>
      </w:r>
      <w:proofErr w:type="gramEnd"/>
      <w:r w:rsidRPr="001F5629">
        <w:rPr>
          <w:rFonts w:ascii="Georgia" w:eastAsia="Times New Roman" w:hAnsi="Georgia" w:cs="Arial"/>
          <w:color w:val="595E66"/>
          <w:spacing w:val="1"/>
          <w:sz w:val="30"/>
          <w:szCs w:val="30"/>
        </w:rPr>
        <w:t xml:space="preserve"> specimen of open source LMSs is Moodle, which is designed for educators and is distributed free of charge. Its corporate offshoot Totara is also an open source </w:t>
      </w:r>
      <w:proofErr w:type="gramStart"/>
      <w:r w:rsidRPr="001F5629">
        <w:rPr>
          <w:rFonts w:ascii="Georgia" w:eastAsia="Times New Roman" w:hAnsi="Georgia" w:cs="Arial"/>
          <w:color w:val="595E66"/>
          <w:spacing w:val="1"/>
          <w:sz w:val="30"/>
          <w:szCs w:val="30"/>
        </w:rPr>
        <w:t>LMS, but</w:t>
      </w:r>
      <w:proofErr w:type="gramEnd"/>
      <w:r w:rsidRPr="001F5629">
        <w:rPr>
          <w:rFonts w:ascii="Georgia" w:eastAsia="Times New Roman" w:hAnsi="Georgia" w:cs="Arial"/>
          <w:color w:val="595E66"/>
          <w:spacing w:val="1"/>
          <w:sz w:val="30"/>
          <w:szCs w:val="30"/>
        </w:rPr>
        <w:t xml:space="preserve"> offers customers annual subscription plans with prices based on the number of active users (starts from $4,950/year).</w:t>
      </w:r>
    </w:p>
    <w:p w14:paraId="0B621D71" w14:textId="77777777" w:rsidR="001F5629" w:rsidRPr="001F5629" w:rsidRDefault="001F5629" w:rsidP="001F5629">
      <w:pPr>
        <w:shd w:val="clear" w:color="auto" w:fill="FFFFFF"/>
        <w:spacing w:before="540" w:after="150" w:line="240" w:lineRule="auto"/>
        <w:ind w:left="-315"/>
        <w:outlineLvl w:val="2"/>
        <w:rPr>
          <w:rFonts w:ascii="Tahoma" w:eastAsia="Times New Roman" w:hAnsi="Tahoma" w:cs="Tahoma"/>
          <w:b/>
          <w:bCs/>
          <w:color w:val="3E464A"/>
          <w:spacing w:val="-4"/>
          <w:sz w:val="36"/>
          <w:szCs w:val="36"/>
        </w:rPr>
      </w:pPr>
      <w:r w:rsidRPr="001F5629">
        <w:rPr>
          <w:rFonts w:ascii="Tahoma" w:eastAsia="Times New Roman" w:hAnsi="Tahoma" w:cs="Tahoma"/>
          <w:b/>
          <w:bCs/>
          <w:color w:val="3E464A"/>
          <w:spacing w:val="-4"/>
          <w:sz w:val="36"/>
          <w:szCs w:val="36"/>
        </w:rPr>
        <w:t>Takeaway</w:t>
      </w:r>
    </w:p>
    <w:p w14:paraId="4E1026F5" w14:textId="77777777" w:rsidR="001F5629" w:rsidRPr="001F5629" w:rsidRDefault="001F5629" w:rsidP="001F5629">
      <w:pPr>
        <w:shd w:val="clear" w:color="auto" w:fill="FFFFFF"/>
        <w:spacing w:after="450" w:line="240" w:lineRule="auto"/>
        <w:rPr>
          <w:rFonts w:ascii="Georgia" w:eastAsia="Times New Roman" w:hAnsi="Georgia" w:cs="Arial"/>
          <w:color w:val="595E66"/>
          <w:spacing w:val="1"/>
          <w:sz w:val="30"/>
          <w:szCs w:val="30"/>
        </w:rPr>
      </w:pPr>
      <w:r w:rsidRPr="001F5629">
        <w:rPr>
          <w:rFonts w:ascii="Georgia" w:eastAsia="Times New Roman" w:hAnsi="Georgia" w:cs="Arial"/>
          <w:color w:val="595E66"/>
          <w:spacing w:val="1"/>
          <w:sz w:val="30"/>
          <w:szCs w:val="30"/>
        </w:rPr>
        <w:t xml:space="preserve">As it’s rather hard to provide you with even an approximate price, since it strongly differs depending on a </w:t>
      </w:r>
      <w:proofErr w:type="gramStart"/>
      <w:r w:rsidRPr="001F5629">
        <w:rPr>
          <w:rFonts w:ascii="Georgia" w:eastAsia="Times New Roman" w:hAnsi="Georgia" w:cs="Arial"/>
          <w:color w:val="595E66"/>
          <w:spacing w:val="1"/>
          <w:sz w:val="30"/>
          <w:szCs w:val="30"/>
        </w:rPr>
        <w:t>particular project</w:t>
      </w:r>
      <w:proofErr w:type="gramEnd"/>
      <w:r w:rsidRPr="001F5629">
        <w:rPr>
          <w:rFonts w:ascii="Georgia" w:eastAsia="Times New Roman" w:hAnsi="Georgia" w:cs="Arial"/>
          <w:color w:val="595E66"/>
          <w:spacing w:val="1"/>
          <w:sz w:val="30"/>
          <w:szCs w:val="30"/>
        </w:rPr>
        <w:t>, here’s a formula that will help you to get the lay of the land:</w:t>
      </w:r>
    </w:p>
    <w:p w14:paraId="5CB3539A" w14:textId="77777777" w:rsidR="001F5629" w:rsidRPr="001F5629" w:rsidRDefault="001F5629" w:rsidP="001F5629">
      <w:pPr>
        <w:shd w:val="clear" w:color="auto" w:fill="FFFFFF"/>
        <w:spacing w:line="240" w:lineRule="auto"/>
        <w:rPr>
          <w:rFonts w:ascii="Georgia" w:eastAsia="Times New Roman" w:hAnsi="Georgia" w:cs="Arial"/>
          <w:i/>
          <w:iCs/>
          <w:color w:val="595E66"/>
          <w:spacing w:val="1"/>
          <w:sz w:val="30"/>
          <w:szCs w:val="30"/>
        </w:rPr>
      </w:pPr>
      <w:r w:rsidRPr="001F5629">
        <w:rPr>
          <w:rFonts w:ascii="Georgia" w:eastAsia="Times New Roman" w:hAnsi="Georgia" w:cs="Arial"/>
          <w:i/>
          <w:iCs/>
          <w:color w:val="595E66"/>
          <w:spacing w:val="1"/>
          <w:sz w:val="30"/>
          <w:szCs w:val="30"/>
        </w:rPr>
        <w:t>LMS price (may be free) + Hosting + Setup fee + Customization (or buying plugins) + dedicated IT specialist salary</w:t>
      </w:r>
    </w:p>
    <w:p w14:paraId="669B298A" w14:textId="2CDBD67D" w:rsidR="001F5629" w:rsidRPr="001F5629" w:rsidRDefault="001F5629" w:rsidP="001F5629">
      <w:pPr>
        <w:shd w:val="clear" w:color="auto" w:fill="FFFFFF"/>
        <w:spacing w:line="240" w:lineRule="auto"/>
        <w:rPr>
          <w:rFonts w:ascii="Arial" w:eastAsia="Times New Roman" w:hAnsi="Arial" w:cs="Arial"/>
          <w:color w:val="595E66"/>
          <w:sz w:val="24"/>
          <w:szCs w:val="24"/>
        </w:rPr>
      </w:pPr>
      <w:r w:rsidRPr="001F5629">
        <w:rPr>
          <w:rFonts w:ascii="Arial" w:eastAsia="Times New Roman" w:hAnsi="Arial" w:cs="Arial"/>
          <w:noProof/>
          <w:color w:val="595E66"/>
          <w:sz w:val="24"/>
          <w:szCs w:val="24"/>
        </w:rPr>
        <w:drawing>
          <wp:inline distT="0" distB="0" distL="0" distR="0" wp14:anchorId="20A08573" wp14:editId="38EE666B">
            <wp:extent cx="5943600" cy="2301240"/>
            <wp:effectExtent l="0" t="0" r="0" b="3810"/>
            <wp:docPr id="1" name="Picture 1" descr="Free LMS implementation pros and 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ree LMS implementation pros and con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301240"/>
                    </a:xfrm>
                    <a:prstGeom prst="rect">
                      <a:avLst/>
                    </a:prstGeom>
                    <a:noFill/>
                    <a:ln>
                      <a:noFill/>
                    </a:ln>
                  </pic:spPr>
                </pic:pic>
              </a:graphicData>
            </a:graphic>
          </wp:inline>
        </w:drawing>
      </w:r>
    </w:p>
    <w:p w14:paraId="699570DE" w14:textId="77777777" w:rsidR="001F5629" w:rsidRPr="001F5629" w:rsidRDefault="001F5629" w:rsidP="001F5629">
      <w:pPr>
        <w:shd w:val="clear" w:color="auto" w:fill="FFFFFF"/>
        <w:spacing w:before="900" w:after="150" w:line="240" w:lineRule="auto"/>
        <w:ind w:left="-315"/>
        <w:outlineLvl w:val="1"/>
        <w:rPr>
          <w:rFonts w:ascii="Tahoma" w:eastAsia="Times New Roman" w:hAnsi="Tahoma" w:cs="Tahoma"/>
          <w:b/>
          <w:bCs/>
          <w:color w:val="3E464A"/>
          <w:spacing w:val="-5"/>
          <w:sz w:val="48"/>
          <w:szCs w:val="48"/>
        </w:rPr>
      </w:pPr>
      <w:r w:rsidRPr="001F5629">
        <w:rPr>
          <w:rFonts w:ascii="Tahoma" w:eastAsia="Times New Roman" w:hAnsi="Tahoma" w:cs="Tahoma"/>
          <w:b/>
          <w:bCs/>
          <w:color w:val="3E464A"/>
          <w:spacing w:val="-5"/>
          <w:sz w:val="48"/>
          <w:szCs w:val="48"/>
        </w:rPr>
        <w:lastRenderedPageBreak/>
        <w:t>How to Choose the Best LMS Pricing Model?</w:t>
      </w:r>
    </w:p>
    <w:p w14:paraId="2517D768" w14:textId="77777777" w:rsidR="001F5629" w:rsidRPr="001F5629" w:rsidRDefault="001F5629" w:rsidP="001F5629">
      <w:pPr>
        <w:shd w:val="clear" w:color="auto" w:fill="FFFFFF"/>
        <w:spacing w:after="450" w:line="240" w:lineRule="auto"/>
        <w:rPr>
          <w:rFonts w:ascii="Georgia" w:eastAsia="Times New Roman" w:hAnsi="Georgia" w:cs="Arial"/>
          <w:color w:val="595E66"/>
          <w:spacing w:val="1"/>
          <w:sz w:val="30"/>
          <w:szCs w:val="30"/>
        </w:rPr>
      </w:pPr>
      <w:r w:rsidRPr="001F5629">
        <w:rPr>
          <w:rFonts w:ascii="Georgia" w:eastAsia="Times New Roman" w:hAnsi="Georgia" w:cs="Arial"/>
          <w:color w:val="595E66"/>
          <w:spacing w:val="1"/>
          <w:sz w:val="30"/>
          <w:szCs w:val="30"/>
        </w:rPr>
        <w:t>The variety of LMS pricing plans may look like a confusing minefield of number of users, courses, and features. Before committing to an LMS purchase, follow our instructions to work out the right plan that meets your needs.</w:t>
      </w:r>
    </w:p>
    <w:p w14:paraId="1EAF73B2" w14:textId="77777777" w:rsidR="001F5629" w:rsidRPr="001F5629" w:rsidRDefault="001F5629" w:rsidP="001F5629">
      <w:pPr>
        <w:shd w:val="clear" w:color="auto" w:fill="FFFFFF"/>
        <w:spacing w:before="540" w:after="150" w:line="240" w:lineRule="auto"/>
        <w:ind w:left="-315"/>
        <w:outlineLvl w:val="2"/>
        <w:rPr>
          <w:rFonts w:ascii="Tahoma" w:eastAsia="Times New Roman" w:hAnsi="Tahoma" w:cs="Tahoma"/>
          <w:b/>
          <w:bCs/>
          <w:color w:val="3E464A"/>
          <w:spacing w:val="-4"/>
          <w:sz w:val="36"/>
          <w:szCs w:val="36"/>
        </w:rPr>
      </w:pPr>
      <w:r w:rsidRPr="001F5629">
        <w:rPr>
          <w:rFonts w:ascii="Tahoma" w:eastAsia="Times New Roman" w:hAnsi="Tahoma" w:cs="Tahoma"/>
          <w:b/>
          <w:bCs/>
          <w:color w:val="3E464A"/>
          <w:spacing w:val="-4"/>
          <w:sz w:val="36"/>
          <w:szCs w:val="36"/>
        </w:rPr>
        <w:t>Step 1: Tally up the users you plan to train</w:t>
      </w:r>
    </w:p>
    <w:p w14:paraId="4BF62F02" w14:textId="77777777" w:rsidR="001F5629" w:rsidRPr="001F5629" w:rsidRDefault="001F5629" w:rsidP="001F5629">
      <w:pPr>
        <w:shd w:val="clear" w:color="auto" w:fill="FFFFFF"/>
        <w:spacing w:after="450" w:line="240" w:lineRule="auto"/>
        <w:rPr>
          <w:rFonts w:ascii="Georgia" w:eastAsia="Times New Roman" w:hAnsi="Georgia" w:cs="Arial"/>
          <w:color w:val="595E66"/>
          <w:spacing w:val="1"/>
          <w:sz w:val="30"/>
          <w:szCs w:val="30"/>
        </w:rPr>
      </w:pPr>
      <w:r w:rsidRPr="001F5629">
        <w:rPr>
          <w:rFonts w:ascii="Georgia" w:eastAsia="Times New Roman" w:hAnsi="Georgia" w:cs="Arial"/>
          <w:color w:val="595E66"/>
          <w:spacing w:val="1"/>
          <w:sz w:val="30"/>
          <w:szCs w:val="30"/>
        </w:rPr>
        <w:t>Before opting for a certain LMS, figure out how many learners will use the system during a billing cycle, say, a month. Will this amount be stable throughout the year?</w:t>
      </w:r>
    </w:p>
    <w:p w14:paraId="3E76342C" w14:textId="77777777" w:rsidR="001F5629" w:rsidRPr="001F5629" w:rsidRDefault="001F5629" w:rsidP="001F5629">
      <w:pPr>
        <w:shd w:val="clear" w:color="auto" w:fill="FFFFFF"/>
        <w:spacing w:before="540" w:after="150" w:line="240" w:lineRule="auto"/>
        <w:ind w:left="-315"/>
        <w:outlineLvl w:val="2"/>
        <w:rPr>
          <w:rFonts w:ascii="Tahoma" w:eastAsia="Times New Roman" w:hAnsi="Tahoma" w:cs="Tahoma"/>
          <w:b/>
          <w:bCs/>
          <w:color w:val="3E464A"/>
          <w:spacing w:val="-4"/>
          <w:sz w:val="36"/>
          <w:szCs w:val="36"/>
        </w:rPr>
      </w:pPr>
      <w:r w:rsidRPr="001F5629">
        <w:rPr>
          <w:rFonts w:ascii="Tahoma" w:eastAsia="Times New Roman" w:hAnsi="Tahoma" w:cs="Tahoma"/>
          <w:b/>
          <w:bCs/>
          <w:color w:val="3E464A"/>
          <w:spacing w:val="-4"/>
          <w:sz w:val="36"/>
          <w:szCs w:val="36"/>
        </w:rPr>
        <w:t>Step 2: Determine how long the LMS will be used by each user</w:t>
      </w:r>
    </w:p>
    <w:p w14:paraId="57BC4AA8" w14:textId="77777777" w:rsidR="001F5629" w:rsidRPr="001F5629" w:rsidRDefault="001F5629" w:rsidP="001F5629">
      <w:pPr>
        <w:shd w:val="clear" w:color="auto" w:fill="FFFFFF"/>
        <w:spacing w:after="450" w:line="240" w:lineRule="auto"/>
        <w:rPr>
          <w:rFonts w:ascii="Georgia" w:eastAsia="Times New Roman" w:hAnsi="Georgia" w:cs="Arial"/>
          <w:color w:val="595E66"/>
          <w:spacing w:val="1"/>
          <w:sz w:val="30"/>
          <w:szCs w:val="30"/>
        </w:rPr>
      </w:pPr>
      <w:r w:rsidRPr="001F5629">
        <w:rPr>
          <w:rFonts w:ascii="Georgia" w:eastAsia="Times New Roman" w:hAnsi="Georgia" w:cs="Arial"/>
          <w:color w:val="595E66"/>
          <w:spacing w:val="1"/>
          <w:sz w:val="30"/>
          <w:szCs w:val="30"/>
        </w:rPr>
        <w:t>Will all your users be the same people, or will they come and go? If you plan to use an LMS for onboarding courses only, the total amount of active users may be stable</w:t>
      </w:r>
      <w:proofErr w:type="gramStart"/>
      <w:r w:rsidRPr="001F5629">
        <w:rPr>
          <w:rFonts w:ascii="Georgia" w:eastAsia="Times New Roman" w:hAnsi="Georgia" w:cs="Arial"/>
          <w:color w:val="595E66"/>
          <w:spacing w:val="1"/>
          <w:sz w:val="30"/>
          <w:szCs w:val="30"/>
        </w:rPr>
        <w:t>, more or less, but</w:t>
      </w:r>
      <w:proofErr w:type="gramEnd"/>
      <w:r w:rsidRPr="001F5629">
        <w:rPr>
          <w:rFonts w:ascii="Georgia" w:eastAsia="Times New Roman" w:hAnsi="Georgia" w:cs="Arial"/>
          <w:color w:val="595E66"/>
          <w:spacing w:val="1"/>
          <w:sz w:val="30"/>
          <w:szCs w:val="30"/>
        </w:rPr>
        <w:t xml:space="preserve"> the users will be different.</w:t>
      </w:r>
    </w:p>
    <w:p w14:paraId="6D890497" w14:textId="77777777" w:rsidR="001F5629" w:rsidRPr="001F5629" w:rsidRDefault="001F5629" w:rsidP="001F5629">
      <w:pPr>
        <w:shd w:val="clear" w:color="auto" w:fill="FFFFFF"/>
        <w:spacing w:before="540" w:after="150" w:line="240" w:lineRule="auto"/>
        <w:ind w:left="-315"/>
        <w:outlineLvl w:val="2"/>
        <w:rPr>
          <w:rFonts w:ascii="Tahoma" w:eastAsia="Times New Roman" w:hAnsi="Tahoma" w:cs="Tahoma"/>
          <w:b/>
          <w:bCs/>
          <w:color w:val="3E464A"/>
          <w:spacing w:val="-4"/>
          <w:sz w:val="36"/>
          <w:szCs w:val="36"/>
        </w:rPr>
      </w:pPr>
      <w:r w:rsidRPr="001F5629">
        <w:rPr>
          <w:rFonts w:ascii="Tahoma" w:eastAsia="Times New Roman" w:hAnsi="Tahoma" w:cs="Tahoma"/>
          <w:b/>
          <w:bCs/>
          <w:color w:val="3E464A"/>
          <w:spacing w:val="-4"/>
          <w:sz w:val="36"/>
          <w:szCs w:val="36"/>
        </w:rPr>
        <w:t>Step 3: Estimate how many courses you’re going to upload</w:t>
      </w:r>
    </w:p>
    <w:p w14:paraId="3C8214D5" w14:textId="77777777" w:rsidR="001F5629" w:rsidRPr="001F5629" w:rsidRDefault="001F5629" w:rsidP="001F5629">
      <w:pPr>
        <w:shd w:val="clear" w:color="auto" w:fill="FFFFFF"/>
        <w:spacing w:after="450" w:line="240" w:lineRule="auto"/>
        <w:rPr>
          <w:rFonts w:ascii="Georgia" w:eastAsia="Times New Roman" w:hAnsi="Georgia" w:cs="Arial"/>
          <w:color w:val="595E66"/>
          <w:spacing w:val="1"/>
          <w:sz w:val="30"/>
          <w:szCs w:val="30"/>
        </w:rPr>
      </w:pPr>
      <w:r w:rsidRPr="001F5629">
        <w:rPr>
          <w:rFonts w:ascii="Georgia" w:eastAsia="Times New Roman" w:hAnsi="Georgia" w:cs="Arial"/>
          <w:color w:val="595E66"/>
          <w:spacing w:val="1"/>
          <w:sz w:val="30"/>
          <w:szCs w:val="30"/>
        </w:rPr>
        <w:t>In many cases, LMS cost is based on the number of uploaded courses and space needed for data storage. If you conduct training regularly throughout the day, then look for a provider and a plan with a high or unlimited data storage allowance.</w:t>
      </w:r>
    </w:p>
    <w:p w14:paraId="65661282" w14:textId="77777777" w:rsidR="001F5629" w:rsidRPr="001F5629" w:rsidRDefault="001F5629" w:rsidP="001F5629">
      <w:pPr>
        <w:shd w:val="clear" w:color="auto" w:fill="FFFFFF"/>
        <w:spacing w:before="540" w:after="150" w:line="240" w:lineRule="auto"/>
        <w:ind w:left="-315"/>
        <w:outlineLvl w:val="2"/>
        <w:rPr>
          <w:rFonts w:ascii="Tahoma" w:eastAsia="Times New Roman" w:hAnsi="Tahoma" w:cs="Tahoma"/>
          <w:b/>
          <w:bCs/>
          <w:color w:val="3E464A"/>
          <w:spacing w:val="-4"/>
          <w:sz w:val="36"/>
          <w:szCs w:val="36"/>
        </w:rPr>
      </w:pPr>
      <w:r w:rsidRPr="001F5629">
        <w:rPr>
          <w:rFonts w:ascii="Tahoma" w:eastAsia="Times New Roman" w:hAnsi="Tahoma" w:cs="Tahoma"/>
          <w:b/>
          <w:bCs/>
          <w:color w:val="3E464A"/>
          <w:spacing w:val="-4"/>
          <w:sz w:val="36"/>
          <w:szCs w:val="36"/>
        </w:rPr>
        <w:t>Step 4: Define essential features and integrations</w:t>
      </w:r>
    </w:p>
    <w:p w14:paraId="17E0EAFB" w14:textId="77777777" w:rsidR="001F5629" w:rsidRPr="001F5629" w:rsidRDefault="001F5629" w:rsidP="001F5629">
      <w:pPr>
        <w:shd w:val="clear" w:color="auto" w:fill="FFFFFF"/>
        <w:spacing w:after="450" w:line="240" w:lineRule="auto"/>
        <w:rPr>
          <w:rFonts w:ascii="Georgia" w:eastAsia="Times New Roman" w:hAnsi="Georgia" w:cs="Arial"/>
          <w:color w:val="595E66"/>
          <w:spacing w:val="1"/>
          <w:sz w:val="30"/>
          <w:szCs w:val="30"/>
        </w:rPr>
      </w:pPr>
      <w:r w:rsidRPr="001F5629">
        <w:rPr>
          <w:rFonts w:ascii="Georgia" w:eastAsia="Times New Roman" w:hAnsi="Georgia" w:cs="Arial"/>
          <w:color w:val="595E66"/>
          <w:spacing w:val="1"/>
          <w:sz w:val="30"/>
          <w:szCs w:val="30"/>
        </w:rPr>
        <w:t xml:space="preserve">Do some preliminary research to make a list of features you need. Thanks to this homework, you’ll save time on negotiations with providers who don’t offer the necessary features. Also, this list will </w:t>
      </w:r>
      <w:r w:rsidRPr="001F5629">
        <w:rPr>
          <w:rFonts w:ascii="Georgia" w:eastAsia="Times New Roman" w:hAnsi="Georgia" w:cs="Arial"/>
          <w:color w:val="595E66"/>
          <w:spacing w:val="1"/>
          <w:sz w:val="30"/>
          <w:szCs w:val="30"/>
        </w:rPr>
        <w:lastRenderedPageBreak/>
        <w:t>help you to better estimate the real value provided with each pricing plan.</w:t>
      </w:r>
    </w:p>
    <w:p w14:paraId="2AA36C49" w14:textId="77777777" w:rsidR="001F5629" w:rsidRPr="001F5629" w:rsidRDefault="001F5629" w:rsidP="001F5629">
      <w:pPr>
        <w:shd w:val="clear" w:color="auto" w:fill="FFFFFF"/>
        <w:spacing w:after="450" w:line="240" w:lineRule="auto"/>
        <w:rPr>
          <w:rFonts w:ascii="Georgia" w:eastAsia="Times New Roman" w:hAnsi="Georgia" w:cs="Arial"/>
          <w:color w:val="595E66"/>
          <w:spacing w:val="1"/>
          <w:sz w:val="30"/>
          <w:szCs w:val="30"/>
        </w:rPr>
      </w:pPr>
      <w:r w:rsidRPr="001F5629">
        <w:rPr>
          <w:rFonts w:ascii="Georgia" w:eastAsia="Times New Roman" w:hAnsi="Georgia" w:cs="Arial"/>
          <w:color w:val="595E66"/>
          <w:spacing w:val="1"/>
          <w:sz w:val="30"/>
          <w:szCs w:val="30"/>
        </w:rPr>
        <w:t>Let’s look at how this works in a real-life example.</w:t>
      </w:r>
    </w:p>
    <w:p w14:paraId="5A7E02D6" w14:textId="77777777" w:rsidR="001F5629" w:rsidRPr="001F5629" w:rsidRDefault="001F5629" w:rsidP="001F5629">
      <w:pPr>
        <w:shd w:val="clear" w:color="auto" w:fill="FFFFFF"/>
        <w:spacing w:after="450" w:line="240" w:lineRule="auto"/>
        <w:rPr>
          <w:rFonts w:ascii="Georgia" w:eastAsia="Times New Roman" w:hAnsi="Georgia" w:cs="Arial"/>
          <w:i/>
          <w:iCs/>
          <w:color w:val="595E66"/>
          <w:spacing w:val="1"/>
          <w:sz w:val="30"/>
          <w:szCs w:val="30"/>
        </w:rPr>
      </w:pPr>
      <w:r w:rsidRPr="001F5629">
        <w:rPr>
          <w:rFonts w:ascii="Georgia" w:eastAsia="Times New Roman" w:hAnsi="Georgia" w:cs="Arial"/>
          <w:b/>
          <w:bCs/>
          <w:i/>
          <w:iCs/>
          <w:color w:val="40464A"/>
          <w:spacing w:val="1"/>
          <w:sz w:val="30"/>
          <w:szCs w:val="30"/>
        </w:rPr>
        <w:t>Situation</w:t>
      </w:r>
      <w:r w:rsidRPr="001F5629">
        <w:rPr>
          <w:rFonts w:ascii="Georgia" w:eastAsia="Times New Roman" w:hAnsi="Georgia" w:cs="Arial"/>
          <w:i/>
          <w:iCs/>
          <w:color w:val="595E66"/>
          <w:spacing w:val="1"/>
          <w:sz w:val="30"/>
          <w:szCs w:val="30"/>
        </w:rPr>
        <w:t>: Oticon is a hearing healthcare company. It needs to maintain a high level of knowledge and skills among all 250+ employees across the country. It is crucial that all employees hear the same consistent messages related to the products sold by Oticon.</w:t>
      </w:r>
    </w:p>
    <w:p w14:paraId="2F3FAF2C" w14:textId="77777777" w:rsidR="001F5629" w:rsidRPr="001F5629" w:rsidRDefault="001F5629" w:rsidP="001F5629">
      <w:pPr>
        <w:shd w:val="clear" w:color="auto" w:fill="FFFFFF"/>
        <w:spacing w:after="450" w:line="240" w:lineRule="auto"/>
        <w:rPr>
          <w:rFonts w:ascii="Georgia" w:eastAsia="Times New Roman" w:hAnsi="Georgia" w:cs="Arial"/>
          <w:i/>
          <w:iCs/>
          <w:color w:val="595E66"/>
          <w:spacing w:val="1"/>
          <w:sz w:val="30"/>
          <w:szCs w:val="30"/>
        </w:rPr>
      </w:pPr>
      <w:r w:rsidRPr="001F5629">
        <w:rPr>
          <w:rFonts w:ascii="Georgia" w:eastAsia="Times New Roman" w:hAnsi="Georgia" w:cs="Arial"/>
          <w:i/>
          <w:iCs/>
          <w:color w:val="595E66"/>
          <w:spacing w:val="1"/>
          <w:sz w:val="30"/>
          <w:szCs w:val="30"/>
        </w:rPr>
        <w:t>There is a 10-week onboarding training program for new account managers who join the company and a wide range of product training, totaling more than 300 e-courses.</w:t>
      </w:r>
    </w:p>
    <w:p w14:paraId="3930063F" w14:textId="77777777" w:rsidR="001F5629" w:rsidRPr="001F5629" w:rsidRDefault="001F5629" w:rsidP="001F5629">
      <w:pPr>
        <w:shd w:val="clear" w:color="auto" w:fill="FFFFFF"/>
        <w:spacing w:after="450" w:line="240" w:lineRule="auto"/>
        <w:rPr>
          <w:rFonts w:ascii="Georgia" w:eastAsia="Times New Roman" w:hAnsi="Georgia" w:cs="Arial"/>
          <w:i/>
          <w:iCs/>
          <w:color w:val="595E66"/>
          <w:spacing w:val="1"/>
          <w:sz w:val="30"/>
          <w:szCs w:val="30"/>
        </w:rPr>
      </w:pPr>
      <w:r w:rsidRPr="001F5629">
        <w:rPr>
          <w:rFonts w:ascii="Georgia" w:eastAsia="Times New Roman" w:hAnsi="Georgia" w:cs="Arial"/>
          <w:i/>
          <w:iCs/>
          <w:color w:val="595E66"/>
          <w:spacing w:val="1"/>
          <w:sz w:val="30"/>
          <w:szCs w:val="30"/>
        </w:rPr>
        <w:t>The most essential features they need:</w:t>
      </w:r>
    </w:p>
    <w:p w14:paraId="026C81DF" w14:textId="77777777" w:rsidR="001F5629" w:rsidRPr="001F5629" w:rsidRDefault="001F5629" w:rsidP="001F5629">
      <w:pPr>
        <w:numPr>
          <w:ilvl w:val="0"/>
          <w:numId w:val="11"/>
        </w:numPr>
        <w:shd w:val="clear" w:color="auto" w:fill="FFFFFF"/>
        <w:spacing w:before="100" w:beforeAutospacing="1" w:after="210" w:line="240" w:lineRule="auto"/>
        <w:ind w:left="1950" w:right="1950"/>
        <w:rPr>
          <w:rFonts w:ascii="Georgia" w:eastAsia="Times New Roman" w:hAnsi="Georgia" w:cs="Arial"/>
          <w:i/>
          <w:iCs/>
          <w:color w:val="595E66"/>
          <w:spacing w:val="1"/>
          <w:sz w:val="30"/>
          <w:szCs w:val="30"/>
        </w:rPr>
      </w:pPr>
      <w:r w:rsidRPr="001F5629">
        <w:rPr>
          <w:rFonts w:ascii="Georgia" w:eastAsia="Times New Roman" w:hAnsi="Georgia" w:cs="Arial"/>
          <w:i/>
          <w:iCs/>
          <w:color w:val="595E66"/>
          <w:spacing w:val="1"/>
          <w:sz w:val="30"/>
          <w:szCs w:val="30"/>
        </w:rPr>
        <w:t>offline capabilities for account managers and field trainers</w:t>
      </w:r>
    </w:p>
    <w:p w14:paraId="17BEF978" w14:textId="77777777" w:rsidR="001F5629" w:rsidRPr="001F5629" w:rsidRDefault="001F5629" w:rsidP="001F5629">
      <w:pPr>
        <w:numPr>
          <w:ilvl w:val="0"/>
          <w:numId w:val="12"/>
        </w:numPr>
        <w:shd w:val="clear" w:color="auto" w:fill="FFFFFF"/>
        <w:spacing w:before="100" w:beforeAutospacing="1" w:after="210" w:line="240" w:lineRule="auto"/>
        <w:ind w:left="1950" w:right="1950"/>
        <w:rPr>
          <w:rFonts w:ascii="Georgia" w:eastAsia="Times New Roman" w:hAnsi="Georgia" w:cs="Arial"/>
          <w:i/>
          <w:iCs/>
          <w:color w:val="595E66"/>
          <w:spacing w:val="1"/>
          <w:sz w:val="30"/>
          <w:szCs w:val="30"/>
        </w:rPr>
      </w:pPr>
      <w:r w:rsidRPr="001F5629">
        <w:rPr>
          <w:rFonts w:ascii="Georgia" w:eastAsia="Times New Roman" w:hAnsi="Georgia" w:cs="Arial"/>
          <w:i/>
          <w:iCs/>
          <w:color w:val="595E66"/>
          <w:spacing w:val="1"/>
          <w:sz w:val="30"/>
          <w:szCs w:val="30"/>
        </w:rPr>
        <w:t>reporting feature to measure and monitor completions</w:t>
      </w:r>
    </w:p>
    <w:p w14:paraId="14751F94" w14:textId="77777777" w:rsidR="001F5629" w:rsidRPr="001F5629" w:rsidRDefault="001F5629" w:rsidP="001F5629">
      <w:pPr>
        <w:numPr>
          <w:ilvl w:val="0"/>
          <w:numId w:val="13"/>
        </w:numPr>
        <w:shd w:val="clear" w:color="auto" w:fill="FFFFFF"/>
        <w:spacing w:before="100" w:beforeAutospacing="1" w:after="210" w:line="240" w:lineRule="auto"/>
        <w:ind w:left="1950" w:right="1950"/>
        <w:rPr>
          <w:rFonts w:ascii="Georgia" w:eastAsia="Times New Roman" w:hAnsi="Georgia" w:cs="Arial"/>
          <w:i/>
          <w:iCs/>
          <w:color w:val="595E66"/>
          <w:spacing w:val="1"/>
          <w:sz w:val="30"/>
          <w:szCs w:val="30"/>
        </w:rPr>
      </w:pPr>
      <w:r w:rsidRPr="001F5629">
        <w:rPr>
          <w:rFonts w:ascii="Georgia" w:eastAsia="Times New Roman" w:hAnsi="Georgia" w:cs="Arial"/>
          <w:i/>
          <w:iCs/>
          <w:color w:val="595E66"/>
          <w:spacing w:val="1"/>
          <w:sz w:val="30"/>
          <w:szCs w:val="30"/>
        </w:rPr>
        <w:t>learning paths feature in order to create individualized plans</w:t>
      </w:r>
    </w:p>
    <w:p w14:paraId="6C4936F9" w14:textId="77777777" w:rsidR="001F5629" w:rsidRPr="001F5629" w:rsidRDefault="001F5629" w:rsidP="001F5629">
      <w:pPr>
        <w:shd w:val="clear" w:color="auto" w:fill="FFFFFF"/>
        <w:spacing w:after="450" w:line="240" w:lineRule="auto"/>
        <w:rPr>
          <w:rFonts w:ascii="Georgia" w:eastAsia="Times New Roman" w:hAnsi="Georgia" w:cs="Arial"/>
          <w:i/>
          <w:iCs/>
          <w:color w:val="595E66"/>
          <w:spacing w:val="1"/>
          <w:sz w:val="30"/>
          <w:szCs w:val="30"/>
        </w:rPr>
      </w:pPr>
      <w:r w:rsidRPr="001F5629">
        <w:rPr>
          <w:rFonts w:ascii="Georgia" w:eastAsia="Times New Roman" w:hAnsi="Georgia" w:cs="Arial"/>
          <w:b/>
          <w:bCs/>
          <w:i/>
          <w:iCs/>
          <w:color w:val="40464A"/>
          <w:spacing w:val="1"/>
          <w:sz w:val="30"/>
          <w:szCs w:val="30"/>
        </w:rPr>
        <w:t>Estimating options</w:t>
      </w:r>
      <w:r w:rsidRPr="001F5629">
        <w:rPr>
          <w:rFonts w:ascii="Georgia" w:eastAsia="Times New Roman" w:hAnsi="Georgia" w:cs="Arial"/>
          <w:i/>
          <w:iCs/>
          <w:color w:val="595E66"/>
          <w:spacing w:val="1"/>
          <w:sz w:val="30"/>
          <w:szCs w:val="30"/>
        </w:rPr>
        <w:t>: Billing for the number of users in the system isn’t cost effective for the case, as with that number of users they’d like to pay only for what they use and save some money.</w:t>
      </w:r>
    </w:p>
    <w:p w14:paraId="4FCECFDD" w14:textId="77777777" w:rsidR="001F5629" w:rsidRPr="001F5629" w:rsidRDefault="001F5629" w:rsidP="001F5629">
      <w:pPr>
        <w:shd w:val="clear" w:color="auto" w:fill="FFFFFF"/>
        <w:spacing w:after="450" w:line="240" w:lineRule="auto"/>
        <w:rPr>
          <w:rFonts w:ascii="Georgia" w:eastAsia="Times New Roman" w:hAnsi="Georgia" w:cs="Arial"/>
          <w:i/>
          <w:iCs/>
          <w:color w:val="595E66"/>
          <w:spacing w:val="1"/>
          <w:sz w:val="30"/>
          <w:szCs w:val="30"/>
        </w:rPr>
      </w:pPr>
      <w:r w:rsidRPr="001F5629">
        <w:rPr>
          <w:rFonts w:ascii="Georgia" w:eastAsia="Times New Roman" w:hAnsi="Georgia" w:cs="Arial"/>
          <w:i/>
          <w:iCs/>
          <w:color w:val="595E66"/>
          <w:spacing w:val="1"/>
          <w:sz w:val="30"/>
          <w:szCs w:val="30"/>
        </w:rPr>
        <w:t>The reason why Oticon didn’t go for LMSs with a license fee model is that the features they need weren’t present in the basic plans, and all plans like “Business” or “Professional” also include excessive features and integrations. There wasn’t any point paying a monthly/yearly fee and missing out on some of their functionality.</w:t>
      </w:r>
    </w:p>
    <w:p w14:paraId="4C093038" w14:textId="77777777" w:rsidR="001F5629" w:rsidRPr="001F5629" w:rsidRDefault="001F5629" w:rsidP="001F5629">
      <w:pPr>
        <w:shd w:val="clear" w:color="auto" w:fill="FFFFFF"/>
        <w:spacing w:after="450" w:line="240" w:lineRule="auto"/>
        <w:rPr>
          <w:rFonts w:ascii="Georgia" w:eastAsia="Times New Roman" w:hAnsi="Georgia" w:cs="Arial"/>
          <w:i/>
          <w:iCs/>
          <w:color w:val="595E66"/>
          <w:spacing w:val="1"/>
          <w:sz w:val="30"/>
          <w:szCs w:val="30"/>
        </w:rPr>
      </w:pPr>
      <w:r w:rsidRPr="001F5629">
        <w:rPr>
          <w:rFonts w:ascii="Georgia" w:eastAsia="Times New Roman" w:hAnsi="Georgia" w:cs="Arial"/>
          <w:i/>
          <w:iCs/>
          <w:color w:val="595E66"/>
          <w:spacing w:val="1"/>
          <w:sz w:val="30"/>
          <w:szCs w:val="30"/>
        </w:rPr>
        <w:lastRenderedPageBreak/>
        <w:t>The reason why Oticon refused an open source solution is the lack of user-friendliness and the time- and resource-consuming processes.</w:t>
      </w:r>
    </w:p>
    <w:p w14:paraId="178BB381" w14:textId="77777777" w:rsidR="001F5629" w:rsidRPr="001F5629" w:rsidRDefault="001F5629" w:rsidP="001F5629">
      <w:pPr>
        <w:shd w:val="clear" w:color="auto" w:fill="FFFFFF"/>
        <w:spacing w:line="240" w:lineRule="auto"/>
        <w:rPr>
          <w:rFonts w:ascii="Georgia" w:eastAsia="Times New Roman" w:hAnsi="Georgia" w:cs="Arial"/>
          <w:i/>
          <w:iCs/>
          <w:color w:val="595E66"/>
          <w:spacing w:val="1"/>
          <w:sz w:val="30"/>
          <w:szCs w:val="30"/>
        </w:rPr>
      </w:pPr>
      <w:r w:rsidRPr="001F5629">
        <w:rPr>
          <w:rFonts w:ascii="Georgia" w:eastAsia="Times New Roman" w:hAnsi="Georgia" w:cs="Arial"/>
          <w:b/>
          <w:bCs/>
          <w:i/>
          <w:iCs/>
          <w:color w:val="40464A"/>
          <w:spacing w:val="1"/>
          <w:sz w:val="30"/>
          <w:szCs w:val="30"/>
        </w:rPr>
        <w:t>Solution</w:t>
      </w:r>
      <w:r w:rsidRPr="001F5629">
        <w:rPr>
          <w:rFonts w:ascii="Georgia" w:eastAsia="Times New Roman" w:hAnsi="Georgia" w:cs="Arial"/>
          <w:i/>
          <w:iCs/>
          <w:color w:val="595E66"/>
          <w:spacing w:val="1"/>
          <w:sz w:val="30"/>
          <w:szCs w:val="30"/>
        </w:rPr>
        <w:t>: </w:t>
      </w:r>
      <w:hyperlink r:id="rId21" w:history="1">
        <w:r w:rsidRPr="001F5629">
          <w:rPr>
            <w:rFonts w:ascii="Georgia" w:eastAsia="Times New Roman" w:hAnsi="Georgia" w:cs="Arial"/>
            <w:i/>
            <w:iCs/>
            <w:color w:val="0085D7"/>
            <w:spacing w:val="1"/>
            <w:sz w:val="30"/>
            <w:szCs w:val="30"/>
            <w:u w:val="single"/>
            <w:bdr w:val="none" w:sz="0" w:space="0" w:color="auto" w:frame="1"/>
          </w:rPr>
          <w:t>LMS with pay-per-active-users pricing model</w:t>
        </w:r>
      </w:hyperlink>
      <w:r w:rsidRPr="001F5629">
        <w:rPr>
          <w:rFonts w:ascii="Georgia" w:eastAsia="Times New Roman" w:hAnsi="Georgia" w:cs="Arial"/>
          <w:i/>
          <w:iCs/>
          <w:color w:val="595E66"/>
          <w:spacing w:val="1"/>
          <w:sz w:val="30"/>
          <w:szCs w:val="30"/>
        </w:rPr>
        <w:t> with unlimited space for data storage, mobile app for offline use, and learning path feature.</w:t>
      </w:r>
    </w:p>
    <w:p w14:paraId="65722990" w14:textId="77777777" w:rsidR="001F5629" w:rsidRPr="001F5629" w:rsidRDefault="001F5629" w:rsidP="001F5629">
      <w:pPr>
        <w:shd w:val="clear" w:color="auto" w:fill="FFFFFF"/>
        <w:spacing w:before="900" w:after="150" w:line="240" w:lineRule="auto"/>
        <w:ind w:left="-315"/>
        <w:outlineLvl w:val="1"/>
        <w:rPr>
          <w:rFonts w:ascii="Tahoma" w:eastAsia="Times New Roman" w:hAnsi="Tahoma" w:cs="Tahoma"/>
          <w:b/>
          <w:bCs/>
          <w:color w:val="3E464A"/>
          <w:spacing w:val="-5"/>
          <w:sz w:val="48"/>
          <w:szCs w:val="48"/>
        </w:rPr>
      </w:pPr>
      <w:r w:rsidRPr="001F5629">
        <w:rPr>
          <w:rFonts w:ascii="Tahoma" w:eastAsia="Times New Roman" w:hAnsi="Tahoma" w:cs="Tahoma"/>
          <w:b/>
          <w:bCs/>
          <w:color w:val="3E464A"/>
          <w:spacing w:val="-5"/>
          <w:sz w:val="48"/>
          <w:szCs w:val="48"/>
        </w:rPr>
        <w:t>4 More Questions to Estimate LMS Cost</w:t>
      </w:r>
    </w:p>
    <w:p w14:paraId="67B16103" w14:textId="77777777" w:rsidR="001F5629" w:rsidRPr="001F5629" w:rsidRDefault="001F5629" w:rsidP="001F5629">
      <w:pPr>
        <w:shd w:val="clear" w:color="auto" w:fill="FFFFFF"/>
        <w:spacing w:after="450" w:line="240" w:lineRule="auto"/>
        <w:rPr>
          <w:rFonts w:ascii="Georgia" w:eastAsia="Times New Roman" w:hAnsi="Georgia" w:cs="Arial"/>
          <w:color w:val="595E66"/>
          <w:spacing w:val="1"/>
          <w:sz w:val="30"/>
          <w:szCs w:val="30"/>
        </w:rPr>
      </w:pPr>
      <w:r w:rsidRPr="001F5629">
        <w:rPr>
          <w:rFonts w:ascii="Georgia" w:eastAsia="Times New Roman" w:hAnsi="Georgia" w:cs="Arial"/>
          <w:color w:val="595E66"/>
          <w:spacing w:val="1"/>
          <w:sz w:val="30"/>
          <w:szCs w:val="30"/>
        </w:rPr>
        <w:t xml:space="preserve">We’ve collected a list of the </w:t>
      </w:r>
      <w:proofErr w:type="gramStart"/>
      <w:r w:rsidRPr="001F5629">
        <w:rPr>
          <w:rFonts w:ascii="Georgia" w:eastAsia="Times New Roman" w:hAnsi="Georgia" w:cs="Arial"/>
          <w:color w:val="595E66"/>
          <w:spacing w:val="1"/>
          <w:sz w:val="30"/>
          <w:szCs w:val="30"/>
        </w:rPr>
        <w:t>most commonly asked</w:t>
      </w:r>
      <w:proofErr w:type="gramEnd"/>
      <w:r w:rsidRPr="001F5629">
        <w:rPr>
          <w:rFonts w:ascii="Georgia" w:eastAsia="Times New Roman" w:hAnsi="Georgia" w:cs="Arial"/>
          <w:color w:val="595E66"/>
          <w:spacing w:val="1"/>
          <w:sz w:val="30"/>
          <w:szCs w:val="30"/>
        </w:rPr>
        <w:t xml:space="preserve"> questions. Getting the answers to them will provide you with a better understanding of learning management system pricing, and help you find out how much your LMS really costs.</w:t>
      </w:r>
    </w:p>
    <w:p w14:paraId="1AE398EB" w14:textId="77777777" w:rsidR="001F5629" w:rsidRPr="001F5629" w:rsidRDefault="001F5629" w:rsidP="001F5629">
      <w:pPr>
        <w:shd w:val="clear" w:color="auto" w:fill="FFFFFF"/>
        <w:spacing w:after="450" w:line="240" w:lineRule="auto"/>
        <w:rPr>
          <w:rFonts w:ascii="Georgia" w:eastAsia="Times New Roman" w:hAnsi="Georgia" w:cs="Arial"/>
          <w:color w:val="595E66"/>
          <w:spacing w:val="1"/>
          <w:sz w:val="30"/>
          <w:szCs w:val="30"/>
        </w:rPr>
      </w:pPr>
      <w:r w:rsidRPr="001F5629">
        <w:rPr>
          <w:rFonts w:ascii="Tahoma" w:eastAsia="Times New Roman" w:hAnsi="Tahoma" w:cs="Tahoma"/>
          <w:b/>
          <w:bCs/>
          <w:color w:val="3E464A"/>
          <w:spacing w:val="-4"/>
          <w:sz w:val="36"/>
          <w:szCs w:val="36"/>
        </w:rPr>
        <w:t>1. What features are included in each pricing plan?</w:t>
      </w:r>
    </w:p>
    <w:p w14:paraId="286E2745" w14:textId="77777777" w:rsidR="001F5629" w:rsidRPr="001F5629" w:rsidRDefault="001F5629" w:rsidP="001F5629">
      <w:pPr>
        <w:shd w:val="clear" w:color="auto" w:fill="FFFFFF"/>
        <w:spacing w:after="450" w:line="240" w:lineRule="auto"/>
        <w:rPr>
          <w:rFonts w:ascii="Georgia" w:eastAsia="Times New Roman" w:hAnsi="Georgia" w:cs="Arial"/>
          <w:color w:val="595E66"/>
          <w:spacing w:val="1"/>
          <w:sz w:val="30"/>
          <w:szCs w:val="30"/>
        </w:rPr>
      </w:pPr>
      <w:r w:rsidRPr="001F5629">
        <w:rPr>
          <w:rFonts w:ascii="Georgia" w:eastAsia="Times New Roman" w:hAnsi="Georgia" w:cs="Arial"/>
          <w:color w:val="595E66"/>
          <w:spacing w:val="1"/>
          <w:sz w:val="30"/>
          <w:szCs w:val="30"/>
        </w:rPr>
        <w:t>As we already discussed, some LMSs are sold in packages that include different features: the higher the price, the more robust the system. If you’ve done your homework and defined the features that are crucial for your project, you’ll be able to estimate the value of each plan offered by a vendor.</w:t>
      </w:r>
    </w:p>
    <w:p w14:paraId="24E548E0" w14:textId="77777777" w:rsidR="001F5629" w:rsidRPr="001F5629" w:rsidRDefault="001F5629" w:rsidP="001F5629">
      <w:pPr>
        <w:shd w:val="clear" w:color="auto" w:fill="FFFFFF"/>
        <w:spacing w:after="450" w:line="240" w:lineRule="auto"/>
        <w:rPr>
          <w:rFonts w:ascii="Georgia" w:eastAsia="Times New Roman" w:hAnsi="Georgia" w:cs="Arial"/>
          <w:color w:val="595E66"/>
          <w:spacing w:val="1"/>
          <w:sz w:val="30"/>
          <w:szCs w:val="30"/>
        </w:rPr>
      </w:pPr>
      <w:r w:rsidRPr="001F5629">
        <w:rPr>
          <w:rFonts w:ascii="Tahoma" w:eastAsia="Times New Roman" w:hAnsi="Tahoma" w:cs="Tahoma"/>
          <w:b/>
          <w:bCs/>
          <w:color w:val="3E464A"/>
          <w:spacing w:val="-4"/>
          <w:sz w:val="36"/>
          <w:szCs w:val="36"/>
        </w:rPr>
        <w:t>2. Are there any extra fees I’ll have to pay after purchasing the LMS?</w:t>
      </w:r>
    </w:p>
    <w:p w14:paraId="0B2985CE" w14:textId="77777777" w:rsidR="001F5629" w:rsidRPr="001F5629" w:rsidRDefault="001F5629" w:rsidP="001F5629">
      <w:pPr>
        <w:shd w:val="clear" w:color="auto" w:fill="FFFFFF"/>
        <w:spacing w:after="450" w:line="240" w:lineRule="auto"/>
        <w:rPr>
          <w:rFonts w:ascii="Georgia" w:eastAsia="Times New Roman" w:hAnsi="Georgia" w:cs="Arial"/>
          <w:color w:val="595E66"/>
          <w:spacing w:val="1"/>
          <w:sz w:val="30"/>
          <w:szCs w:val="30"/>
        </w:rPr>
      </w:pPr>
      <w:r w:rsidRPr="001F5629">
        <w:rPr>
          <w:rFonts w:ascii="Georgia" w:eastAsia="Times New Roman" w:hAnsi="Georgia" w:cs="Arial"/>
          <w:color w:val="595E66"/>
          <w:spacing w:val="1"/>
          <w:sz w:val="30"/>
          <w:szCs w:val="30"/>
        </w:rPr>
        <w:t>In other words, find out if there are any hidden payments. Sometimes vendors additionally charge for the LMS setup, training, technical support, hosting, upgrades, and add-ons.</w:t>
      </w:r>
    </w:p>
    <w:p w14:paraId="52FEEDCD" w14:textId="77777777" w:rsidR="001F5629" w:rsidRPr="001F5629" w:rsidRDefault="001F5629" w:rsidP="001F5629">
      <w:pPr>
        <w:shd w:val="clear" w:color="auto" w:fill="FFFFFF"/>
        <w:spacing w:after="450" w:line="240" w:lineRule="auto"/>
        <w:rPr>
          <w:rFonts w:ascii="Georgia" w:eastAsia="Times New Roman" w:hAnsi="Georgia" w:cs="Arial"/>
          <w:color w:val="595E66"/>
          <w:spacing w:val="1"/>
          <w:sz w:val="30"/>
          <w:szCs w:val="30"/>
        </w:rPr>
      </w:pPr>
      <w:r w:rsidRPr="001F5629">
        <w:rPr>
          <w:rFonts w:ascii="Tahoma" w:eastAsia="Times New Roman" w:hAnsi="Tahoma" w:cs="Tahoma"/>
          <w:b/>
          <w:bCs/>
          <w:color w:val="3E464A"/>
          <w:spacing w:val="-4"/>
          <w:sz w:val="36"/>
          <w:szCs w:val="36"/>
        </w:rPr>
        <w:t>3. How can I upgrade or downgrade my pricing plan? Are there any special conditions?</w:t>
      </w:r>
    </w:p>
    <w:p w14:paraId="18F5B3A2" w14:textId="77777777" w:rsidR="001F5629" w:rsidRPr="001F5629" w:rsidRDefault="001F5629" w:rsidP="001F5629">
      <w:pPr>
        <w:shd w:val="clear" w:color="auto" w:fill="FFFFFF"/>
        <w:spacing w:after="450" w:line="240" w:lineRule="auto"/>
        <w:rPr>
          <w:rFonts w:ascii="Georgia" w:eastAsia="Times New Roman" w:hAnsi="Georgia" w:cs="Arial"/>
          <w:color w:val="595E66"/>
          <w:spacing w:val="1"/>
          <w:sz w:val="30"/>
          <w:szCs w:val="30"/>
        </w:rPr>
      </w:pPr>
      <w:r w:rsidRPr="001F5629">
        <w:rPr>
          <w:rFonts w:ascii="Georgia" w:eastAsia="Times New Roman" w:hAnsi="Georgia" w:cs="Arial"/>
          <w:color w:val="595E66"/>
          <w:spacing w:val="1"/>
          <w:sz w:val="30"/>
          <w:szCs w:val="30"/>
        </w:rPr>
        <w:lastRenderedPageBreak/>
        <w:t>As for upgrading per-user plans, it often happens when you exceed the number of users included in your current plan. What will happen to users who register after the limit has been reached? Will they be able to log in to the system, and if not, will it save their contact details?</w:t>
      </w:r>
    </w:p>
    <w:p w14:paraId="24F8FF62" w14:textId="77777777" w:rsidR="001F5629" w:rsidRPr="001F5629" w:rsidRDefault="001F5629" w:rsidP="001F5629">
      <w:pPr>
        <w:shd w:val="clear" w:color="auto" w:fill="FFFFFF"/>
        <w:spacing w:after="450" w:line="240" w:lineRule="auto"/>
        <w:rPr>
          <w:rFonts w:ascii="Georgia" w:eastAsia="Times New Roman" w:hAnsi="Georgia" w:cs="Arial"/>
          <w:color w:val="595E66"/>
          <w:spacing w:val="1"/>
          <w:sz w:val="30"/>
          <w:szCs w:val="30"/>
        </w:rPr>
      </w:pPr>
      <w:r w:rsidRPr="001F5629">
        <w:rPr>
          <w:rFonts w:ascii="Georgia" w:eastAsia="Times New Roman" w:hAnsi="Georgia" w:cs="Arial"/>
          <w:color w:val="595E66"/>
          <w:spacing w:val="1"/>
          <w:sz w:val="30"/>
          <w:szCs w:val="30"/>
        </w:rPr>
        <w:t>As for downgrading, you’ll need to know how often it’s possible, and if there are penalties for doing so.</w:t>
      </w:r>
    </w:p>
    <w:p w14:paraId="7F6A088C" w14:textId="77777777" w:rsidR="001F5629" w:rsidRPr="001F5629" w:rsidRDefault="001F5629" w:rsidP="001F5629">
      <w:pPr>
        <w:shd w:val="clear" w:color="auto" w:fill="FFFFFF"/>
        <w:spacing w:after="450" w:line="240" w:lineRule="auto"/>
        <w:rPr>
          <w:rFonts w:ascii="Georgia" w:eastAsia="Times New Roman" w:hAnsi="Georgia" w:cs="Arial"/>
          <w:color w:val="595E66"/>
          <w:spacing w:val="1"/>
          <w:sz w:val="30"/>
          <w:szCs w:val="30"/>
        </w:rPr>
      </w:pPr>
      <w:r w:rsidRPr="001F5629">
        <w:rPr>
          <w:rFonts w:ascii="Tahoma" w:eastAsia="Times New Roman" w:hAnsi="Tahoma" w:cs="Tahoma"/>
          <w:b/>
          <w:bCs/>
          <w:color w:val="3E464A"/>
          <w:spacing w:val="-4"/>
          <w:sz w:val="36"/>
          <w:szCs w:val="36"/>
        </w:rPr>
        <w:t>4. What is your cancellation and refund policy?</w:t>
      </w:r>
    </w:p>
    <w:p w14:paraId="21D6DAAC" w14:textId="77777777" w:rsidR="001F5629" w:rsidRPr="001F5629" w:rsidRDefault="001F5629" w:rsidP="001F5629">
      <w:pPr>
        <w:shd w:val="clear" w:color="auto" w:fill="FFFFFF"/>
        <w:spacing w:after="450" w:line="240" w:lineRule="auto"/>
        <w:rPr>
          <w:rFonts w:ascii="Georgia" w:eastAsia="Times New Roman" w:hAnsi="Georgia" w:cs="Arial"/>
          <w:color w:val="595E66"/>
          <w:spacing w:val="1"/>
          <w:sz w:val="30"/>
          <w:szCs w:val="30"/>
        </w:rPr>
      </w:pPr>
      <w:r w:rsidRPr="001F5629">
        <w:rPr>
          <w:rFonts w:ascii="Georgia" w:eastAsia="Times New Roman" w:hAnsi="Georgia" w:cs="Arial"/>
          <w:color w:val="595E66"/>
          <w:spacing w:val="1"/>
          <w:sz w:val="30"/>
          <w:szCs w:val="30"/>
        </w:rPr>
        <w:t>Don’t hesitate to ask if there are any exit costs just to make sure that you won’t fall into a trap of an LMS that may no longer meet your demands in the future.</w:t>
      </w:r>
    </w:p>
    <w:p w14:paraId="4A8FBD0B" w14:textId="77777777" w:rsidR="001F5629" w:rsidRPr="001F5629" w:rsidRDefault="001F5629" w:rsidP="001F5629">
      <w:pPr>
        <w:shd w:val="clear" w:color="auto" w:fill="FFFFFF"/>
        <w:spacing w:before="540" w:after="150" w:line="240" w:lineRule="auto"/>
        <w:ind w:left="-315"/>
        <w:outlineLvl w:val="2"/>
        <w:rPr>
          <w:rFonts w:ascii="Tahoma" w:eastAsia="Times New Roman" w:hAnsi="Tahoma" w:cs="Tahoma"/>
          <w:b/>
          <w:bCs/>
          <w:color w:val="3E464A"/>
          <w:spacing w:val="-4"/>
          <w:sz w:val="36"/>
          <w:szCs w:val="36"/>
        </w:rPr>
      </w:pPr>
      <w:r w:rsidRPr="001F5629">
        <w:rPr>
          <w:rFonts w:ascii="Tahoma" w:eastAsia="Times New Roman" w:hAnsi="Tahoma" w:cs="Tahoma"/>
          <w:b/>
          <w:bCs/>
          <w:color w:val="3E464A"/>
          <w:spacing w:val="-4"/>
          <w:sz w:val="36"/>
          <w:szCs w:val="36"/>
        </w:rPr>
        <w:t>To sum up</w:t>
      </w:r>
    </w:p>
    <w:p w14:paraId="0754308E" w14:textId="77777777" w:rsidR="001F5629" w:rsidRPr="001F5629" w:rsidRDefault="001F5629" w:rsidP="001F5629">
      <w:pPr>
        <w:shd w:val="clear" w:color="auto" w:fill="FFFFFF"/>
        <w:spacing w:after="0" w:line="240" w:lineRule="auto"/>
        <w:rPr>
          <w:rFonts w:ascii="Georgia" w:eastAsia="Times New Roman" w:hAnsi="Georgia" w:cs="Arial"/>
          <w:color w:val="595E66"/>
          <w:spacing w:val="1"/>
          <w:sz w:val="30"/>
          <w:szCs w:val="30"/>
        </w:rPr>
      </w:pPr>
      <w:r w:rsidRPr="001F5629">
        <w:rPr>
          <w:rFonts w:ascii="Georgia" w:eastAsia="Times New Roman" w:hAnsi="Georgia" w:cs="Arial"/>
          <w:color w:val="595E66"/>
          <w:spacing w:val="1"/>
          <w:sz w:val="30"/>
          <w:szCs w:val="30"/>
        </w:rPr>
        <w:t>Finding the right balance between price and value can make or break your digital learning project. In this article, we’ve tried to explain the most popular LMS pricing models, though you may find that offers from LMSs with the same pricing model can differ greatly. So, whatever pricing model you’d prefer in the future, you want it to be </w:t>
      </w:r>
      <w:hyperlink r:id="rId22" w:tooltip="iSpring Learn LMS pricing" w:history="1">
        <w:r w:rsidRPr="001F5629">
          <w:rPr>
            <w:rFonts w:ascii="Georgia" w:eastAsia="Times New Roman" w:hAnsi="Georgia" w:cs="Arial"/>
            <w:color w:val="0085D7"/>
            <w:spacing w:val="1"/>
            <w:sz w:val="30"/>
            <w:szCs w:val="30"/>
            <w:u w:val="single"/>
            <w:bdr w:val="none" w:sz="0" w:space="0" w:color="auto" w:frame="1"/>
          </w:rPr>
          <w:t>totally transparent</w:t>
        </w:r>
      </w:hyperlink>
      <w:r w:rsidRPr="001F5629">
        <w:rPr>
          <w:rFonts w:ascii="Georgia" w:eastAsia="Times New Roman" w:hAnsi="Georgia" w:cs="Arial"/>
          <w:color w:val="595E66"/>
          <w:spacing w:val="1"/>
          <w:sz w:val="30"/>
          <w:szCs w:val="30"/>
        </w:rPr>
        <w:t>.</w:t>
      </w:r>
    </w:p>
    <w:p w14:paraId="48DF46FE" w14:textId="77777777" w:rsidR="007F77D9" w:rsidRDefault="001F5629">
      <w:bookmarkStart w:id="0" w:name="_GoBack"/>
      <w:bookmarkEnd w:id="0"/>
    </w:p>
    <w:sectPr w:rsidR="007F77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BD02E1"/>
    <w:multiLevelType w:val="multilevel"/>
    <w:tmpl w:val="2EC4A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8B0579"/>
    <w:multiLevelType w:val="multilevel"/>
    <w:tmpl w:val="5748F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8622AF"/>
    <w:multiLevelType w:val="multilevel"/>
    <w:tmpl w:val="ACD03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B34986"/>
    <w:multiLevelType w:val="multilevel"/>
    <w:tmpl w:val="D16CB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4B7AF6"/>
    <w:multiLevelType w:val="multilevel"/>
    <w:tmpl w:val="0AFA8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794144"/>
    <w:multiLevelType w:val="multilevel"/>
    <w:tmpl w:val="0CDA8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065966"/>
    <w:multiLevelType w:val="multilevel"/>
    <w:tmpl w:val="D116F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2737AD"/>
    <w:multiLevelType w:val="multilevel"/>
    <w:tmpl w:val="32FE8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655322"/>
    <w:multiLevelType w:val="multilevel"/>
    <w:tmpl w:val="0E02C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AE2F61"/>
    <w:multiLevelType w:val="multilevel"/>
    <w:tmpl w:val="9736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611B6E"/>
    <w:multiLevelType w:val="multilevel"/>
    <w:tmpl w:val="EB248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2C0552"/>
    <w:multiLevelType w:val="multilevel"/>
    <w:tmpl w:val="882C8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994D96"/>
    <w:multiLevelType w:val="multilevel"/>
    <w:tmpl w:val="6888C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4"/>
  </w:num>
  <w:num w:numId="4">
    <w:abstractNumId w:val="10"/>
  </w:num>
  <w:num w:numId="5">
    <w:abstractNumId w:val="2"/>
  </w:num>
  <w:num w:numId="6">
    <w:abstractNumId w:val="6"/>
  </w:num>
  <w:num w:numId="7">
    <w:abstractNumId w:val="3"/>
  </w:num>
  <w:num w:numId="8">
    <w:abstractNumId w:val="7"/>
  </w:num>
  <w:num w:numId="9">
    <w:abstractNumId w:val="11"/>
  </w:num>
  <w:num w:numId="10">
    <w:abstractNumId w:val="5"/>
  </w:num>
  <w:num w:numId="11">
    <w:abstractNumId w:val="9"/>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629"/>
    <w:rsid w:val="001F5629"/>
    <w:rsid w:val="0034067E"/>
    <w:rsid w:val="00BA0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615BC"/>
  <w15:chartTrackingRefBased/>
  <w15:docId w15:val="{98C26E5E-9B7B-4F00-A4A5-88E822EA9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F56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F56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F56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62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F562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F5629"/>
    <w:rPr>
      <w:rFonts w:ascii="Times New Roman" w:eastAsia="Times New Roman" w:hAnsi="Times New Roman" w:cs="Times New Roman"/>
      <w:b/>
      <w:bCs/>
      <w:sz w:val="27"/>
      <w:szCs w:val="27"/>
    </w:rPr>
  </w:style>
  <w:style w:type="paragraph" w:customStyle="1" w:styleId="entry-category">
    <w:name w:val="entry-category"/>
    <w:basedOn w:val="Normal"/>
    <w:rsid w:val="001F562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F5629"/>
    <w:rPr>
      <w:color w:val="0000FF"/>
      <w:u w:val="single"/>
    </w:rPr>
  </w:style>
  <w:style w:type="paragraph" w:customStyle="1" w:styleId="undertitletext">
    <w:name w:val="under_title_text"/>
    <w:basedOn w:val="Normal"/>
    <w:rsid w:val="001F562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F5629"/>
    <w:rPr>
      <w:i/>
      <w:iCs/>
    </w:rPr>
  </w:style>
  <w:style w:type="character" w:customStyle="1" w:styleId="time-to-read">
    <w:name w:val="time-to-read"/>
    <w:basedOn w:val="DefaultParagraphFont"/>
    <w:rsid w:val="001F5629"/>
  </w:style>
  <w:style w:type="paragraph" w:styleId="NormalWeb">
    <w:name w:val="Normal (Web)"/>
    <w:basedOn w:val="Normal"/>
    <w:uiPriority w:val="99"/>
    <w:semiHidden/>
    <w:unhideWhenUsed/>
    <w:rsid w:val="001F56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F5629"/>
    <w:rPr>
      <w:b/>
      <w:bCs/>
    </w:rPr>
  </w:style>
  <w:style w:type="paragraph" w:customStyle="1" w:styleId="infotext">
    <w:name w:val="info_text"/>
    <w:basedOn w:val="Normal"/>
    <w:rsid w:val="001F562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55075">
      <w:bodyDiv w:val="1"/>
      <w:marLeft w:val="0"/>
      <w:marRight w:val="0"/>
      <w:marTop w:val="0"/>
      <w:marBottom w:val="0"/>
      <w:divBdr>
        <w:top w:val="none" w:sz="0" w:space="0" w:color="auto"/>
        <w:left w:val="none" w:sz="0" w:space="0" w:color="auto"/>
        <w:bottom w:val="none" w:sz="0" w:space="0" w:color="auto"/>
        <w:right w:val="none" w:sz="0" w:space="0" w:color="auto"/>
      </w:divBdr>
      <w:divsChild>
        <w:div w:id="1056316502">
          <w:marLeft w:val="0"/>
          <w:marRight w:val="0"/>
          <w:marTop w:val="0"/>
          <w:marBottom w:val="0"/>
          <w:divBdr>
            <w:top w:val="none" w:sz="0" w:space="0" w:color="auto"/>
            <w:left w:val="none" w:sz="0" w:space="0" w:color="auto"/>
            <w:bottom w:val="none" w:sz="0" w:space="0" w:color="auto"/>
            <w:right w:val="none" w:sz="0" w:space="0" w:color="auto"/>
          </w:divBdr>
          <w:divsChild>
            <w:div w:id="2043048683">
              <w:marLeft w:val="0"/>
              <w:marRight w:val="0"/>
              <w:marTop w:val="0"/>
              <w:marBottom w:val="0"/>
              <w:divBdr>
                <w:top w:val="none" w:sz="0" w:space="0" w:color="auto"/>
                <w:left w:val="none" w:sz="0" w:space="0" w:color="auto"/>
                <w:bottom w:val="none" w:sz="0" w:space="0" w:color="auto"/>
                <w:right w:val="none" w:sz="0" w:space="0" w:color="auto"/>
              </w:divBdr>
              <w:divsChild>
                <w:div w:id="529268742">
                  <w:marLeft w:val="0"/>
                  <w:marRight w:val="0"/>
                  <w:marTop w:val="0"/>
                  <w:marBottom w:val="0"/>
                  <w:divBdr>
                    <w:top w:val="none" w:sz="0" w:space="0" w:color="auto"/>
                    <w:left w:val="none" w:sz="0" w:space="0" w:color="auto"/>
                    <w:bottom w:val="none" w:sz="0" w:space="0" w:color="auto"/>
                    <w:right w:val="none" w:sz="0" w:space="0" w:color="auto"/>
                  </w:divBdr>
                  <w:divsChild>
                    <w:div w:id="918636059">
                      <w:marLeft w:val="0"/>
                      <w:marRight w:val="0"/>
                      <w:marTop w:val="0"/>
                      <w:marBottom w:val="0"/>
                      <w:divBdr>
                        <w:top w:val="none" w:sz="0" w:space="0" w:color="auto"/>
                        <w:left w:val="none" w:sz="0" w:space="0" w:color="auto"/>
                        <w:bottom w:val="none" w:sz="0" w:space="0" w:color="auto"/>
                        <w:right w:val="none" w:sz="0" w:space="0" w:color="auto"/>
                      </w:divBdr>
                    </w:div>
                    <w:div w:id="498928296">
                      <w:marLeft w:val="0"/>
                      <w:marRight w:val="0"/>
                      <w:marTop w:val="0"/>
                      <w:marBottom w:val="0"/>
                      <w:divBdr>
                        <w:top w:val="none" w:sz="0" w:space="0" w:color="auto"/>
                        <w:left w:val="none" w:sz="0" w:space="0" w:color="auto"/>
                        <w:bottom w:val="none" w:sz="0" w:space="0" w:color="auto"/>
                        <w:right w:val="none" w:sz="0" w:space="0" w:color="auto"/>
                      </w:divBdr>
                    </w:div>
                    <w:div w:id="131518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671698">
          <w:marLeft w:val="0"/>
          <w:marRight w:val="0"/>
          <w:marTop w:val="0"/>
          <w:marBottom w:val="0"/>
          <w:divBdr>
            <w:top w:val="none" w:sz="0" w:space="0" w:color="auto"/>
            <w:left w:val="none" w:sz="0" w:space="0" w:color="auto"/>
            <w:bottom w:val="none" w:sz="0" w:space="0" w:color="auto"/>
            <w:right w:val="none" w:sz="0" w:space="0" w:color="auto"/>
          </w:divBdr>
          <w:divsChild>
            <w:div w:id="626006514">
              <w:marLeft w:val="0"/>
              <w:marRight w:val="0"/>
              <w:marTop w:val="0"/>
              <w:marBottom w:val="285"/>
              <w:divBdr>
                <w:top w:val="none" w:sz="0" w:space="0" w:color="auto"/>
                <w:left w:val="none" w:sz="0" w:space="0" w:color="auto"/>
                <w:bottom w:val="none" w:sz="0" w:space="0" w:color="auto"/>
                <w:right w:val="none" w:sz="0" w:space="0" w:color="auto"/>
              </w:divBdr>
            </w:div>
          </w:divsChild>
        </w:div>
        <w:div w:id="1196624667">
          <w:marLeft w:val="0"/>
          <w:marRight w:val="0"/>
          <w:marTop w:val="0"/>
          <w:marBottom w:val="0"/>
          <w:divBdr>
            <w:top w:val="none" w:sz="0" w:space="0" w:color="auto"/>
            <w:left w:val="none" w:sz="0" w:space="0" w:color="auto"/>
            <w:bottom w:val="none" w:sz="0" w:space="0" w:color="auto"/>
            <w:right w:val="none" w:sz="0" w:space="0" w:color="auto"/>
          </w:divBdr>
          <w:divsChild>
            <w:div w:id="1358852749">
              <w:marLeft w:val="-300"/>
              <w:marRight w:val="-300"/>
              <w:marTop w:val="0"/>
              <w:marBottom w:val="0"/>
              <w:divBdr>
                <w:top w:val="none" w:sz="0" w:space="0" w:color="auto"/>
                <w:left w:val="none" w:sz="0" w:space="0" w:color="auto"/>
                <w:bottom w:val="none" w:sz="0" w:space="0" w:color="auto"/>
                <w:right w:val="none" w:sz="0" w:space="0" w:color="auto"/>
              </w:divBdr>
              <w:divsChild>
                <w:div w:id="420301154">
                  <w:marLeft w:val="0"/>
                  <w:marRight w:val="0"/>
                  <w:marTop w:val="0"/>
                  <w:marBottom w:val="0"/>
                  <w:divBdr>
                    <w:top w:val="none" w:sz="0" w:space="0" w:color="auto"/>
                    <w:left w:val="none" w:sz="0" w:space="0" w:color="auto"/>
                    <w:bottom w:val="none" w:sz="0" w:space="0" w:color="auto"/>
                    <w:right w:val="none" w:sz="0" w:space="0" w:color="auto"/>
                  </w:divBdr>
                  <w:divsChild>
                    <w:div w:id="1186018125">
                      <w:marLeft w:val="0"/>
                      <w:marRight w:val="0"/>
                      <w:marTop w:val="0"/>
                      <w:marBottom w:val="0"/>
                      <w:divBdr>
                        <w:top w:val="none" w:sz="0" w:space="0" w:color="auto"/>
                        <w:left w:val="none" w:sz="0" w:space="0" w:color="auto"/>
                        <w:bottom w:val="none" w:sz="0" w:space="0" w:color="auto"/>
                        <w:right w:val="none" w:sz="0" w:space="0" w:color="auto"/>
                      </w:divBdr>
                      <w:divsChild>
                        <w:div w:id="922763454">
                          <w:marLeft w:val="0"/>
                          <w:marRight w:val="0"/>
                          <w:marTop w:val="0"/>
                          <w:marBottom w:val="0"/>
                          <w:divBdr>
                            <w:top w:val="none" w:sz="0" w:space="0" w:color="auto"/>
                            <w:left w:val="none" w:sz="0" w:space="0" w:color="auto"/>
                            <w:bottom w:val="none" w:sz="0" w:space="0" w:color="auto"/>
                            <w:right w:val="none" w:sz="0" w:space="0" w:color="auto"/>
                          </w:divBdr>
                          <w:divsChild>
                            <w:div w:id="600604506">
                              <w:marLeft w:val="0"/>
                              <w:marRight w:val="0"/>
                              <w:marTop w:val="100"/>
                              <w:marBottom w:val="100"/>
                              <w:divBdr>
                                <w:top w:val="none" w:sz="0" w:space="0" w:color="auto"/>
                                <w:left w:val="none" w:sz="0" w:space="0" w:color="auto"/>
                                <w:bottom w:val="none" w:sz="0" w:space="0" w:color="auto"/>
                                <w:right w:val="none" w:sz="0" w:space="0" w:color="auto"/>
                              </w:divBdr>
                            </w:div>
                            <w:div w:id="995105934">
                              <w:marLeft w:val="0"/>
                              <w:marRight w:val="0"/>
                              <w:marTop w:val="780"/>
                              <w:marBottom w:val="735"/>
                              <w:divBdr>
                                <w:top w:val="none" w:sz="0" w:space="0" w:color="auto"/>
                                <w:left w:val="none" w:sz="0" w:space="0" w:color="auto"/>
                                <w:bottom w:val="none" w:sz="0" w:space="0" w:color="auto"/>
                                <w:right w:val="none" w:sz="0" w:space="0" w:color="auto"/>
                              </w:divBdr>
                            </w:div>
                            <w:div w:id="328678376">
                              <w:marLeft w:val="0"/>
                              <w:marRight w:val="0"/>
                              <w:marTop w:val="0"/>
                              <w:marBottom w:val="0"/>
                              <w:divBdr>
                                <w:top w:val="none" w:sz="0" w:space="0" w:color="auto"/>
                                <w:left w:val="none" w:sz="0" w:space="0" w:color="auto"/>
                                <w:bottom w:val="none" w:sz="0" w:space="0" w:color="auto"/>
                                <w:right w:val="none" w:sz="0" w:space="0" w:color="auto"/>
                              </w:divBdr>
                            </w:div>
                            <w:div w:id="1186165392">
                              <w:marLeft w:val="0"/>
                              <w:marRight w:val="0"/>
                              <w:marTop w:val="780"/>
                              <w:marBottom w:val="735"/>
                              <w:divBdr>
                                <w:top w:val="none" w:sz="0" w:space="0" w:color="auto"/>
                                <w:left w:val="none" w:sz="0" w:space="0" w:color="auto"/>
                                <w:bottom w:val="none" w:sz="0" w:space="0" w:color="auto"/>
                                <w:right w:val="none" w:sz="0" w:space="0" w:color="auto"/>
                              </w:divBdr>
                            </w:div>
                            <w:div w:id="333456718">
                              <w:marLeft w:val="2250"/>
                              <w:marRight w:val="0"/>
                              <w:marTop w:val="450"/>
                              <w:marBottom w:val="450"/>
                              <w:divBdr>
                                <w:top w:val="none" w:sz="0" w:space="0" w:color="auto"/>
                                <w:left w:val="none" w:sz="0" w:space="0" w:color="auto"/>
                                <w:bottom w:val="none" w:sz="0" w:space="0" w:color="auto"/>
                                <w:right w:val="none" w:sz="0" w:space="0" w:color="auto"/>
                              </w:divBdr>
                              <w:divsChild>
                                <w:div w:id="953905012">
                                  <w:marLeft w:val="0"/>
                                  <w:marRight w:val="0"/>
                                  <w:marTop w:val="0"/>
                                  <w:marBottom w:val="0"/>
                                  <w:divBdr>
                                    <w:top w:val="none" w:sz="0" w:space="0" w:color="auto"/>
                                    <w:left w:val="none" w:sz="0" w:space="0" w:color="auto"/>
                                    <w:bottom w:val="none" w:sz="0" w:space="0" w:color="auto"/>
                                    <w:right w:val="none" w:sz="0" w:space="0" w:color="auto"/>
                                  </w:divBdr>
                                </w:div>
                                <w:div w:id="77408915">
                                  <w:marLeft w:val="0"/>
                                  <w:marRight w:val="0"/>
                                  <w:marTop w:val="0"/>
                                  <w:marBottom w:val="0"/>
                                  <w:divBdr>
                                    <w:top w:val="none" w:sz="0" w:space="0" w:color="auto"/>
                                    <w:left w:val="none" w:sz="0" w:space="0" w:color="auto"/>
                                    <w:bottom w:val="none" w:sz="0" w:space="0" w:color="auto"/>
                                    <w:right w:val="none" w:sz="0" w:space="0" w:color="auto"/>
                                  </w:divBdr>
                                  <w:divsChild>
                                    <w:div w:id="1400712532">
                                      <w:marLeft w:val="0"/>
                                      <w:marRight w:val="0"/>
                                      <w:marTop w:val="450"/>
                                      <w:marBottom w:val="0"/>
                                      <w:divBdr>
                                        <w:top w:val="none" w:sz="0" w:space="0" w:color="auto"/>
                                        <w:left w:val="none" w:sz="0" w:space="0" w:color="auto"/>
                                        <w:bottom w:val="none" w:sz="0" w:space="0" w:color="auto"/>
                                        <w:right w:val="none" w:sz="0" w:space="0" w:color="auto"/>
                                      </w:divBdr>
                                    </w:div>
                                  </w:divsChild>
                                </w:div>
                                <w:div w:id="1513448405">
                                  <w:marLeft w:val="0"/>
                                  <w:marRight w:val="0"/>
                                  <w:marTop w:val="0"/>
                                  <w:marBottom w:val="0"/>
                                  <w:divBdr>
                                    <w:top w:val="none" w:sz="0" w:space="0" w:color="auto"/>
                                    <w:left w:val="none" w:sz="0" w:space="0" w:color="auto"/>
                                    <w:bottom w:val="none" w:sz="0" w:space="0" w:color="auto"/>
                                    <w:right w:val="none" w:sz="0" w:space="0" w:color="auto"/>
                                  </w:divBdr>
                                </w:div>
                              </w:divsChild>
                            </w:div>
                            <w:div w:id="604077776">
                              <w:marLeft w:val="0"/>
                              <w:marRight w:val="0"/>
                              <w:marTop w:val="780"/>
                              <w:marBottom w:val="735"/>
                              <w:divBdr>
                                <w:top w:val="none" w:sz="0" w:space="0" w:color="auto"/>
                                <w:left w:val="none" w:sz="0" w:space="0" w:color="auto"/>
                                <w:bottom w:val="none" w:sz="0" w:space="0" w:color="auto"/>
                                <w:right w:val="none" w:sz="0" w:space="0" w:color="auto"/>
                              </w:divBdr>
                            </w:div>
                            <w:div w:id="396980345">
                              <w:marLeft w:val="0"/>
                              <w:marRight w:val="0"/>
                              <w:marTop w:val="780"/>
                              <w:marBottom w:val="735"/>
                              <w:divBdr>
                                <w:top w:val="none" w:sz="0" w:space="0" w:color="auto"/>
                                <w:left w:val="none" w:sz="0" w:space="0" w:color="auto"/>
                                <w:bottom w:val="none" w:sz="0" w:space="0" w:color="auto"/>
                                <w:right w:val="none" w:sz="0" w:space="0" w:color="auto"/>
                              </w:divBdr>
                            </w:div>
                            <w:div w:id="2065517365">
                              <w:marLeft w:val="0"/>
                              <w:marRight w:val="0"/>
                              <w:marTop w:val="780"/>
                              <w:marBottom w:val="735"/>
                              <w:divBdr>
                                <w:top w:val="none" w:sz="0" w:space="0" w:color="auto"/>
                                <w:left w:val="none" w:sz="0" w:space="0" w:color="auto"/>
                                <w:bottom w:val="none" w:sz="0" w:space="0" w:color="auto"/>
                                <w:right w:val="none" w:sz="0" w:space="0" w:color="auto"/>
                              </w:divBdr>
                            </w:div>
                            <w:div w:id="1483277524">
                              <w:marLeft w:val="0"/>
                              <w:marRight w:val="0"/>
                              <w:marTop w:val="780"/>
                              <w:marBottom w:val="735"/>
                              <w:divBdr>
                                <w:top w:val="none" w:sz="0" w:space="0" w:color="auto"/>
                                <w:left w:val="none" w:sz="0" w:space="0" w:color="auto"/>
                                <w:bottom w:val="none" w:sz="0" w:space="0" w:color="auto"/>
                                <w:right w:val="none" w:sz="0" w:space="0" w:color="auto"/>
                              </w:divBdr>
                            </w:div>
                            <w:div w:id="1401095203">
                              <w:marLeft w:val="0"/>
                              <w:marRight w:val="0"/>
                              <w:marTop w:val="960"/>
                              <w:marBottom w:val="900"/>
                              <w:divBdr>
                                <w:top w:val="none" w:sz="0" w:space="0" w:color="auto"/>
                                <w:left w:val="none" w:sz="0" w:space="0" w:color="auto"/>
                                <w:bottom w:val="none" w:sz="0" w:space="0" w:color="auto"/>
                                <w:right w:val="none" w:sz="0" w:space="0" w:color="auto"/>
                              </w:divBdr>
                            </w:div>
                            <w:div w:id="977878173">
                              <w:marLeft w:val="0"/>
                              <w:marRight w:val="0"/>
                              <w:marTop w:val="780"/>
                              <w:marBottom w:val="735"/>
                              <w:divBdr>
                                <w:top w:val="none" w:sz="0" w:space="0" w:color="auto"/>
                                <w:left w:val="none" w:sz="0" w:space="0" w:color="auto"/>
                                <w:bottom w:val="none" w:sz="0" w:space="0" w:color="auto"/>
                                <w:right w:val="none" w:sz="0" w:space="0" w:color="auto"/>
                              </w:divBdr>
                            </w:div>
                            <w:div w:id="2087410769">
                              <w:marLeft w:val="0"/>
                              <w:marRight w:val="0"/>
                              <w:marTop w:val="960"/>
                              <w:marBottom w:val="9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springsolutions.com/ispring-learn/pricing.html" TargetMode="External"/><Relationship Id="rId13" Type="http://schemas.openxmlformats.org/officeDocument/2006/relationships/hyperlink" Target="https://www.ispringsolutions.com/ispring-learn/get-free-trial.html?ref=blog-insert"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www.ispringsolutions.com/ispring-learn" TargetMode="External"/><Relationship Id="rId7" Type="http://schemas.openxmlformats.org/officeDocument/2006/relationships/hyperlink" Target="https://www.ispringsolutions.com/blog/what-is-lms" TargetMode="External"/><Relationship Id="rId12" Type="http://schemas.openxmlformats.org/officeDocument/2006/relationships/hyperlink" Target="https://www.ispringsolutions.com/ispring-learn?ref=blog-insert"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www.capterra.com/learning-management-system-software/user-research" TargetMode="External"/><Relationship Id="rId11" Type="http://schemas.openxmlformats.org/officeDocument/2006/relationships/hyperlink" Target="https://www.ispringsolutions.com/ispring-learn?ref=blog-insert" TargetMode="External"/><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elearninfo247.com/2010/11/16/encore-moodle-pros-challenge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ispringsolutions.com/ispring-learn?ref=blog-insert" TargetMode="External"/><Relationship Id="rId22" Type="http://schemas.openxmlformats.org/officeDocument/2006/relationships/hyperlink" Target="https://www.ispringsolutions.com/ispring-learn/pric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2435</Words>
  <Characters>13885</Characters>
  <Application>Microsoft Office Word</Application>
  <DocSecurity>0</DocSecurity>
  <Lines>115</Lines>
  <Paragraphs>32</Paragraphs>
  <ScaleCrop>false</ScaleCrop>
  <Company/>
  <LinksUpToDate>false</LinksUpToDate>
  <CharactersWithSpaces>16288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Ntuthuko Mbele</dc:creator>
  <cp:keywords/>
  <dc:description/>
  <cp:lastModifiedBy>Ntuthuko Mbele</cp:lastModifiedBy>
  <cp:revision>1</cp:revision>
  <dcterms:created xsi:type="dcterms:W3CDTF">2020-02-04T13:01:00Z</dcterms:created>
  <dcterms:modified xsi:type="dcterms:W3CDTF">2020-02-04T13:03:00Z</dcterms:modified>
</cp:coreProperties>
</file>