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9A0B" w14:textId="5AD339E8" w:rsidR="00214EEC" w:rsidRDefault="0062041E" w:rsidP="00214EEC">
      <w:pPr>
        <w:pStyle w:val="1"/>
      </w:pPr>
      <w:r>
        <w:fldChar w:fldCharType="begin"/>
      </w:r>
      <w:r>
        <w:instrText xml:space="preserve"> MACROBUTTON AMEditEquationSection2 </w:instrText>
      </w:r>
      <w:r w:rsidRPr="0062041E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214EEC">
        <w:rPr>
          <w:rFonts w:hint="eastAsia"/>
        </w:rPr>
        <w:t>输入处理</w:t>
      </w:r>
    </w:p>
    <w:p w14:paraId="29CC744F" w14:textId="77777777" w:rsidR="00214EEC" w:rsidRDefault="00214EEC" w:rsidP="007546FE">
      <w:pPr>
        <w:ind w:firstLine="480"/>
      </w:pPr>
      <w:r>
        <w:rPr>
          <w:rFonts w:hint="eastAsia"/>
        </w:rPr>
        <w:t>问题输入的格式为：</w:t>
      </w:r>
    </w:p>
    <w:p w14:paraId="2396CC26" w14:textId="77777777" w:rsidR="00214EEC" w:rsidRDefault="00214EEC" w:rsidP="0062041E">
      <w:pPr>
        <w:pStyle w:val="AMDisplayEquation"/>
      </w:pPr>
      <w:r>
        <w:tab/>
      </w:r>
      <w:r w:rsidR="00DF1B25" w:rsidRPr="00214EEC">
        <w:object w:dxaOrig="5329" w:dyaOrig="1763" w14:anchorId="2FAF1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264pt;height:90pt" o:ole="">
            <v:imagedata r:id="rId7" o:title=""/>
          </v:shape>
          <o:OLEObject Type="Embed" ProgID="Equation.AxMath" ShapeID="_x0000_i1196" DrawAspect="Content" ObjectID="_1713338780" r:id="rId8"/>
        </w:object>
      </w:r>
    </w:p>
    <w:p w14:paraId="6B229249" w14:textId="77777777" w:rsidR="00CB4CE9" w:rsidRDefault="00CB4CE9" w:rsidP="007546FE">
      <w:pPr>
        <w:ind w:firstLine="480"/>
      </w:pPr>
      <w:r>
        <w:rPr>
          <w:rFonts w:hint="eastAsia"/>
        </w:rPr>
        <w:t>其中，</w:t>
      </w:r>
      <w:r w:rsidRPr="00CB4CE9">
        <w:rPr>
          <w:position w:val="-12"/>
        </w:rPr>
        <w:object w:dxaOrig="1935" w:dyaOrig="361" w14:anchorId="6C47F31E">
          <v:shape id="_x0000_i1197" type="#_x0000_t75" style="width:96pt;height:18pt" o:ole="">
            <v:imagedata r:id="rId9" o:title=""/>
          </v:shape>
          <o:OLEObject Type="Embed" ProgID="Equation.AxMath" ShapeID="_x0000_i1197" DrawAspect="Content" ObjectID="_1713338781" r:id="rId10"/>
        </w:object>
      </w:r>
      <w:r>
        <w:rPr>
          <w:rFonts w:hint="eastAsia"/>
        </w:rPr>
        <w:t>分别表示：</w:t>
      </w:r>
    </w:p>
    <w:p w14:paraId="2852FB79" w14:textId="77777777" w:rsidR="00CB4CE9" w:rsidRDefault="00CB4CE9" w:rsidP="007546F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车厢数，</w:t>
      </w:r>
    </w:p>
    <w:p w14:paraId="12861BAA" w14:textId="77777777" w:rsidR="00CB4CE9" w:rsidRDefault="00CB4CE9" w:rsidP="007546F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检查次数，</w:t>
      </w:r>
    </w:p>
    <w:p w14:paraId="3DDFFFE8" w14:textId="77777777" w:rsidR="00214EEC" w:rsidRDefault="00CB4CE9" w:rsidP="007546F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第</w:t>
      </w:r>
      <w:r w:rsidRPr="00CB4CE9">
        <w:rPr>
          <w:position w:val="-12"/>
        </w:rPr>
        <w:object w:dxaOrig="135" w:dyaOrig="359" w14:anchorId="1F46B039">
          <v:shape id="_x0000_i1198" type="#_x0000_t75" style="width:6pt;height:18pt" o:ole="">
            <v:imagedata r:id="rId11" o:title=""/>
          </v:shape>
          <o:OLEObject Type="Embed" ProgID="Equation.AxMath" ShapeID="_x0000_i1198" DrawAspect="Content" ObjectID="_1713338782" r:id="rId12"/>
        </w:object>
      </w:r>
      <w:r>
        <w:rPr>
          <w:rFonts w:hint="eastAsia"/>
        </w:rPr>
        <w:t>次检查的信息，</w:t>
      </w:r>
    </w:p>
    <w:p w14:paraId="55693521" w14:textId="77777777" w:rsidR="00CB4CE9" w:rsidRDefault="00CB4CE9" w:rsidP="007546F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第</w:t>
      </w:r>
      <w:r w:rsidRPr="00CB4CE9">
        <w:rPr>
          <w:position w:val="-12"/>
        </w:rPr>
        <w:object w:dxaOrig="135" w:dyaOrig="359" w14:anchorId="75E34AF4">
          <v:shape id="_x0000_i1199" type="#_x0000_t75" style="width:6pt;height:18pt" o:ole="">
            <v:imagedata r:id="rId11" o:title=""/>
          </v:shape>
          <o:OLEObject Type="Embed" ProgID="Equation.AxMath" ShapeID="_x0000_i1199" DrawAspect="Content" ObjectID="_1713338783" r:id="rId13"/>
        </w:object>
      </w:r>
      <w:r>
        <w:rPr>
          <w:rFonts w:hint="eastAsia"/>
        </w:rPr>
        <w:t>次检查车厢</w:t>
      </w:r>
      <w:r w:rsidRPr="00CB4CE9">
        <w:rPr>
          <w:position w:val="-12"/>
        </w:rPr>
        <w:object w:dxaOrig="171" w:dyaOrig="359" w14:anchorId="2BBF6116">
          <v:shape id="_x0000_i1200" type="#_x0000_t75" style="width:6pt;height:18pt" o:ole="">
            <v:imagedata r:id="rId14" o:title=""/>
          </v:shape>
          <o:OLEObject Type="Embed" ProgID="Equation.AxMath" ShapeID="_x0000_i1200" DrawAspect="Content" ObjectID="_1713338784" r:id="rId15"/>
        </w:object>
      </w:r>
      <w:r>
        <w:rPr>
          <w:rFonts w:hint="eastAsia"/>
        </w:rPr>
        <w:t>的信息</w:t>
      </w:r>
    </w:p>
    <w:p w14:paraId="402828A0" w14:textId="77777777" w:rsidR="00CB4CE9" w:rsidRDefault="00CB4CE9" w:rsidP="007546FE">
      <w:pPr>
        <w:ind w:firstLine="480"/>
      </w:pPr>
      <w:r>
        <w:rPr>
          <w:rFonts w:hint="eastAsia"/>
        </w:rPr>
        <w:t>从题目中可知：</w:t>
      </w:r>
    </w:p>
    <w:p w14:paraId="5FAB62B5" w14:textId="77777777" w:rsidR="00CB4CE9" w:rsidRDefault="00CB4CE9" w:rsidP="007546F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通行证只有</w:t>
      </w:r>
      <w:r w:rsidRPr="00CB4CE9">
        <w:rPr>
          <w:position w:val="-12"/>
        </w:rPr>
        <w:object w:dxaOrig="179" w:dyaOrig="359" w14:anchorId="67FC58F0">
          <v:shape id="_x0000_i1201" type="#_x0000_t75" style="width:6pt;height:18pt" o:ole="">
            <v:imagedata r:id="rId16" o:title=""/>
          </v:shape>
          <o:OLEObject Type="Embed" ProgID="Equation.AxMath" ShapeID="_x0000_i1201" DrawAspect="Content" ObjectID="_1713338785" r:id="rId17"/>
        </w:object>
      </w:r>
      <w:r>
        <w:rPr>
          <w:rFonts w:hint="eastAsia"/>
        </w:rPr>
        <w:t>个</w:t>
      </w:r>
    </w:p>
    <w:p w14:paraId="4CF698C3" w14:textId="77777777" w:rsidR="00CB4CE9" w:rsidRDefault="00CB4CE9" w:rsidP="007546F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通行证不能放在同一个车厢，所以在解中每个车厢都必须有一个通行证，而各个车厢通行证的状态（</w:t>
      </w:r>
      <w:proofErr w:type="gramStart"/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下层</w:t>
      </w:r>
      <w:proofErr w:type="gramEnd"/>
      <w:r>
        <w:rPr>
          <w:rFonts w:hint="eastAsia"/>
        </w:rPr>
        <w:t>）影响了解的有效性</w:t>
      </w:r>
    </w:p>
    <w:p w14:paraId="2B4F56F8" w14:textId="77777777" w:rsidR="00CB4CE9" w:rsidRDefault="00CB4CE9" w:rsidP="007546F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检查员只抽查不同车厢的一层</w:t>
      </w:r>
      <w:r w:rsidR="007546FE">
        <w:rPr>
          <w:rFonts w:hint="eastAsia"/>
        </w:rPr>
        <w:t>，所以对于</w:t>
      </w:r>
      <w:r w:rsidR="007546FE" w:rsidRPr="007546FE">
        <w:rPr>
          <w:position w:val="-12"/>
        </w:rPr>
        <w:object w:dxaOrig="705" w:dyaOrig="361" w14:anchorId="56ECE81F">
          <v:shape id="_x0000_i1202" type="#_x0000_t75" style="width:36pt;height:18pt" o:ole="">
            <v:imagedata r:id="rId18" o:title=""/>
          </v:shape>
          <o:OLEObject Type="Embed" ProgID="Equation.AxMath" ShapeID="_x0000_i1202" DrawAspect="Content" ObjectID="_1713338786" r:id="rId19"/>
        </w:object>
      </w:r>
      <w:r w:rsidR="007546FE">
        <w:rPr>
          <w:rFonts w:hint="eastAsia"/>
        </w:rPr>
        <w:t>，它的非零元素个数总是不大于</w:t>
      </w:r>
      <w:r w:rsidR="007546FE" w:rsidRPr="007546FE">
        <w:rPr>
          <w:position w:val="-12"/>
        </w:rPr>
        <w:object w:dxaOrig="179" w:dyaOrig="359" w14:anchorId="5991CD8B">
          <v:shape id="_x0000_i1203" type="#_x0000_t75" style="width:6pt;height:18pt" o:ole="">
            <v:imagedata r:id="rId16" o:title=""/>
          </v:shape>
          <o:OLEObject Type="Embed" ProgID="Equation.AxMath" ShapeID="_x0000_i1203" DrawAspect="Content" ObjectID="_1713338787" r:id="rId20"/>
        </w:object>
      </w:r>
      <w:r w:rsidR="007546FE">
        <w:rPr>
          <w:rFonts w:hint="eastAsia"/>
        </w:rPr>
        <w:t>的，并且也不会出现绝对值相同的两个元素</w:t>
      </w:r>
    </w:p>
    <w:p w14:paraId="1DC831AD" w14:textId="77777777" w:rsidR="007546FE" w:rsidRDefault="007546FE" w:rsidP="007546F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只要在任何一个车厢查到通行证就可以使火车通过，证明这种过程内在的逻辑是</w:t>
      </w:r>
      <w:r w:rsidRPr="007546FE">
        <w:rPr>
          <w:position w:val="-12"/>
        </w:rPr>
        <w:object w:dxaOrig="405" w:dyaOrig="359" w14:anchorId="498736FF">
          <v:shape id="_x0000_i1204" type="#_x0000_t75" style="width:18pt;height:18pt" o:ole="">
            <v:imagedata r:id="rId21" o:title=""/>
          </v:shape>
          <o:OLEObject Type="Embed" ProgID="Equation.AxMath" ShapeID="_x0000_i1204" DrawAspect="Content" ObjectID="_1713338788" r:id="rId22"/>
        </w:object>
      </w:r>
      <w:r>
        <w:rPr>
          <w:rFonts w:hint="eastAsia"/>
        </w:rPr>
        <w:t>关系</w:t>
      </w:r>
    </w:p>
    <w:p w14:paraId="24267B90" w14:textId="77777777" w:rsidR="007546FE" w:rsidRDefault="007546FE" w:rsidP="007546FE">
      <w:pPr>
        <w:ind w:firstLine="480"/>
      </w:pPr>
      <w:r>
        <w:rPr>
          <w:rFonts w:hint="eastAsia"/>
        </w:rPr>
        <w:t>分析上述信息，可</w:t>
      </w:r>
      <w:r w:rsidR="00735CA2">
        <w:rPr>
          <w:rFonts w:hint="eastAsia"/>
        </w:rPr>
        <w:t>知</w:t>
      </w:r>
      <w:r>
        <w:rPr>
          <w:rFonts w:hint="eastAsia"/>
        </w:rPr>
        <w:t>，若我们用一个</w:t>
      </w:r>
      <w:r w:rsidR="00735CA2" w:rsidRPr="007546FE">
        <w:rPr>
          <w:position w:val="-12"/>
        </w:rPr>
        <w:object w:dxaOrig="179" w:dyaOrig="359" w14:anchorId="6355A4E2">
          <v:shape id="_x0000_i1211" type="#_x0000_t75" style="width:6pt;height:18pt" o:ole="">
            <v:imagedata r:id="rId23" o:title=""/>
          </v:shape>
          <o:OLEObject Type="Embed" ProgID="Equation.AxMath" ShapeID="_x0000_i1211" DrawAspect="Content" ObjectID="_1713338789" r:id="rId24"/>
        </w:object>
      </w:r>
      <w:r>
        <w:rPr>
          <w:rFonts w:hint="eastAsia"/>
        </w:rPr>
        <w:t>量子比特的量子计算机，其中</w:t>
      </w:r>
      <w:r w:rsidRPr="007546FE">
        <w:rPr>
          <w:position w:val="-12"/>
        </w:rPr>
        <w:object w:dxaOrig="183" w:dyaOrig="359" w14:anchorId="67A3608B">
          <v:shape id="_x0000_i1205" type="#_x0000_t75" style="width:12pt;height:18pt" o:ole="">
            <v:imagedata r:id="rId25" o:title=""/>
          </v:shape>
          <o:OLEObject Type="Embed" ProgID="Equation.AxMath" ShapeID="_x0000_i1205" DrawAspect="Content" ObjectID="_1713338790" r:id="rId26"/>
        </w:object>
      </w:r>
      <w:r>
        <w:rPr>
          <w:rFonts w:hint="eastAsia"/>
        </w:rPr>
        <w:t>代表该位对应编号车厢下层放通行证，反之，</w:t>
      </w:r>
      <w:r w:rsidRPr="007546FE">
        <w:rPr>
          <w:position w:val="-12"/>
        </w:rPr>
        <w:object w:dxaOrig="160" w:dyaOrig="359" w14:anchorId="01BBAAAA">
          <v:shape id="_x0000_i1206" type="#_x0000_t75" style="width:6pt;height:18pt" o:ole="">
            <v:imagedata r:id="rId27" o:title=""/>
          </v:shape>
          <o:OLEObject Type="Embed" ProgID="Equation.AxMath" ShapeID="_x0000_i1206" DrawAspect="Content" ObjectID="_1713338791" r:id="rId28"/>
        </w:object>
      </w:r>
      <w:r>
        <w:rPr>
          <w:rFonts w:hint="eastAsia"/>
        </w:rPr>
        <w:t>代表该位对应编号下车厢上层放通行证，量子态的各个位数，从</w:t>
      </w:r>
      <w:proofErr w:type="gramStart"/>
      <w:r>
        <w:rPr>
          <w:rFonts w:hint="eastAsia"/>
        </w:rPr>
        <w:t>左到右从</w:t>
      </w:r>
      <w:r w:rsidRPr="007546FE">
        <w:rPr>
          <w:position w:val="-12"/>
        </w:rPr>
        <w:object w:dxaOrig="160" w:dyaOrig="359" w14:anchorId="178EDA08">
          <v:shape id="_x0000_i1207" type="#_x0000_t75" style="width:6pt;height:18pt" o:ole="">
            <v:imagedata r:id="rId27" o:title=""/>
          </v:shape>
          <o:OLEObject Type="Embed" ProgID="Equation.AxMath" ShapeID="_x0000_i1207" DrawAspect="Content" ObjectID="_1713338792" r:id="rId29"/>
        </w:object>
      </w:r>
      <w:proofErr w:type="gramEnd"/>
      <w:r>
        <w:rPr>
          <w:rFonts w:hint="eastAsia"/>
        </w:rPr>
        <w:t>开始数，于是可以和从</w:t>
      </w:r>
      <w:r w:rsidRPr="007546FE">
        <w:rPr>
          <w:position w:val="-12"/>
        </w:rPr>
        <w:object w:dxaOrig="160" w:dyaOrig="359" w14:anchorId="5E4F2712">
          <v:shape id="_x0000_i1208" type="#_x0000_t75" style="width:6pt;height:18pt" o:ole="">
            <v:imagedata r:id="rId27" o:title=""/>
          </v:shape>
          <o:OLEObject Type="Embed" ProgID="Equation.AxMath" ShapeID="_x0000_i1208" DrawAspect="Content" ObjectID="_1713338793" r:id="rId30"/>
        </w:object>
      </w:r>
      <w:r>
        <w:rPr>
          <w:rFonts w:hint="eastAsia"/>
        </w:rPr>
        <w:t>到</w:t>
      </w:r>
      <w:r w:rsidRPr="007546FE">
        <w:rPr>
          <w:position w:val="-12"/>
        </w:rPr>
        <w:object w:dxaOrig="179" w:dyaOrig="359" w14:anchorId="1D9AB6EE">
          <v:shape id="_x0000_i1209" type="#_x0000_t75" style="width:6pt;height:18pt" o:ole="">
            <v:imagedata r:id="rId16" o:title=""/>
          </v:shape>
          <o:OLEObject Type="Embed" ProgID="Equation.AxMath" ShapeID="_x0000_i1209" DrawAspect="Content" ObjectID="_1713338794" r:id="rId31"/>
        </w:object>
      </w:r>
      <w:r>
        <w:rPr>
          <w:rFonts w:hint="eastAsia"/>
        </w:rPr>
        <w:t>节车厢对应</w:t>
      </w:r>
      <w:r w:rsidR="00DE550F">
        <w:rPr>
          <w:rFonts w:hint="eastAsia"/>
        </w:rPr>
        <w:t>，于是每个量子态都代表了一个排列的组合，这样的</w:t>
      </w:r>
      <w:proofErr w:type="gramStart"/>
      <w:r w:rsidR="00DE550F" w:rsidRPr="00DE550F">
        <w:rPr>
          <w:position w:val="-12"/>
        </w:rPr>
        <w:object w:dxaOrig="264" w:dyaOrig="361" w14:anchorId="536896AF">
          <v:shape id="_x0000_i1210" type="#_x0000_t75" style="width:12pt;height:18pt" o:ole="">
            <v:imagedata r:id="rId32" o:title=""/>
          </v:shape>
          <o:OLEObject Type="Embed" ProgID="Equation.AxMath" ShapeID="_x0000_i1210" DrawAspect="Content" ObjectID="_1713338795" r:id="rId33"/>
        </w:object>
      </w:r>
      <w:r w:rsidR="00DE550F">
        <w:rPr>
          <w:rFonts w:hint="eastAsia"/>
        </w:rPr>
        <w:t>个</w:t>
      </w:r>
      <w:proofErr w:type="gramEnd"/>
      <w:r w:rsidR="00DE550F">
        <w:rPr>
          <w:rFonts w:hint="eastAsia"/>
        </w:rPr>
        <w:t>量子态同时存在于量子系统中，它们的振幅决定了相应量子态的分布。</w:t>
      </w:r>
    </w:p>
    <w:p w14:paraId="735F0240" w14:textId="77777777" w:rsidR="00DE550F" w:rsidRDefault="00DE550F" w:rsidP="007546FE">
      <w:pPr>
        <w:ind w:firstLine="480"/>
      </w:pPr>
      <w:r>
        <w:rPr>
          <w:rFonts w:hint="eastAsia"/>
        </w:rPr>
        <w:t>于是我们有量子态与解的映射关系：</w:t>
      </w:r>
    </w:p>
    <w:p w14:paraId="1EE64145" w14:textId="77777777" w:rsidR="00DE550F" w:rsidRDefault="00DE550F" w:rsidP="0062041E">
      <w:pPr>
        <w:pStyle w:val="AMDisplayEquation"/>
      </w:pPr>
      <w:r>
        <w:tab/>
      </w:r>
      <w:r w:rsidRPr="00DE550F">
        <w:object w:dxaOrig="2895" w:dyaOrig="412" w14:anchorId="6E69A9B0">
          <v:shape id="_x0000_i1041" type="#_x0000_t75" style="width:2in;height:18pt" o:ole="">
            <v:imagedata r:id="rId34" o:title=""/>
          </v:shape>
          <o:OLEObject Type="Embed" ProgID="Equation.AxMath" ShapeID="_x0000_i1041" DrawAspect="Content" ObjectID="_1713338796" r:id="rId35"/>
        </w:object>
      </w:r>
    </w:p>
    <w:p w14:paraId="0262BCD3" w14:textId="77777777" w:rsidR="00C45310" w:rsidRDefault="00C45310" w:rsidP="00DF1B25">
      <w:pPr>
        <w:ind w:firstLine="480"/>
      </w:pPr>
    </w:p>
    <w:p w14:paraId="20F2AC71" w14:textId="77777777" w:rsidR="00DF1B25" w:rsidRDefault="00DF1B25" w:rsidP="00DF1B25">
      <w:pPr>
        <w:ind w:firstLine="480"/>
      </w:pPr>
      <w:r>
        <w:rPr>
          <w:rFonts w:hint="eastAsia"/>
        </w:rPr>
        <w:t>把将量子态映射到</w:t>
      </w:r>
      <w:proofErr w:type="gramStart"/>
      <w:r>
        <w:rPr>
          <w:rFonts w:hint="eastAsia"/>
        </w:rPr>
        <w:t>实际解</w:t>
      </w:r>
      <w:proofErr w:type="gramEnd"/>
      <w:r>
        <w:rPr>
          <w:rFonts w:hint="eastAsia"/>
        </w:rPr>
        <w:t>的过程称作解量子态，那么解量子态的程序如下：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310" w:rsidRPr="00C45310" w14:paraId="015C2D40" w14:textId="77777777" w:rsidTr="00C45310">
        <w:tc>
          <w:tcPr>
            <w:tcW w:w="8296" w:type="dxa"/>
          </w:tcPr>
          <w:p w14:paraId="18CE30F7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i/>
                <w:iCs/>
                <w:color w:val="7CD5F1"/>
                <w:kern w:val="0"/>
                <w:sz w:val="21"/>
                <w:szCs w:val="21"/>
              </w:rPr>
              <w:lastRenderedPageBreak/>
              <w:t>def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qb2sltn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C45310">
              <w:rPr>
                <w:rFonts w:ascii="Consolas" w:hAnsi="Consolas" w:cs="宋体"/>
                <w:i/>
                <w:iCs/>
                <w:color w:val="FFB270"/>
                <w:kern w:val="0"/>
                <w:sz w:val="21"/>
                <w:szCs w:val="21"/>
              </w:rPr>
              <w:t>bstr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393929E8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#</w:t>
            </w:r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单个量子字符向量转化为对应的解向量</w:t>
            </w:r>
          </w:p>
          <w:p w14:paraId="61096945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#</w:t>
            </w:r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返回一个列表格式的解</w:t>
            </w:r>
          </w:p>
          <w:p w14:paraId="41185A8D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nb</w:t>
            </w:r>
            <w:proofErr w:type="spell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r w:rsidRPr="00C45310">
              <w:rPr>
                <w:rFonts w:ascii="Consolas" w:hAnsi="Consolas" w:cs="宋体"/>
                <w:i/>
                <w:iCs/>
                <w:color w:val="7CD5F1"/>
                <w:kern w:val="0"/>
                <w:sz w:val="21"/>
                <w:szCs w:val="21"/>
              </w:rPr>
              <w:t>int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bstr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</w:p>
          <w:p w14:paraId="5E56AEEF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nb</w:t>
            </w:r>
            <w:proofErr w:type="spell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nb</w:t>
            </w:r>
            <w:proofErr w:type="spellEnd"/>
            <w:proofErr w:type="gramStart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[::</w:t>
            </w:r>
            <w:proofErr w:type="gram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</w:p>
          <w:p w14:paraId="3E81ED40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asltn</w:t>
            </w:r>
            <w:proofErr w:type="spell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nb</w:t>
            </w:r>
            <w:proofErr w:type="spellEnd"/>
          </w:p>
          <w:p w14:paraId="197795B5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obj</w:t>
            </w:r>
            <w:proofErr w:type="spellEnd"/>
            <w:proofErr w:type="gramEnd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enumerate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nb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1BB6F1FC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if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obj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==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546E10FC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asltn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+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</w:p>
          <w:p w14:paraId="1D8E757B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else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  <w:proofErr w:type="gramEnd"/>
          </w:p>
          <w:p w14:paraId="7D3DB2AB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if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obj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==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42FC32CC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asltn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=-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           </w:t>
            </w:r>
          </w:p>
          <w:p w14:paraId="60358C81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540"/>
              <w:jc w:val="left"/>
              <w:rPr>
                <w:rFonts w:ascii="Consolas" w:hAnsi="Consolas" w:cs="宋体" w:hint="eastAsia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return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asltn</w:t>
            </w:r>
            <w:proofErr w:type="spellEnd"/>
          </w:p>
        </w:tc>
      </w:tr>
    </w:tbl>
    <w:p w14:paraId="48409171" w14:textId="77777777" w:rsidR="00DF1B25" w:rsidRDefault="00DF1B25" w:rsidP="00DF1B25">
      <w:pPr>
        <w:ind w:firstLine="480"/>
      </w:pPr>
      <w:r>
        <w:rPr>
          <w:rFonts w:hint="eastAsia"/>
        </w:rPr>
        <w:t>而对于检查信息，</w:t>
      </w:r>
      <w:r w:rsidR="00C45310">
        <w:rPr>
          <w:rFonts w:hint="eastAsia"/>
        </w:rPr>
        <w:t>定义</w:t>
      </w:r>
      <w:r>
        <w:rPr>
          <w:rFonts w:hint="eastAsia"/>
        </w:rPr>
        <w:t>第</w:t>
      </w:r>
      <w:r w:rsidRPr="00DF1B25">
        <w:rPr>
          <w:position w:val="-12"/>
        </w:rPr>
        <w:object w:dxaOrig="135" w:dyaOrig="359" w14:anchorId="669FB747">
          <v:shape id="_x0000_i1042" type="#_x0000_t75" style="width:6pt;height:18pt" o:ole="">
            <v:imagedata r:id="rId11" o:title=""/>
          </v:shape>
          <o:OLEObject Type="Embed" ProgID="Equation.AxMath" ShapeID="_x0000_i1042" DrawAspect="Content" ObjectID="_1713338797" r:id="rId36"/>
        </w:object>
      </w:r>
      <w:r>
        <w:rPr>
          <w:rFonts w:hint="eastAsia"/>
        </w:rPr>
        <w:t>次检查第</w:t>
      </w:r>
      <w:proofErr w:type="gramStart"/>
      <w:r w:rsidRPr="00DF1B25">
        <w:rPr>
          <w:position w:val="-12"/>
        </w:rPr>
        <w:object w:dxaOrig="171" w:dyaOrig="359" w14:anchorId="1846FFD4">
          <v:shape id="_x0000_i1043" type="#_x0000_t75" style="width:6pt;height:18pt" o:ole="">
            <v:imagedata r:id="rId14" o:title=""/>
          </v:shape>
          <o:OLEObject Type="Embed" ProgID="Equation.AxMath" ShapeID="_x0000_i1043" DrawAspect="Content" ObjectID="_1713338798" r:id="rId37"/>
        </w:object>
      </w:r>
      <w:r>
        <w:rPr>
          <w:rFonts w:hint="eastAsia"/>
        </w:rPr>
        <w:t>个</w:t>
      </w:r>
      <w:proofErr w:type="gramEnd"/>
      <w:r>
        <w:rPr>
          <w:rFonts w:hint="eastAsia"/>
        </w:rPr>
        <w:t>车厢上的</w:t>
      </w:r>
      <w:r w:rsidR="00C45310">
        <w:rPr>
          <w:rFonts w:hint="eastAsia"/>
        </w:rPr>
        <w:t>动作</w:t>
      </w:r>
      <w:r>
        <w:rPr>
          <w:rFonts w:hint="eastAsia"/>
        </w:rPr>
        <w:t>：</w:t>
      </w:r>
    </w:p>
    <w:p w14:paraId="701887CC" w14:textId="77777777" w:rsidR="00DF1B25" w:rsidRDefault="00DF1B25" w:rsidP="00DF1B25">
      <w:pPr>
        <w:pStyle w:val="AMDisplayEquation"/>
      </w:pPr>
      <w:r>
        <w:tab/>
      </w:r>
      <w:r w:rsidRPr="00DF1B25">
        <w:rPr>
          <w:position w:val="-12"/>
        </w:rPr>
        <w:object w:dxaOrig="2310" w:dyaOrig="373" w14:anchorId="76D1241B">
          <v:shape id="_x0000_i1044" type="#_x0000_t75" style="width:114pt;height:18pt" o:ole="">
            <v:imagedata r:id="rId38" o:title=""/>
          </v:shape>
          <o:OLEObject Type="Embed" ProgID="Equation.AxMath" ShapeID="_x0000_i1044" DrawAspect="Content" ObjectID="_1713338799" r:id="rId39"/>
        </w:object>
      </w:r>
    </w:p>
    <w:p w14:paraId="781E8A0D" w14:textId="77777777" w:rsidR="00DF1B25" w:rsidRDefault="00DF1B25" w:rsidP="00DF1B25">
      <w:pPr>
        <w:ind w:firstLine="480"/>
      </w:pPr>
      <w:r>
        <w:rPr>
          <w:rFonts w:hint="eastAsia"/>
        </w:rPr>
        <w:t>其中，</w:t>
      </w:r>
      <w:r w:rsidRPr="00DF1B25">
        <w:rPr>
          <w:position w:val="-12"/>
        </w:rPr>
        <w:object w:dxaOrig="920" w:dyaOrig="359" w14:anchorId="50631392">
          <v:shape id="_x0000_i1045" type="#_x0000_t75" style="width:48pt;height:18pt" o:ole="">
            <v:imagedata r:id="rId40" o:title=""/>
          </v:shape>
          <o:OLEObject Type="Embed" ProgID="Equation.AxMath" ShapeID="_x0000_i1045" DrawAspect="Content" ObjectID="_1713338800" r:id="rId41"/>
        </w:objec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检查该车的上层，不检查，检查下层</w:t>
      </w:r>
      <w:r>
        <w:rPr>
          <w:rFonts w:hint="eastAsia"/>
        </w:rPr>
        <w:t xml:space="preserve"> </w:t>
      </w:r>
      <w:r>
        <w:rPr>
          <w:rFonts w:hint="eastAsia"/>
        </w:rPr>
        <w:t>通过此，我们可以将</w:t>
      </w:r>
      <w:r w:rsidRPr="0054438E">
        <w:rPr>
          <w:position w:val="-12"/>
        </w:rPr>
        <w:object w:dxaOrig="933" w:dyaOrig="362" w14:anchorId="03F2BA4F">
          <v:shape id="_x0000_i1046" type="#_x0000_t75" style="width:48pt;height:18pt" o:ole="">
            <v:imagedata r:id="rId42" o:title=""/>
          </v:shape>
          <o:OLEObject Type="Embed" ProgID="Equation.AxMath" ShapeID="_x0000_i1046" DrawAspect="Content" ObjectID="_1713338801" r:id="rId43"/>
        </w:object>
      </w:r>
      <w:r>
        <w:rPr>
          <w:rFonts w:hint="eastAsia"/>
        </w:rPr>
        <w:t>转化为</w:t>
      </w:r>
      <w:r w:rsidR="00735CA2" w:rsidRPr="00DF1B25">
        <w:rPr>
          <w:position w:val="-12"/>
        </w:rPr>
        <w:object w:dxaOrig="2422" w:dyaOrig="386" w14:anchorId="11E21C41">
          <v:shape id="_x0000_i1068" type="#_x0000_t75" style="width:120pt;height:18pt" o:ole="">
            <v:imagedata r:id="rId44" o:title=""/>
          </v:shape>
          <o:OLEObject Type="Embed" ProgID="Equation.AxMath" ShapeID="_x0000_i1068" DrawAspect="Content" ObjectID="_1713338802" r:id="rId45"/>
        </w:object>
      </w:r>
      <w:r>
        <w:rPr>
          <w:rFonts w:hint="eastAsia"/>
        </w:rPr>
        <w:t>，程序如下：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310" w:rsidRPr="00C45310" w14:paraId="0E688994" w14:textId="77777777" w:rsidTr="00C45310">
        <w:tc>
          <w:tcPr>
            <w:tcW w:w="8296" w:type="dxa"/>
          </w:tcPr>
          <w:p w14:paraId="46A3191F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i/>
                <w:iCs/>
                <w:color w:val="7CD5F1"/>
                <w:kern w:val="0"/>
                <w:sz w:val="21"/>
                <w:szCs w:val="21"/>
              </w:rPr>
              <w:t>def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pblmReceiver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C45310">
              <w:rPr>
                <w:rFonts w:ascii="Consolas" w:hAnsi="Consolas" w:cs="宋体"/>
                <w:i/>
                <w:iCs/>
                <w:color w:val="FFB270"/>
                <w:kern w:val="0"/>
                <w:sz w:val="21"/>
                <w:szCs w:val="21"/>
              </w:rPr>
              <w:t>pblmlist</w:t>
            </w:r>
            <w:proofErr w:type="spellEnd"/>
            <w:proofErr w:type="gramStart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gram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2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2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],[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2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],[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]]):</w:t>
            </w:r>
          </w:p>
          <w:p w14:paraId="7A079299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#</w:t>
            </w:r>
            <w:proofErr w:type="spellStart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pblmlist</w:t>
            </w:r>
            <w:proofErr w:type="spellEnd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: the given form of </w:t>
            </w:r>
            <w:proofErr w:type="spellStart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pblm</w:t>
            </w:r>
            <w:proofErr w:type="spellEnd"/>
          </w:p>
          <w:p w14:paraId="0F8FFDB5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#</w:t>
            </w:r>
            <w:proofErr w:type="spellStart"/>
            <w:proofErr w:type="gramStart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numa,numb</w:t>
            </w:r>
            <w:proofErr w:type="spellEnd"/>
            <w:proofErr w:type="gramEnd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: the number of </w:t>
            </w:r>
            <w:proofErr w:type="spellStart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a,b</w:t>
            </w:r>
            <w:proofErr w:type="spellEnd"/>
          </w:p>
          <w:p w14:paraId="2204C1A0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#check: for inspector i's j check, if the upper,</w:t>
            </w:r>
            <w:proofErr w:type="gramStart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1,downer</w:t>
            </w:r>
            <w:proofErr w:type="gramEnd"/>
            <w:r w:rsidRPr="00C45310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,-1,dont,0</w:t>
            </w:r>
          </w:p>
          <w:p w14:paraId="2B84EBCC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FF6D7E"/>
                <w:kern w:val="0"/>
                <w:sz w:val="21"/>
                <w:szCs w:val="21"/>
              </w:rPr>
              <w:t>global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numa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numb</w:t>
            </w:r>
            <w:proofErr w:type="spellEnd"/>
            <w:proofErr w:type="gramEnd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   </w:t>
            </w:r>
          </w:p>
          <w:p w14:paraId="2556AE54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numa</w:t>
            </w:r>
            <w:proofErr w:type="spell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pblmlist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gramEnd"/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][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</w:p>
          <w:p w14:paraId="096A8F5B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numb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pblmlist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gramEnd"/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][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</w:p>
          <w:p w14:paraId="580A4A6F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FF6D7E"/>
                <w:kern w:val="0"/>
                <w:sz w:val="21"/>
                <w:szCs w:val="21"/>
              </w:rPr>
              <w:t>global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check</w:t>
            </w:r>
          </w:p>
          <w:p w14:paraId="1DD65CE4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check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np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zeros</w:t>
            </w:r>
            <w:proofErr w:type="spellEnd"/>
            <w:proofErr w:type="gram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([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numb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numa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])</w:t>
            </w:r>
          </w:p>
          <w:p w14:paraId="43B66521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i/>
                <w:iCs/>
                <w:color w:val="FF6D7E"/>
                <w:kern w:val="0"/>
                <w:sz w:val="21"/>
                <w:szCs w:val="21"/>
              </w:rPr>
              <w:t>global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oringinCheck</w:t>
            </w:r>
            <w:proofErr w:type="spellEnd"/>
          </w:p>
          <w:p w14:paraId="475275B6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oringinCheck</w:t>
            </w:r>
            <w:proofErr w:type="spell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[:</w:t>
            </w:r>
            <w:proofErr w:type="spellStart"/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len</w:t>
            </w:r>
            <w:proofErr w:type="spellEnd"/>
            <w:proofErr w:type="gram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:]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pblmlist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:]]</w:t>
            </w:r>
          </w:p>
          <w:p w14:paraId="417A8EF9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range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Start"/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numb</w:t>
            </w:r>
            <w:proofErr w:type="gram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+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15CBC7B8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    l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len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pblmlist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])</w:t>
            </w:r>
          </w:p>
          <w:p w14:paraId="45B9887A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j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range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Start"/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l</w:t>
            </w:r>
            <w:proofErr w:type="gram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79B597B8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        v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pblmlist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][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j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</w:p>
          <w:p w14:paraId="468A6129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absv</w:t>
            </w:r>
            <w:proofErr w:type="spellEnd"/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np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C45310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abs</w:t>
            </w:r>
            <w:proofErr w:type="spellEnd"/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v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45BE2A5A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if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gram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v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!=</w:t>
            </w:r>
            <w:proofErr w:type="gramEnd"/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2B6B8AF9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            check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proofErr w:type="gramStart"/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][</w:t>
            </w:r>
            <w:proofErr w:type="gramEnd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absv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r w:rsidRPr="00C45310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 v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//</w:t>
            </w:r>
            <w:proofErr w:type="spellStart"/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absv</w:t>
            </w:r>
            <w:proofErr w:type="spellEnd"/>
          </w:p>
          <w:p w14:paraId="57BF48D9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else</w:t>
            </w:r>
            <w:r w:rsidRPr="00C45310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605A973B" w14:textId="77777777" w:rsidR="00C45310" w:rsidRPr="00C45310" w:rsidRDefault="00C45310" w:rsidP="00C45310">
            <w:pPr>
              <w:widowControl/>
              <w:shd w:val="clear" w:color="auto" w:fill="273136"/>
              <w:spacing w:line="360" w:lineRule="atLeast"/>
              <w:ind w:firstLineChars="0" w:firstLine="540"/>
              <w:jc w:val="left"/>
              <w:rPr>
                <w:rFonts w:ascii="Consolas" w:hAnsi="Consolas" w:cs="宋体" w:hint="eastAsia"/>
                <w:color w:val="F2FFFC"/>
                <w:kern w:val="0"/>
                <w:sz w:val="21"/>
                <w:szCs w:val="21"/>
              </w:rPr>
            </w:pPr>
            <w:r w:rsidRPr="00C45310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    </w:t>
            </w:r>
            <w:r w:rsidRPr="00C45310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break</w:t>
            </w:r>
          </w:p>
        </w:tc>
      </w:tr>
    </w:tbl>
    <w:p w14:paraId="5B72AFC2" w14:textId="77777777" w:rsidR="00C45310" w:rsidRDefault="00C45310" w:rsidP="00DF1B25">
      <w:pPr>
        <w:ind w:firstLine="480"/>
      </w:pPr>
      <w:r>
        <w:rPr>
          <w:rFonts w:hint="eastAsia"/>
        </w:rPr>
        <w:lastRenderedPageBreak/>
        <w:t>其中的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oringinCheck</w:t>
      </w:r>
      <w:proofErr w:type="spellEnd"/>
      <w:r>
        <w:t xml:space="preserve"> </w:t>
      </w:r>
      <w:r>
        <w:rPr>
          <w:rFonts w:hint="eastAsia"/>
        </w:rPr>
        <w:t>是按照题目格式存储的检查信息。</w:t>
      </w:r>
    </w:p>
    <w:p w14:paraId="59CD79C5" w14:textId="77777777" w:rsidR="00C45310" w:rsidRDefault="00C45310" w:rsidP="00DF1B25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t xml:space="preserve">.g. </w:t>
      </w:r>
      <w:r>
        <w:rPr>
          <w:rFonts w:hint="eastAsia"/>
        </w:rPr>
        <w:t>对于题给案例，它对应的矩阵为</w:t>
      </w:r>
    </w:p>
    <w:p w14:paraId="3AC561AB" w14:textId="77777777" w:rsidR="00C45310" w:rsidRPr="00DF1B25" w:rsidRDefault="00C45310" w:rsidP="00C45310">
      <w:pPr>
        <w:pStyle w:val="AMDisplayEquation"/>
        <w:rPr>
          <w:rFonts w:hint="eastAsia"/>
        </w:rPr>
      </w:pPr>
      <w:r>
        <w:tab/>
      </w:r>
      <w:r w:rsidRPr="00C45310">
        <w:rPr>
          <w:position w:val="-29"/>
        </w:rPr>
        <w:object w:dxaOrig="917" w:dyaOrig="709" w14:anchorId="2A629BE4">
          <v:shape id="_x0000_i1050" type="#_x0000_t75" style="width:48pt;height:36pt" o:ole="">
            <v:imagedata r:id="rId46" o:title=""/>
          </v:shape>
          <o:OLEObject Type="Embed" ProgID="Equation.AxMath" ShapeID="_x0000_i1050" DrawAspect="Content" ObjectID="_1713338803" r:id="rId47"/>
        </w:object>
      </w:r>
    </w:p>
    <w:p w14:paraId="4140B490" w14:textId="77777777" w:rsidR="0098306A" w:rsidRDefault="005025DB" w:rsidP="0098306A">
      <w:pPr>
        <w:pStyle w:val="1"/>
      </w:pPr>
      <w:r>
        <w:rPr>
          <w:rFonts w:hint="eastAsia"/>
        </w:rPr>
        <w:t>Z</w:t>
      </w:r>
      <w:r w:rsidR="00DA0FCA">
        <w:rPr>
          <w:rFonts w:hint="eastAsia"/>
        </w:rPr>
        <w:t>OC</w:t>
      </w:r>
      <w:r w:rsidR="00DA0FCA">
        <w:rPr>
          <w:rFonts w:hint="eastAsia"/>
        </w:rPr>
        <w:t>算法原理与实现</w:t>
      </w:r>
    </w:p>
    <w:p w14:paraId="6A5BD12D" w14:textId="77777777" w:rsidR="00462A1B" w:rsidRPr="00462A1B" w:rsidRDefault="00462A1B" w:rsidP="00462A1B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14:paraId="5F749585" w14:textId="77777777" w:rsidR="00DA0FCA" w:rsidRDefault="00DA0FCA" w:rsidP="00DA0FCA">
      <w:pPr>
        <w:ind w:firstLine="480"/>
      </w:pPr>
      <w:r>
        <w:rPr>
          <w:rFonts w:hint="eastAsia"/>
        </w:rPr>
        <w:t>给出两个基础量子比特，它们的线性组合：</w:t>
      </w:r>
    </w:p>
    <w:p w14:paraId="1698F7EB" w14:textId="77777777" w:rsidR="00DA0FCA" w:rsidRDefault="00DA0FCA" w:rsidP="00DA0FCA">
      <w:pPr>
        <w:pStyle w:val="AMDisplayEquation"/>
      </w:pPr>
      <w:r>
        <w:tab/>
      </w:r>
      <w:r w:rsidRPr="00DA0FCA">
        <w:rPr>
          <w:position w:val="-12"/>
        </w:rPr>
        <w:object w:dxaOrig="2588" w:dyaOrig="359" w14:anchorId="24034F19">
          <v:shape id="_x0000_i1061" type="#_x0000_t75" style="width:132pt;height:18pt" o:ole="">
            <v:imagedata r:id="rId48" o:title=""/>
          </v:shape>
          <o:OLEObject Type="Embed" ProgID="Equation.AxMath" ShapeID="_x0000_i1061" DrawAspect="Content" ObjectID="_1713338804" r:id="rId49"/>
        </w:object>
      </w:r>
    </w:p>
    <w:p w14:paraId="056BBBBB" w14:textId="77777777" w:rsidR="00DA0FCA" w:rsidRDefault="00DA0FCA" w:rsidP="00DA0FCA">
      <w:pPr>
        <w:ind w:firstLine="480"/>
        <w:rPr>
          <w:rFonts w:hint="eastAsia"/>
        </w:rPr>
      </w:pPr>
      <w:r>
        <w:rPr>
          <w:rFonts w:hint="eastAsia"/>
        </w:rPr>
        <w:t>可以表示该单比特量子系统中的任意量子态，将</w:t>
      </w:r>
      <w:proofErr w:type="gramStart"/>
      <w:r w:rsidR="00735CA2" w:rsidRPr="00735CA2">
        <w:rPr>
          <w:position w:val="-12"/>
        </w:rPr>
        <w:object w:dxaOrig="179" w:dyaOrig="359" w14:anchorId="2DFE40AF">
          <v:shape id="_x0000_i1064" type="#_x0000_t75" style="width:6pt;height:18pt" o:ole="">
            <v:imagedata r:id="rId23" o:title=""/>
          </v:shape>
          <o:OLEObject Type="Embed" ProgID="Equation.AxMath" ShapeID="_x0000_i1064" DrawAspect="Content" ObjectID="_1713338805" r:id="rId50"/>
        </w:object>
      </w:r>
      <w:r w:rsidR="00735CA2">
        <w:rPr>
          <w:rFonts w:hint="eastAsia"/>
        </w:rPr>
        <w:t>个</w:t>
      </w:r>
      <w:proofErr w:type="gramEnd"/>
      <w:r w:rsidR="00735CA2">
        <w:rPr>
          <w:rFonts w:hint="eastAsia"/>
        </w:rPr>
        <w:t>这样的希尔伯特空间合并在一起可得：</w:t>
      </w:r>
    </w:p>
    <w:p w14:paraId="110DA1BE" w14:textId="77777777" w:rsidR="00735CA2" w:rsidRDefault="00735CA2" w:rsidP="00735CA2">
      <w:pPr>
        <w:pStyle w:val="AMDisplayEquation"/>
      </w:pPr>
      <w:r>
        <w:tab/>
      </w:r>
      <w:r w:rsidRPr="00735CA2">
        <w:rPr>
          <w:position w:val="-12"/>
        </w:rPr>
        <w:object w:dxaOrig="2682" w:dyaOrig="361" w14:anchorId="0E0441CF">
          <v:shape id="_x0000_i1071" type="#_x0000_t75" style="width:132pt;height:18pt" o:ole="">
            <v:imagedata r:id="rId51" o:title=""/>
          </v:shape>
          <o:OLEObject Type="Embed" ProgID="Equation.AxMath" ShapeID="_x0000_i1071" DrawAspect="Content" ObjectID="_1713338806" r:id="rId52"/>
        </w:object>
      </w:r>
    </w:p>
    <w:p w14:paraId="5302C153" w14:textId="77777777" w:rsidR="00735CA2" w:rsidRDefault="00735CA2" w:rsidP="00735CA2">
      <w:pPr>
        <w:ind w:firstLine="480"/>
        <w:rPr>
          <w:rFonts w:hint="eastAsia"/>
        </w:rPr>
      </w:pPr>
      <w:r>
        <w:rPr>
          <w:rFonts w:hint="eastAsia"/>
        </w:rPr>
        <w:t>其中任意一组基上的</w:t>
      </w:r>
      <w:r w:rsidR="008E54AD">
        <w:rPr>
          <w:rFonts w:hint="eastAsia"/>
        </w:rPr>
        <w:t>量子态</w:t>
      </w:r>
      <w:r>
        <w:rPr>
          <w:rFonts w:hint="eastAsia"/>
        </w:rPr>
        <w:t>分布由</w:t>
      </w:r>
      <w:r w:rsidR="008E54AD">
        <w:rPr>
          <w:rFonts w:hint="eastAsia"/>
        </w:rPr>
        <w:t>振幅：</w:t>
      </w:r>
    </w:p>
    <w:p w14:paraId="2BBF7C0C" w14:textId="77777777" w:rsidR="00735CA2" w:rsidRDefault="00735CA2" w:rsidP="00735CA2">
      <w:pPr>
        <w:pStyle w:val="AMDisplayEquation"/>
      </w:pPr>
      <w:r>
        <w:tab/>
      </w:r>
      <w:r w:rsidR="005333B5" w:rsidRPr="00735CA2">
        <w:rPr>
          <w:position w:val="-31"/>
        </w:rPr>
        <w:object w:dxaOrig="3382" w:dyaOrig="763" w14:anchorId="545D5992">
          <v:shape id="_x0000_i1287" type="#_x0000_t75" style="width:168pt;height:36pt" o:ole="">
            <v:imagedata r:id="rId53" o:title=""/>
          </v:shape>
          <o:OLEObject Type="Embed" ProgID="Equation.AxMath" ShapeID="_x0000_i1287" DrawAspect="Content" ObjectID="_1713338807" r:id="rId54"/>
        </w:object>
      </w:r>
    </w:p>
    <w:p w14:paraId="6C06AB9A" w14:textId="77777777" w:rsidR="008E54AD" w:rsidRDefault="008E54AD" w:rsidP="008E54AD">
      <w:pPr>
        <w:ind w:firstLine="480"/>
      </w:pPr>
      <w:r>
        <w:rPr>
          <w:rFonts w:hint="eastAsia"/>
        </w:rPr>
        <w:t>所决定。</w:t>
      </w:r>
    </w:p>
    <w:p w14:paraId="56F22B94" w14:textId="77777777" w:rsidR="008E54AD" w:rsidRDefault="008E54AD" w:rsidP="008E54AD">
      <w:pPr>
        <w:ind w:firstLine="480"/>
        <w:rPr>
          <w:rFonts w:hint="eastAsia"/>
        </w:rPr>
      </w:pPr>
      <w:r>
        <w:rPr>
          <w:rFonts w:hint="eastAsia"/>
        </w:rPr>
        <w:t>我们已知，可以通过构造振幅放大算子来增幅我们想要的基，在单比特情况下，它是一个旋转门：</w:t>
      </w:r>
    </w:p>
    <w:p w14:paraId="237EB7B1" w14:textId="77777777" w:rsidR="008E54AD" w:rsidRDefault="008E54AD" w:rsidP="008E54AD">
      <w:pPr>
        <w:pStyle w:val="AMDisplayEquation"/>
      </w:pPr>
      <w:r>
        <w:tab/>
      </w:r>
      <w:r w:rsidRPr="008E54AD">
        <w:rPr>
          <w:position w:val="-30"/>
        </w:rPr>
        <w:object w:dxaOrig="3259" w:dyaOrig="738" w14:anchorId="1C4218CC">
          <v:shape id="_x0000_i1081" type="#_x0000_t75" style="width:162pt;height:36pt" o:ole="">
            <v:imagedata r:id="rId55" o:title=""/>
          </v:shape>
          <o:OLEObject Type="Embed" ProgID="Equation.AxMath" ShapeID="_x0000_i1081" DrawAspect="Content" ObjectID="_1713338808" r:id="rId56"/>
        </w:object>
      </w:r>
    </w:p>
    <w:p w14:paraId="4F59BC7E" w14:textId="77777777" w:rsidR="008E54AD" w:rsidRDefault="008E54AD" w:rsidP="008E54AD">
      <w:pPr>
        <w:ind w:firstLine="480"/>
        <w:rPr>
          <w:rFonts w:hint="eastAsia"/>
        </w:rPr>
      </w:pPr>
      <w:r>
        <w:rPr>
          <w:rFonts w:hint="eastAsia"/>
        </w:rPr>
        <w:t>由函数性质可知，如果对单比特线路应用这一</w:t>
      </w:r>
      <w:r w:rsidR="0062041E">
        <w:rPr>
          <w:rFonts w:hint="eastAsia"/>
        </w:rPr>
        <w:t>量子门，则可以使量子态逆时针绕</w:t>
      </w:r>
      <w:r w:rsidR="0062041E">
        <w:rPr>
          <w:rFonts w:hint="eastAsia"/>
        </w:rPr>
        <w:t>Y</w:t>
      </w:r>
      <w:r w:rsidR="0062041E">
        <w:rPr>
          <w:rFonts w:hint="eastAsia"/>
        </w:rPr>
        <w:t>旋转，由定义在</w:t>
      </w:r>
      <w:r w:rsidR="0062041E">
        <w:rPr>
          <w:rFonts w:hint="eastAsia"/>
        </w:rPr>
        <w:t>Bloch</w:t>
      </w:r>
      <w:r w:rsidR="0062041E">
        <w:rPr>
          <w:rFonts w:hint="eastAsia"/>
        </w:rPr>
        <w:t>球上的量子比特表达式：</w:t>
      </w:r>
    </w:p>
    <w:p w14:paraId="40A11AA5" w14:textId="77777777" w:rsidR="0062041E" w:rsidRDefault="0062041E" w:rsidP="0062041E">
      <w:pPr>
        <w:pStyle w:val="AMDisplayEquation"/>
      </w:pPr>
      <w:r>
        <w:tab/>
      </w:r>
      <w:r w:rsidR="00C33E70" w:rsidRPr="00C33E70">
        <w:rPr>
          <w:position w:val="-27"/>
        </w:rPr>
        <w:object w:dxaOrig="3584" w:dyaOrig="672" w14:anchorId="2EBE0D06">
          <v:shape id="_x0000_i1227" type="#_x0000_t75" style="width:180pt;height:36pt" o:ole="">
            <v:imagedata r:id="rId57" o:title=""/>
          </v:shape>
          <o:OLEObject Type="Embed" ProgID="Equation.AxMath" ShapeID="_x0000_i1227" DrawAspect="Content" ObjectID="_1713338809" r:id="rId58"/>
        </w:object>
      </w:r>
    </w:p>
    <w:p w14:paraId="7F8802DB" w14:textId="77777777" w:rsidR="0062041E" w:rsidRDefault="0062041E" w:rsidP="0062041E">
      <w:pPr>
        <w:ind w:firstLine="480"/>
      </w:pPr>
      <w:r>
        <w:rPr>
          <w:rFonts w:hint="eastAsia"/>
        </w:rPr>
        <w:t>我们可以增加观测到</w:t>
      </w:r>
      <w:r w:rsidRPr="002B0A54">
        <w:rPr>
          <w:position w:val="-12"/>
        </w:rPr>
        <w:object w:dxaOrig="389" w:dyaOrig="359" w14:anchorId="4C065A86">
          <v:shape id="_x0000_i1217" type="#_x0000_t75" style="width:18pt;height:18pt" o:ole="">
            <v:imagedata r:id="rId59" o:title=""/>
          </v:shape>
          <o:OLEObject Type="Embed" ProgID="Equation.AxMath" ShapeID="_x0000_i1217" DrawAspect="Content" ObjectID="_1713338810" r:id="rId60"/>
        </w:object>
      </w:r>
      <w:r>
        <w:rPr>
          <w:rFonts w:hint="eastAsia"/>
        </w:rPr>
        <w:t>的概率而减小观测到</w:t>
      </w:r>
      <w:r w:rsidRPr="002B0A54">
        <w:rPr>
          <w:position w:val="-12"/>
        </w:rPr>
        <w:object w:dxaOrig="389" w:dyaOrig="359" w14:anchorId="2ACB9B20">
          <v:shape id="_x0000_i1218" type="#_x0000_t75" style="width:18pt;height:18pt" o:ole="">
            <v:imagedata r:id="rId61" o:title=""/>
          </v:shape>
          <o:OLEObject Type="Embed" ProgID="Equation.AxMath" ShapeID="_x0000_i1218" DrawAspect="Content" ObjectID="_1713338811" r:id="rId62"/>
        </w:object>
      </w:r>
      <w:r>
        <w:rPr>
          <w:rFonts w:hint="eastAsia"/>
        </w:rPr>
        <w:t>的概率，反之则可以增加观测到</w:t>
      </w:r>
      <w:r w:rsidRPr="002B0A54">
        <w:rPr>
          <w:position w:val="-12"/>
        </w:rPr>
        <w:object w:dxaOrig="389" w:dyaOrig="359" w14:anchorId="600AE94C">
          <v:shape id="_x0000_i1219" type="#_x0000_t75" style="width:18pt;height:18pt" o:ole="">
            <v:imagedata r:id="rId61" o:title=""/>
          </v:shape>
          <o:OLEObject Type="Embed" ProgID="Equation.AxMath" ShapeID="_x0000_i1219" DrawAspect="Content" ObjectID="_1713338812" r:id="rId63"/>
        </w:object>
      </w:r>
      <w:r>
        <w:rPr>
          <w:rFonts w:hint="eastAsia"/>
        </w:rPr>
        <w:t>的概率，对应到问题分别是增加这一车厢放上层和放下层的权值</w:t>
      </w:r>
      <w:r w:rsidR="0070304C">
        <w:rPr>
          <w:rFonts w:hint="eastAsia"/>
        </w:rPr>
        <w:t>。</w:t>
      </w:r>
    </w:p>
    <w:p w14:paraId="1FE28060" w14:textId="77777777" w:rsidR="00C33E70" w:rsidRDefault="0070304C" w:rsidP="0062041E">
      <w:pPr>
        <w:ind w:firstLine="480"/>
      </w:pPr>
      <w:r>
        <w:rPr>
          <w:rFonts w:hint="eastAsia"/>
        </w:rPr>
        <w:t>我们做一种简单的处理，即认为若这一次检查了某一层，就增加一次那一层</w:t>
      </w:r>
      <w:r w:rsidR="00C33E70">
        <w:rPr>
          <w:rFonts w:hint="eastAsia"/>
        </w:rPr>
        <w:t>的权值，若这一次不检查这节车厢，就不改变车厢的权值，那么我们总共将有</w:t>
      </w:r>
      <w:r w:rsidR="00C33E70" w:rsidRPr="00C33E70">
        <w:rPr>
          <w:position w:val="-12"/>
        </w:rPr>
        <w:object w:dxaOrig="159" w:dyaOrig="359" w14:anchorId="1DA4FE2D">
          <v:shape id="_x0000_i1230" type="#_x0000_t75" style="width:6pt;height:18pt" o:ole="">
            <v:imagedata r:id="rId64" o:title=""/>
          </v:shape>
          <o:OLEObject Type="Embed" ProgID="Equation.AxMath" ShapeID="_x0000_i1230" DrawAspect="Content" ObjectID="_1713338813" r:id="rId65"/>
        </w:object>
      </w:r>
      <w:r w:rsidR="00C33E70">
        <w:rPr>
          <w:rFonts w:hint="eastAsia"/>
        </w:rPr>
        <w:t>次旋转的判断，</w:t>
      </w:r>
    </w:p>
    <w:p w14:paraId="4F639D3E" w14:textId="77777777" w:rsidR="0070304C" w:rsidRDefault="00C33E70" w:rsidP="00C33E7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显然，如果所有检察员都要检查这一层，</w:t>
      </w:r>
      <w:proofErr w:type="gramStart"/>
      <w:r>
        <w:rPr>
          <w:rFonts w:hint="eastAsia"/>
        </w:rPr>
        <w:t>那么解里只要</w:t>
      </w:r>
      <w:proofErr w:type="gramEnd"/>
      <w:r>
        <w:rPr>
          <w:rFonts w:hint="eastAsia"/>
        </w:rPr>
        <w:t>有这一层就可以了，也就是含有这个比特的概率为</w:t>
      </w:r>
      <w:r w:rsidRPr="00C33E70">
        <w:rPr>
          <w:position w:val="-12"/>
        </w:rPr>
        <w:object w:dxaOrig="160" w:dyaOrig="359" w14:anchorId="5DB7B799">
          <v:shape id="_x0000_i1233" type="#_x0000_t75" style="width:6pt;height:18pt" o:ole="">
            <v:imagedata r:id="rId66" o:title=""/>
          </v:shape>
          <o:OLEObject Type="Embed" ProgID="Equation.AxMath" ShapeID="_x0000_i1233" DrawAspect="Content" ObjectID="_1713338814" r:id="rId67"/>
        </w:object>
      </w:r>
      <w:r w:rsidR="00D6371A">
        <w:rPr>
          <w:rFonts w:hint="eastAsia"/>
        </w:rPr>
        <w:t>，为此将每次的旋转量定义为</w:t>
      </w:r>
      <w:r w:rsidR="00D6371A" w:rsidRPr="00D6371A">
        <w:rPr>
          <w:position w:val="-26"/>
        </w:rPr>
        <w:object w:dxaOrig="1240" w:dyaOrig="658" w14:anchorId="6C0B4BB6">
          <v:shape id="_x0000_i1238" type="#_x0000_t75" style="width:60pt;height:30pt" o:ole="">
            <v:imagedata r:id="rId68" o:title=""/>
          </v:shape>
          <o:OLEObject Type="Embed" ProgID="Equation.AxMath" ShapeID="_x0000_i1238" DrawAspect="Content" ObjectID="_1713338815" r:id="rId69"/>
        </w:object>
      </w:r>
      <w:r w:rsidR="00D960B8">
        <w:rPr>
          <w:rFonts w:hint="eastAsia"/>
        </w:rPr>
        <w:t>。</w:t>
      </w:r>
    </w:p>
    <w:p w14:paraId="3B944078" w14:textId="77777777" w:rsidR="00462A1B" w:rsidRDefault="00C33E70" w:rsidP="00462A1B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如果某一个检察员要检查某几个车厢层，那么这一次构造的线路中就把相应量子比特的振幅增大，在初始振幅均等的情况下，</w:t>
      </w:r>
      <w:r w:rsidR="00134CFE">
        <w:rPr>
          <w:rFonts w:hint="eastAsia"/>
        </w:rPr>
        <w:t>这些车厢彼此间的竞争力不会有变化，也就是说，为了应付任一个检查员，选取任一个被检车厢的策略是同样好的。</w:t>
      </w:r>
    </w:p>
    <w:p w14:paraId="417A197B" w14:textId="77777777" w:rsidR="00134CFE" w:rsidRDefault="00D6371A" w:rsidP="00D6371A">
      <w:pPr>
        <w:ind w:left="480" w:firstLineChars="0" w:firstLine="0"/>
      </w:pPr>
      <w:r>
        <w:rPr>
          <w:rFonts w:hint="eastAsia"/>
        </w:rPr>
        <w:t>至此，我们给出</w:t>
      </w:r>
      <w:r>
        <w:rPr>
          <w:rFonts w:hint="eastAsia"/>
        </w:rPr>
        <w:t>ZOC</w:t>
      </w:r>
      <w:r>
        <w:rPr>
          <w:rFonts w:hint="eastAsia"/>
        </w:rPr>
        <w:t>算法：</w:t>
      </w:r>
    </w:p>
    <w:tbl>
      <w:tblPr>
        <w:tblStyle w:val="aa"/>
        <w:tblW w:w="0" w:type="auto"/>
        <w:tblInd w:w="48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6"/>
      </w:tblGrid>
      <w:tr w:rsidR="00D6371A" w14:paraId="4C2DAA1F" w14:textId="77777777" w:rsidTr="00D6371A">
        <w:tc>
          <w:tcPr>
            <w:tcW w:w="8296" w:type="dxa"/>
            <w:tcBorders>
              <w:top w:val="single" w:sz="8" w:space="0" w:color="auto"/>
              <w:bottom w:val="single" w:sz="4" w:space="0" w:color="auto"/>
            </w:tcBorders>
          </w:tcPr>
          <w:p w14:paraId="04304E04" w14:textId="77777777" w:rsidR="00D6371A" w:rsidRPr="00D6371A" w:rsidRDefault="00D6371A" w:rsidP="00D6371A">
            <w:pPr>
              <w:ind w:firstLineChars="0" w:firstLine="0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Input</w:t>
            </w:r>
            <w:r>
              <w:rPr>
                <w:b/>
                <w:i/>
              </w:rPr>
              <w:t xml:space="preserve">: </w:t>
            </w:r>
            <w:r w:rsidRPr="00DF1B25">
              <w:rPr>
                <w:position w:val="-12"/>
              </w:rPr>
              <w:object w:dxaOrig="2422" w:dyaOrig="386" w14:anchorId="08646AE0">
                <v:shape id="_x0000_i1235" type="#_x0000_t75" style="width:120pt;height:18pt" o:ole="">
                  <v:imagedata r:id="rId44" o:title=""/>
                </v:shape>
                <o:OLEObject Type="Embed" ProgID="Equation.AxMath" ShapeID="_x0000_i1235" DrawAspect="Content" ObjectID="_1713338816" r:id="rId70"/>
              </w:object>
            </w:r>
          </w:p>
        </w:tc>
      </w:tr>
      <w:tr w:rsidR="00D6371A" w14:paraId="66ECE53E" w14:textId="77777777" w:rsidTr="00D6371A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14:paraId="0EE449B9" w14:textId="77777777" w:rsidR="00D6371A" w:rsidRPr="00D6371A" w:rsidRDefault="00D6371A" w:rsidP="00D6371A">
            <w:pPr>
              <w:ind w:firstLineChars="0" w:firstLine="0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O</w:t>
            </w:r>
            <w:r>
              <w:rPr>
                <w:b/>
                <w:i/>
              </w:rPr>
              <w:t>utput: result</w:t>
            </w:r>
          </w:p>
        </w:tc>
      </w:tr>
      <w:tr w:rsidR="00D6371A" w14:paraId="1C4AE087" w14:textId="77777777" w:rsidTr="00D6371A">
        <w:tc>
          <w:tcPr>
            <w:tcW w:w="8296" w:type="dxa"/>
            <w:tcBorders>
              <w:top w:val="single" w:sz="4" w:space="0" w:color="auto"/>
            </w:tcBorders>
          </w:tcPr>
          <w:p w14:paraId="29236DB7" w14:textId="77777777" w:rsidR="00D6371A" w:rsidRDefault="00462A1B" w:rsidP="00462A1B">
            <w:pPr>
              <w:ind w:firstLineChars="0" w:firstLine="0"/>
            </w:pPr>
            <w:r>
              <w:t>1.</w:t>
            </w:r>
            <w:r w:rsidR="00D6371A">
              <w:rPr>
                <w:rFonts w:hint="eastAsia"/>
              </w:rPr>
              <w:t>A</w:t>
            </w:r>
            <w:r w:rsidR="00D6371A">
              <w:t xml:space="preserve">llocate </w:t>
            </w:r>
            <w:r w:rsidR="00D960B8">
              <w:t>(</w:t>
            </w:r>
            <w:r w:rsidR="00D6371A">
              <w:t>a</w:t>
            </w:r>
            <w:r w:rsidR="00D960B8">
              <w:t>)</w:t>
            </w:r>
            <w:r w:rsidR="00D6371A">
              <w:t xml:space="preserve"> qubits</w:t>
            </w:r>
          </w:p>
          <w:p w14:paraId="4F34D86D" w14:textId="77777777" w:rsidR="00D6371A" w:rsidRDefault="00462A1B" w:rsidP="00462A1B">
            <w:pPr>
              <w:ind w:firstLineChars="0" w:firstLine="0"/>
            </w:pPr>
            <w:r>
              <w:t>2.</w:t>
            </w:r>
            <w:r w:rsidR="00D960B8">
              <w:rPr>
                <w:rFonts w:hint="eastAsia"/>
              </w:rPr>
              <w:t>D</w:t>
            </w:r>
            <w:r w:rsidR="00D960B8">
              <w:t xml:space="preserve">o </w:t>
            </w:r>
            <w:r w:rsidR="00D960B8" w:rsidRPr="00D960B8">
              <w:rPr>
                <w:position w:val="-28"/>
              </w:rPr>
              <w:object w:dxaOrig="337" w:dyaOrig="527" w14:anchorId="0F64BA44">
                <v:shape id="_x0000_i1254" type="#_x0000_t75" style="width:18pt;height:24pt" o:ole="">
                  <v:imagedata r:id="rId71" o:title=""/>
                </v:shape>
                <o:OLEObject Type="Embed" ProgID="Equation.AxMath" ShapeID="_x0000_i1254" DrawAspect="Content" ObjectID="_1713338817" r:id="rId72"/>
              </w:object>
            </w:r>
            <w:r w:rsidR="00D960B8">
              <w:t xml:space="preserve"> </w:t>
            </w:r>
            <w:r w:rsidR="00D960B8">
              <w:rPr>
                <w:rFonts w:hint="eastAsia"/>
              </w:rPr>
              <w:t>on</w:t>
            </w:r>
            <w:r w:rsidR="00D960B8">
              <w:t xml:space="preserve"> the qubits</w:t>
            </w:r>
          </w:p>
          <w:p w14:paraId="395FAA5C" w14:textId="77777777" w:rsidR="00D960B8" w:rsidRDefault="00462A1B" w:rsidP="00462A1B">
            <w:pPr>
              <w:ind w:firstLineChars="0" w:firstLine="0"/>
            </w:pPr>
            <w:r>
              <w:t>3.</w:t>
            </w:r>
            <w:r w:rsidR="00D960B8">
              <w:rPr>
                <w:rFonts w:hint="eastAsia"/>
              </w:rPr>
              <w:t>D</w:t>
            </w:r>
            <w:r w:rsidR="00D960B8">
              <w:t xml:space="preserve">o </w:t>
            </w:r>
            <w:r w:rsidR="00D960B8" w:rsidRPr="00D960B8">
              <w:rPr>
                <w:position w:val="-12"/>
              </w:rPr>
              <w:object w:dxaOrig="1371" w:dyaOrig="368" w14:anchorId="264A8099">
                <v:shape id="_x0000_i1256" type="#_x0000_t75" style="width:66pt;height:18pt" o:ole="">
                  <v:imagedata r:id="rId73" o:title=""/>
                </v:shape>
                <o:OLEObject Type="Embed" ProgID="Equation.AxMath" ShapeID="_x0000_i1256" DrawAspect="Content" ObjectID="_1713338818" r:id="rId74"/>
              </w:object>
            </w:r>
            <w:r w:rsidR="00D960B8">
              <w:t xml:space="preserve"> on qubit </w:t>
            </w:r>
            <w:r w:rsidR="00D960B8">
              <w:rPr>
                <w:rFonts w:hint="eastAsia"/>
              </w:rPr>
              <w:t>j</w:t>
            </w:r>
          </w:p>
          <w:p w14:paraId="26176051" w14:textId="77777777" w:rsidR="00D960B8" w:rsidRDefault="00D960B8" w:rsidP="00462A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If</w:t>
            </w:r>
            <w:r>
              <w:t xml:space="preserve"> </w:t>
            </w:r>
            <w:r w:rsidRPr="00D960B8">
              <w:rPr>
                <w:position w:val="-12"/>
              </w:rPr>
              <w:object w:dxaOrig="586" w:dyaOrig="359" w14:anchorId="13342269">
                <v:shape id="_x0000_i1263" type="#_x0000_t75" style="width:30pt;height:18pt" o:ole="">
                  <v:imagedata r:id="rId75" o:title=""/>
                </v:shape>
                <o:OLEObject Type="Embed" ProgID="Equation.AxMath" ShapeID="_x0000_i1263" DrawAspect="Content" ObjectID="_1713338819" r:id="rId76"/>
              </w:object>
            </w:r>
            <w:r>
              <w:t xml:space="preserve"> , go to 3</w:t>
            </w:r>
          </w:p>
          <w:p w14:paraId="69D6D58C" w14:textId="77777777" w:rsidR="00D960B8" w:rsidRDefault="00D960B8" w:rsidP="00462A1B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 xml:space="preserve">f </w:t>
            </w:r>
            <w:r w:rsidRPr="00D960B8">
              <w:rPr>
                <w:position w:val="-12"/>
              </w:rPr>
              <w:object w:dxaOrig="530" w:dyaOrig="359" w14:anchorId="5218CBCB">
                <v:shape id="_x0000_i1266" type="#_x0000_t75" style="width:24pt;height:18pt" o:ole="">
                  <v:imagedata r:id="rId77" o:title=""/>
                </v:shape>
                <o:OLEObject Type="Embed" ProgID="Equation.AxMath" ShapeID="_x0000_i1266" DrawAspect="Content" ObjectID="_1713338820" r:id="rId78"/>
              </w:object>
            </w:r>
            <w:r>
              <w:t xml:space="preserve"> , go to 3</w:t>
            </w:r>
          </w:p>
          <w:p w14:paraId="71CB38B1" w14:textId="77777777" w:rsidR="00D960B8" w:rsidRDefault="00462A1B" w:rsidP="00D960B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.Get the result, which contains the probabilities of all states</w:t>
            </w:r>
          </w:p>
        </w:tc>
      </w:tr>
      <w:tr w:rsidR="00D6371A" w14:paraId="7B9467F2" w14:textId="77777777" w:rsidTr="00D6371A">
        <w:tc>
          <w:tcPr>
            <w:tcW w:w="8296" w:type="dxa"/>
            <w:tcBorders>
              <w:bottom w:val="single" w:sz="8" w:space="0" w:color="auto"/>
            </w:tcBorders>
          </w:tcPr>
          <w:p w14:paraId="7F946931" w14:textId="77777777" w:rsidR="00D6371A" w:rsidRPr="00462A1B" w:rsidRDefault="00462A1B" w:rsidP="00D6371A">
            <w:pPr>
              <w:ind w:firstLineChars="0" w:firstLine="0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E</w:t>
            </w:r>
            <w:r>
              <w:rPr>
                <w:b/>
                <w:i/>
              </w:rPr>
              <w:t>nd</w:t>
            </w:r>
          </w:p>
        </w:tc>
      </w:tr>
    </w:tbl>
    <w:p w14:paraId="0764A588" w14:textId="77777777" w:rsidR="00462A1B" w:rsidRDefault="00462A1B" w:rsidP="00462A1B">
      <w:pPr>
        <w:pStyle w:val="2"/>
      </w:pPr>
      <w:r>
        <w:rPr>
          <w:rFonts w:hint="eastAsia"/>
        </w:rPr>
        <w:t>实现</w:t>
      </w:r>
    </w:p>
    <w:p w14:paraId="3B2EF433" w14:textId="77777777" w:rsidR="00D6371A" w:rsidRDefault="00462A1B" w:rsidP="00D6371A">
      <w:pPr>
        <w:ind w:left="480" w:firstLineChars="0" w:firstLine="0"/>
      </w:pPr>
      <w:r>
        <w:rPr>
          <w:rFonts w:hint="eastAsia"/>
        </w:rPr>
        <w:t>实现它的代码如下：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462A1B" w:rsidRPr="00462A1B" w14:paraId="4D6D55A8" w14:textId="77777777" w:rsidTr="00462A1B">
        <w:tc>
          <w:tcPr>
            <w:tcW w:w="8296" w:type="dxa"/>
          </w:tcPr>
          <w:p w14:paraId="135B1F4C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if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7CD5F1"/>
                <w:kern w:val="0"/>
                <w:sz w:val="21"/>
                <w:szCs w:val="21"/>
              </w:rPr>
              <w:t>__name__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==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"</w:t>
            </w:r>
            <w:r w:rsidRPr="00462A1B">
              <w:rPr>
                <w:rFonts w:ascii="Consolas" w:hAnsi="Consolas" w:cs="宋体"/>
                <w:color w:val="FFED72"/>
                <w:kern w:val="0"/>
                <w:sz w:val="21"/>
                <w:szCs w:val="21"/>
              </w:rPr>
              <w:t>__main__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":</w:t>
            </w:r>
          </w:p>
          <w:p w14:paraId="29CC6720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</w:p>
          <w:p w14:paraId="219CF92A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i/>
                <w:iCs/>
                <w:color w:val="FF6D7E"/>
                <w:kern w:val="0"/>
                <w:sz w:val="21"/>
                <w:szCs w:val="21"/>
              </w:rPr>
              <w:t>global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</w:t>
            </w:r>
            <w:proofErr w:type="spellEnd"/>
          </w:p>
          <w:p w14:paraId="1E0F7F20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</w:t>
            </w:r>
            <w:proofErr w:type="spellEnd"/>
            <w:proofErr w:type="gramStart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</w:p>
          <w:p w14:paraId="538CB14F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pblmReceiver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577B16DD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# extreme examples:</w:t>
            </w:r>
          </w:p>
          <w:p w14:paraId="2828FD18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# [2,3],[0],[0],[0] :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所有组合都是解</w:t>
            </w:r>
          </w:p>
          <w:p w14:paraId="47824F45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# [2,3],[-1,-2,0],[1,2,0],[1,-2,0] :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没有解</w:t>
            </w:r>
          </w:p>
          <w:p w14:paraId="6D27E3D4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</w:p>
          <w:p w14:paraId="2E5C2D15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checkSpliter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213A5C37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machine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init</w:t>
            </w:r>
            <w:proofErr w:type="gramEnd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_quantum_machine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QMachineType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CPU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56F07ECC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qvec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qAlloc</w:t>
            </w:r>
            <w:proofErr w:type="gramEnd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_many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numa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633D49A0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cvec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cAlloc</w:t>
            </w:r>
            <w:proofErr w:type="gramEnd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_many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numa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413E6015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lastRenderedPageBreak/>
              <w:t>    prog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create</w:t>
            </w:r>
            <w:proofErr w:type="gramEnd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_empty_circuit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()</w:t>
            </w:r>
          </w:p>
          <w:p w14:paraId="10F8E11F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</w:p>
          <w:p w14:paraId="36E10D6C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dtheta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np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pi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/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2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*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numb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72CCB3AF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k</w:t>
            </w:r>
            <w:proofErr w:type="spellEnd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range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Start"/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numa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32163D68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        prog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&lt;&lt;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RX</w:t>
            </w:r>
            <w:proofErr w:type="spellEnd"/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qvec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k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],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np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pi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/</w:t>
            </w:r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2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1A3E89F0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</w:p>
          <w:p w14:paraId="6C3E76C7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</w:p>
          <w:p w14:paraId="335FB225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range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Start"/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numb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79420709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k</w:t>
            </w:r>
            <w:proofErr w:type="spellEnd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range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Start"/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numa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7514DD0D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        prog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&lt;&lt;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RX</w:t>
            </w:r>
            <w:proofErr w:type="spellEnd"/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qvec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k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],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check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][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k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*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dtheta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3C71346F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</w:p>
          <w:p w14:paraId="5DF551C7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result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prob</w:t>
            </w:r>
            <w:proofErr w:type="gramEnd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_run_dict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prog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qvec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-</w:t>
            </w:r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274F15C3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pq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destroy</w:t>
            </w:r>
            <w:proofErr w:type="gramEnd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_quantum_machine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machine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2002A4D8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</w:p>
          <w:p w14:paraId="207AC57E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key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result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20F73024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print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key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+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"</w:t>
            </w:r>
            <w:r w:rsidRPr="00462A1B">
              <w:rPr>
                <w:rFonts w:ascii="Consolas" w:hAnsi="Consolas" w:cs="宋体"/>
                <w:color w:val="FFED72"/>
                <w:kern w:val="0"/>
                <w:sz w:val="21"/>
                <w:szCs w:val="21"/>
              </w:rPr>
              <w:t>: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"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+</w:t>
            </w:r>
            <w:r w:rsidRPr="00462A1B">
              <w:rPr>
                <w:rFonts w:ascii="Consolas" w:hAnsi="Consolas" w:cs="宋体"/>
                <w:i/>
                <w:iCs/>
                <w:color w:val="7CD5F1"/>
                <w:kern w:val="0"/>
                <w:sz w:val="21"/>
                <w:szCs w:val="21"/>
              </w:rPr>
              <w:t>str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result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key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]))</w:t>
            </w:r>
          </w:p>
          <w:p w14:paraId="45FEA5DA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</w:p>
          <w:p w14:paraId="552D6EB1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resultAnalyzer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result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4AFC559D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 w:hint="eastAsia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print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</w:tc>
      </w:tr>
    </w:tbl>
    <w:p w14:paraId="767BDDE7" w14:textId="77777777" w:rsidR="00462A1B" w:rsidRDefault="00462A1B" w:rsidP="00D6371A">
      <w:pPr>
        <w:ind w:left="480" w:firstLineChars="0" w:firstLine="0"/>
      </w:pPr>
      <w:r>
        <w:rPr>
          <w:rFonts w:hint="eastAsia"/>
        </w:rPr>
        <w:lastRenderedPageBreak/>
        <w:t>运行算法之后，需要对得到的概率分布进行处理，处理的程序如下：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462A1B" w:rsidRPr="00462A1B" w14:paraId="76BAAE76" w14:textId="77777777" w:rsidTr="00462A1B">
        <w:tc>
          <w:tcPr>
            <w:tcW w:w="7816" w:type="dxa"/>
          </w:tcPr>
          <w:p w14:paraId="08FCD8E3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i/>
                <w:iCs/>
                <w:color w:val="7CD5F1"/>
                <w:kern w:val="0"/>
                <w:sz w:val="21"/>
                <w:szCs w:val="21"/>
              </w:rPr>
              <w:t>def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resultAnalyzer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i/>
                <w:iCs/>
                <w:color w:val="FFB270"/>
                <w:kern w:val="0"/>
                <w:sz w:val="21"/>
                <w:szCs w:val="21"/>
              </w:rPr>
              <w:t>result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):</w:t>
            </w:r>
          </w:p>
          <w:p w14:paraId="67193A94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#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解的概率均匀分布，说明都是解，即有解</w:t>
            </w:r>
          </w:p>
          <w:p w14:paraId="4DE92FDC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prob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np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array</w:t>
            </w:r>
            <w:proofErr w:type="spellEnd"/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i/>
                <w:iCs/>
                <w:color w:val="7CD5F1"/>
                <w:kern w:val="0"/>
                <w:sz w:val="21"/>
                <w:szCs w:val="21"/>
              </w:rPr>
              <w:t>list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result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values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()))</w:t>
            </w:r>
          </w:p>
          <w:p w14:paraId="05DDDA93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# </w:t>
            </w:r>
            <w:bookmarkStart w:id="0" w:name="_Hlk102723924"/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a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值大时，各个概率值很小，这里把每个态的期望放大到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 1</w:t>
            </w:r>
            <w:bookmarkEnd w:id="0"/>
          </w:p>
          <w:p w14:paraId="2B16F01A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    prob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prob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*</w:t>
            </w:r>
            <w:proofErr w:type="spellStart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len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prob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2A05DFDA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sltnstr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462A1B">
              <w:rPr>
                <w:rFonts w:ascii="Consolas" w:hAnsi="Consolas" w:cs="宋体"/>
                <w:i/>
                <w:iCs/>
                <w:color w:val="7CD5F1"/>
                <w:kern w:val="0"/>
                <w:sz w:val="21"/>
                <w:szCs w:val="21"/>
              </w:rPr>
              <w:t>list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result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3E696FD5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if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prob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.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std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&lt;=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1e-6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6DF41CB6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range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Start"/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len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sltnstr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)):</w:t>
            </w:r>
          </w:p>
          <w:p w14:paraId="48FE6641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sltnl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qb2sltn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sltnstr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])</w:t>
            </w:r>
          </w:p>
          <w:p w14:paraId="62A5BA6E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addsltn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sltnl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</w:p>
          <w:p w14:paraId="0AEE009B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else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6799EA56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for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in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range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gramStart"/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0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,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len</w:t>
            </w:r>
            <w:proofErr w:type="gram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sltnstr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)):</w:t>
            </w:r>
          </w:p>
          <w:p w14:paraId="16BFCFA5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if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prob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&gt;=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</w:t>
            </w:r>
            <w:r w:rsidRPr="00462A1B">
              <w:rPr>
                <w:rFonts w:ascii="Consolas" w:hAnsi="Consolas" w:cs="宋体"/>
                <w:color w:val="BAA0F8"/>
                <w:kern w:val="0"/>
                <w:sz w:val="21"/>
                <w:szCs w:val="21"/>
              </w:rPr>
              <w:t>1e-6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:</w:t>
            </w:r>
          </w:p>
          <w:p w14:paraId="578D9DB8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sltnl</w:t>
            </w:r>
            <w:proofErr w:type="spellEnd"/>
            <w:r w:rsidRPr="00462A1B">
              <w:rPr>
                <w:rFonts w:ascii="Consolas" w:hAnsi="Consolas" w:cs="宋体"/>
                <w:color w:val="FF6D7E"/>
                <w:kern w:val="0"/>
                <w:sz w:val="21"/>
                <w:szCs w:val="21"/>
              </w:rPr>
              <w:t>=</w:t>
            </w:r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qb2sltn</w:t>
            </w:r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sltnstr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[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i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])</w:t>
            </w:r>
          </w:p>
          <w:p w14:paraId="6EE87F32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462A1B">
              <w:rPr>
                <w:rFonts w:ascii="Consolas" w:hAnsi="Consolas" w:cs="宋体"/>
                <w:color w:val="A2E57B"/>
                <w:kern w:val="0"/>
                <w:sz w:val="21"/>
                <w:szCs w:val="21"/>
              </w:rPr>
              <w:t>addsltn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(</w:t>
            </w:r>
            <w:proofErr w:type="spellStart"/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>sltnl</w:t>
            </w:r>
            <w:proofErr w:type="spellEnd"/>
            <w:r w:rsidRPr="00462A1B">
              <w:rPr>
                <w:rFonts w:ascii="Consolas" w:hAnsi="Consolas" w:cs="宋体"/>
                <w:color w:val="8B9798"/>
                <w:kern w:val="0"/>
                <w:sz w:val="21"/>
                <w:szCs w:val="21"/>
              </w:rPr>
              <w:t>)</w:t>
            </w: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        </w:t>
            </w:r>
          </w:p>
          <w:p w14:paraId="68649BD2" w14:textId="77777777" w:rsidR="00462A1B" w:rsidRPr="00462A1B" w:rsidRDefault="00462A1B" w:rsidP="00462A1B">
            <w:pPr>
              <w:widowControl/>
              <w:shd w:val="clear" w:color="auto" w:fill="273136"/>
              <w:spacing w:line="360" w:lineRule="atLeast"/>
              <w:ind w:firstLineChars="0" w:firstLine="0"/>
              <w:jc w:val="left"/>
              <w:rPr>
                <w:rFonts w:ascii="Consolas" w:hAnsi="Consolas" w:cs="宋体" w:hint="eastAsia"/>
                <w:color w:val="F2FFFC"/>
                <w:kern w:val="0"/>
                <w:sz w:val="21"/>
                <w:szCs w:val="21"/>
              </w:rPr>
            </w:pPr>
            <w:r w:rsidRPr="00462A1B">
              <w:rPr>
                <w:rFonts w:ascii="Consolas" w:hAnsi="Consolas" w:cs="宋体"/>
                <w:color w:val="F2FFFC"/>
                <w:kern w:val="0"/>
                <w:sz w:val="21"/>
                <w:szCs w:val="21"/>
              </w:rPr>
              <w:t xml:space="preserve">   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 xml:space="preserve"># </w:t>
            </w:r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解概率分布不均匀，取出较大概率的解检验，并存入</w:t>
            </w:r>
            <w:proofErr w:type="spellStart"/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sltn</w:t>
            </w:r>
            <w:proofErr w:type="spellEnd"/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，如果实际上不是解，那么</w:t>
            </w:r>
            <w:proofErr w:type="spellStart"/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sltn</w:t>
            </w:r>
            <w:proofErr w:type="spellEnd"/>
            <w:r w:rsidRPr="00462A1B">
              <w:rPr>
                <w:rFonts w:ascii="Consolas" w:hAnsi="Consolas" w:cs="宋体"/>
                <w:i/>
                <w:iCs/>
                <w:color w:val="6B7678"/>
                <w:kern w:val="0"/>
                <w:sz w:val="21"/>
                <w:szCs w:val="21"/>
              </w:rPr>
              <w:t>还是空表</w:t>
            </w:r>
          </w:p>
        </w:tc>
      </w:tr>
    </w:tbl>
    <w:p w14:paraId="72C3E9A3" w14:textId="77777777" w:rsidR="00462A1B" w:rsidRDefault="00462A1B" w:rsidP="00D6371A">
      <w:pPr>
        <w:ind w:left="480" w:firstLineChars="0" w:firstLine="0"/>
      </w:pPr>
      <w:r w:rsidRPr="00462A1B">
        <w:rPr>
          <w:rFonts w:hint="eastAsia"/>
        </w:rPr>
        <w:t>a</w:t>
      </w:r>
      <w:r w:rsidRPr="00462A1B">
        <w:rPr>
          <w:rFonts w:hint="eastAsia"/>
        </w:rPr>
        <w:t>值大时，各个概率值很小，这里把每个态的期望放大到</w:t>
      </w:r>
      <w:r>
        <w:t>1</w:t>
      </w:r>
      <w:r>
        <w:rPr>
          <w:rFonts w:hint="eastAsia"/>
        </w:rPr>
        <w:t>。</w:t>
      </w:r>
    </w:p>
    <w:p w14:paraId="60E70D52" w14:textId="77777777" w:rsidR="00462A1B" w:rsidRDefault="00462A1B" w:rsidP="00462A1B">
      <w:pPr>
        <w:pStyle w:val="2"/>
      </w:pPr>
      <w:r>
        <w:rPr>
          <w:rFonts w:hint="eastAsia"/>
        </w:rPr>
        <w:lastRenderedPageBreak/>
        <w:t>复杂度分析</w:t>
      </w:r>
    </w:p>
    <w:p w14:paraId="1AF6ED6A" w14:textId="77777777" w:rsidR="00462A1B" w:rsidRDefault="00462A1B" w:rsidP="00462A1B">
      <w:pPr>
        <w:ind w:firstLine="480"/>
        <w:rPr>
          <w:rFonts w:hint="eastAsia"/>
        </w:rPr>
      </w:pPr>
      <w:r>
        <w:rPr>
          <w:rFonts w:hint="eastAsia"/>
        </w:rPr>
        <w:t>量子计算的好处在于，可以通过适当的方法，把</w:t>
      </w:r>
      <w:r w:rsidR="005333B5" w:rsidRPr="00462A1B">
        <w:rPr>
          <w:position w:val="-13"/>
        </w:rPr>
        <w:object w:dxaOrig="673" w:dyaOrig="379" w14:anchorId="1C4F06B0">
          <v:shape id="_x0000_i1291" type="#_x0000_t75" style="width:36pt;height:18pt" o:ole="">
            <v:imagedata r:id="rId79" o:title=""/>
          </v:shape>
          <o:OLEObject Type="Embed" ProgID="Equation.AxMath" ShapeID="_x0000_i1291" DrawAspect="Content" ObjectID="_1713338821" r:id="rId80"/>
        </w:object>
      </w:r>
      <w:r>
        <w:rPr>
          <w:rFonts w:hint="eastAsia"/>
        </w:rPr>
        <w:t>的</w:t>
      </w:r>
      <w:r w:rsidR="005333B5">
        <w:rPr>
          <w:rFonts w:hint="eastAsia"/>
        </w:rPr>
        <w:t>for</w:t>
      </w:r>
      <w:r w:rsidR="005333B5">
        <w:rPr>
          <w:rFonts w:hint="eastAsia"/>
        </w:rPr>
        <w:t>循环转化为</w:t>
      </w:r>
      <w:r w:rsidR="005333B5" w:rsidRPr="00462A1B">
        <w:rPr>
          <w:position w:val="-13"/>
        </w:rPr>
        <w:object w:dxaOrig="563" w:dyaOrig="379" w14:anchorId="1EC03C8C">
          <v:shape id="_x0000_i1282" type="#_x0000_t75" style="width:30pt;height:18pt" o:ole="">
            <v:imagedata r:id="rId81" o:title=""/>
          </v:shape>
          <o:OLEObject Type="Embed" ProgID="Equation.AxMath" ShapeID="_x0000_i1282" DrawAspect="Content" ObjectID="_1713338822" r:id="rId82"/>
        </w:object>
      </w:r>
      <w:r w:rsidR="005333B5">
        <w:rPr>
          <w:rFonts w:hint="eastAsia"/>
        </w:rPr>
        <w:t>，在这个问题里，式子</w:t>
      </w:r>
    </w:p>
    <w:p w14:paraId="0DFEC132" w14:textId="77777777" w:rsidR="005333B5" w:rsidRDefault="005333B5" w:rsidP="005333B5">
      <w:pPr>
        <w:pStyle w:val="AMDisplayEquation"/>
      </w:pPr>
      <w:r>
        <w:tab/>
      </w:r>
      <w:r w:rsidRPr="005333B5">
        <w:rPr>
          <w:position w:val="-31"/>
        </w:rPr>
        <w:object w:dxaOrig="3382" w:dyaOrig="763" w14:anchorId="4FDF7996">
          <v:shape id="_x0000_i1289" type="#_x0000_t75" style="width:168pt;height:36pt" o:ole="">
            <v:imagedata r:id="rId53" o:title=""/>
          </v:shape>
          <o:OLEObject Type="Embed" ProgID="Equation.AxMath" ShapeID="_x0000_i1289" DrawAspect="Content" ObjectID="_1713338823" r:id="rId83"/>
        </w:object>
      </w:r>
    </w:p>
    <w:p w14:paraId="01464BCC" w14:textId="77777777" w:rsidR="005333B5" w:rsidRPr="005333B5" w:rsidRDefault="005333B5" w:rsidP="005333B5">
      <w:pPr>
        <w:ind w:firstLine="480"/>
        <w:rPr>
          <w:rFonts w:hint="eastAsia"/>
        </w:rPr>
      </w:pPr>
      <w:r>
        <w:rPr>
          <w:rFonts w:hint="eastAsia"/>
        </w:rPr>
        <w:t>的计算，原本需要</w:t>
      </w:r>
      <w:r w:rsidRPr="00462A1B">
        <w:rPr>
          <w:position w:val="-13"/>
        </w:rPr>
        <w:object w:dxaOrig="969" w:dyaOrig="379" w14:anchorId="4B484835">
          <v:shape id="_x0000_i1294" type="#_x0000_t75" style="width:48pt;height:18pt" o:ole="">
            <v:imagedata r:id="rId84" o:title=""/>
          </v:shape>
          <o:OLEObject Type="Embed" ProgID="Equation.AxMath" ShapeID="_x0000_i1294" DrawAspect="Content" ObjectID="_1713338824" r:id="rId85"/>
        </w:object>
      </w:r>
      <w:r>
        <w:rPr>
          <w:rFonts w:hint="eastAsia"/>
        </w:rPr>
        <w:t>的时间，在量子计算机中却只需要一次运算，极大地提升了效率。</w:t>
      </w:r>
    </w:p>
    <w:p w14:paraId="00D6802B" w14:textId="77777777" w:rsidR="00C45310" w:rsidRDefault="00C45310" w:rsidP="00C45310">
      <w:pPr>
        <w:pStyle w:val="1"/>
      </w:pPr>
      <w:r>
        <w:rPr>
          <w:rFonts w:hint="eastAsia"/>
        </w:rPr>
        <w:t>问题构造与检验</w:t>
      </w:r>
    </w:p>
    <w:p w14:paraId="3FFFA7CC" w14:textId="77777777" w:rsidR="005333B5" w:rsidRDefault="005333B5" w:rsidP="005333B5">
      <w:pPr>
        <w:pStyle w:val="2"/>
      </w:pPr>
      <w:r>
        <w:rPr>
          <w:rFonts w:hint="eastAsia"/>
        </w:rPr>
        <w:t>题给算例</w:t>
      </w:r>
    </w:p>
    <w:p w14:paraId="4DD50899" w14:textId="77777777" w:rsidR="005333B5" w:rsidRDefault="005333B5" w:rsidP="005333B5">
      <w:pPr>
        <w:ind w:firstLine="480"/>
      </w:pPr>
      <w:r>
        <w:rPr>
          <w:rFonts w:hint="eastAsia"/>
        </w:rPr>
        <w:t>题给算例下，输入为：</w:t>
      </w:r>
    </w:p>
    <w:p w14:paraId="00B7ABC1" w14:textId="77777777" w:rsidR="005333B5" w:rsidRPr="005333B5" w:rsidRDefault="005333B5" w:rsidP="005333B5">
      <w:pPr>
        <w:widowControl/>
        <w:shd w:val="clear" w:color="auto" w:fill="273136"/>
        <w:spacing w:line="360" w:lineRule="atLeast"/>
        <w:ind w:firstLineChars="0" w:firstLine="0"/>
        <w:jc w:val="left"/>
        <w:rPr>
          <w:rFonts w:ascii="Consolas" w:hAnsi="Consolas" w:cs="宋体"/>
          <w:color w:val="F2FFFC"/>
          <w:kern w:val="0"/>
          <w:sz w:val="27"/>
          <w:szCs w:val="27"/>
        </w:rPr>
      </w:pPr>
      <w:proofErr w:type="spellStart"/>
      <w:r w:rsidRPr="005333B5">
        <w:rPr>
          <w:rFonts w:ascii="Consolas" w:hAnsi="Consolas" w:cs="宋体"/>
          <w:i/>
          <w:iCs/>
          <w:color w:val="FFB270"/>
          <w:kern w:val="0"/>
          <w:sz w:val="27"/>
          <w:szCs w:val="27"/>
        </w:rPr>
        <w:t>pblmlist</w:t>
      </w:r>
      <w:proofErr w:type="spellEnd"/>
      <w:proofErr w:type="gramStart"/>
      <w:r w:rsidRPr="005333B5">
        <w:rPr>
          <w:rFonts w:ascii="Consolas" w:hAnsi="Consolas" w:cs="宋体"/>
          <w:color w:val="FF6D7E"/>
          <w:kern w:val="0"/>
          <w:sz w:val="27"/>
          <w:szCs w:val="27"/>
        </w:rPr>
        <w:t>=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[</w:t>
      </w:r>
      <w:proofErr w:type="gramEnd"/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[</w:t>
      </w:r>
      <w:r w:rsidRPr="005333B5">
        <w:rPr>
          <w:rFonts w:ascii="Consolas" w:hAnsi="Consolas" w:cs="宋体"/>
          <w:color w:val="BAA0F8"/>
          <w:kern w:val="0"/>
          <w:sz w:val="27"/>
          <w:szCs w:val="27"/>
        </w:rPr>
        <w:t>2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5333B5">
        <w:rPr>
          <w:rFonts w:ascii="Consolas" w:hAnsi="Consolas" w:cs="宋体"/>
          <w:color w:val="BAA0F8"/>
          <w:kern w:val="0"/>
          <w:sz w:val="27"/>
          <w:szCs w:val="27"/>
        </w:rPr>
        <w:t>2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5333B5">
        <w:rPr>
          <w:rFonts w:ascii="Consolas" w:hAnsi="Consolas" w:cs="宋体"/>
          <w:color w:val="FF6D7E"/>
          <w:kern w:val="0"/>
          <w:sz w:val="27"/>
          <w:szCs w:val="27"/>
        </w:rPr>
        <w:t>-</w:t>
      </w:r>
      <w:r w:rsidRPr="005333B5">
        <w:rPr>
          <w:rFonts w:ascii="Consolas" w:hAnsi="Consolas" w:cs="宋体"/>
          <w:color w:val="BAA0F8"/>
          <w:kern w:val="0"/>
          <w:sz w:val="27"/>
          <w:szCs w:val="27"/>
        </w:rPr>
        <w:t>1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5333B5">
        <w:rPr>
          <w:rFonts w:ascii="Consolas" w:hAnsi="Consolas" w:cs="宋体"/>
          <w:color w:val="BAA0F8"/>
          <w:kern w:val="0"/>
          <w:sz w:val="27"/>
          <w:szCs w:val="27"/>
        </w:rPr>
        <w:t>2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5333B5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5333B5">
        <w:rPr>
          <w:rFonts w:ascii="Consolas" w:hAnsi="Consolas" w:cs="宋体"/>
          <w:color w:val="FF6D7E"/>
          <w:kern w:val="0"/>
          <w:sz w:val="27"/>
          <w:szCs w:val="27"/>
        </w:rPr>
        <w:t>-</w:t>
      </w:r>
      <w:r w:rsidRPr="005333B5">
        <w:rPr>
          <w:rFonts w:ascii="Consolas" w:hAnsi="Consolas" w:cs="宋体"/>
          <w:color w:val="BAA0F8"/>
          <w:kern w:val="0"/>
          <w:sz w:val="27"/>
          <w:szCs w:val="27"/>
        </w:rPr>
        <w:t>1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5333B5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5333B5">
        <w:rPr>
          <w:rFonts w:ascii="Consolas" w:hAnsi="Consolas" w:cs="宋体"/>
          <w:color w:val="8B9798"/>
          <w:kern w:val="0"/>
          <w:sz w:val="27"/>
          <w:szCs w:val="27"/>
        </w:rPr>
        <w:t>]]</w:t>
      </w:r>
    </w:p>
    <w:p w14:paraId="2144BA3F" w14:textId="77777777" w:rsidR="005333B5" w:rsidRDefault="005333B5" w:rsidP="005333B5">
      <w:pPr>
        <w:ind w:firstLine="480"/>
      </w:pPr>
      <w:r>
        <w:rPr>
          <w:rFonts w:hint="eastAsia"/>
        </w:rPr>
        <w:t>输出为：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327" w14:paraId="5F38BA46" w14:textId="77777777" w:rsidTr="00DF6327">
        <w:tc>
          <w:tcPr>
            <w:tcW w:w="8296" w:type="dxa"/>
          </w:tcPr>
          <w:p w14:paraId="64A9C007" w14:textId="77777777" w:rsidR="00DF6327" w:rsidRDefault="00DF6327" w:rsidP="005333B5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40F05E7" wp14:editId="6F6236D9">
                  <wp:extent cx="1920406" cy="861135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EFCFA" w14:textId="77777777" w:rsidR="005333B5" w:rsidRDefault="005333B5" w:rsidP="005333B5">
      <w:pPr>
        <w:ind w:firstLine="480"/>
      </w:pPr>
    </w:p>
    <w:p w14:paraId="574BCBB9" w14:textId="77777777" w:rsidR="005333B5" w:rsidRDefault="005333B5" w:rsidP="005333B5">
      <w:pPr>
        <w:ind w:firstLine="480"/>
      </w:pPr>
      <w:r>
        <w:rPr>
          <w:rFonts w:hint="eastAsia"/>
        </w:rPr>
        <w:t>对应的量子线路为：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33B5" w14:paraId="773B1746" w14:textId="77777777" w:rsidTr="005333B5">
        <w:tc>
          <w:tcPr>
            <w:tcW w:w="8296" w:type="dxa"/>
          </w:tcPr>
          <w:p w14:paraId="11D36E4C" w14:textId="77777777" w:rsidR="005333B5" w:rsidRDefault="005333B5" w:rsidP="005333B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775F39" wp14:editId="158CC18F">
                  <wp:extent cx="4363200" cy="12708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200" cy="12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8C514" w14:textId="77777777" w:rsidR="005333B5" w:rsidRDefault="00DF6327" w:rsidP="00DF6327">
      <w:pPr>
        <w:pStyle w:val="2"/>
      </w:pPr>
      <w:r>
        <w:rPr>
          <w:rFonts w:hint="eastAsia"/>
        </w:rPr>
        <w:t>算例</w:t>
      </w:r>
      <w:r>
        <w:rPr>
          <w:rFonts w:hint="eastAsia"/>
        </w:rPr>
        <w:t>2</w:t>
      </w:r>
    </w:p>
    <w:p w14:paraId="52AD526D" w14:textId="77777777" w:rsidR="00DF6327" w:rsidRDefault="00DF6327" w:rsidP="00DF6327">
      <w:pPr>
        <w:ind w:firstLine="480"/>
      </w:pPr>
      <w:r>
        <w:rPr>
          <w:rFonts w:hint="eastAsia"/>
        </w:rPr>
        <w:t>输入：</w:t>
      </w:r>
    </w:p>
    <w:p w14:paraId="5E400859" w14:textId="77777777" w:rsidR="00DF6327" w:rsidRPr="00DF6327" w:rsidRDefault="00DF6327" w:rsidP="00DF6327">
      <w:pPr>
        <w:widowControl/>
        <w:shd w:val="clear" w:color="auto" w:fill="273136"/>
        <w:spacing w:line="360" w:lineRule="atLeast"/>
        <w:ind w:firstLineChars="0" w:firstLine="0"/>
        <w:jc w:val="left"/>
        <w:rPr>
          <w:rFonts w:ascii="Consolas" w:hAnsi="Consolas" w:cs="宋体"/>
          <w:color w:val="F2FFFC"/>
          <w:kern w:val="0"/>
          <w:sz w:val="27"/>
          <w:szCs w:val="27"/>
        </w:rPr>
      </w:pPr>
      <w:proofErr w:type="spellStart"/>
      <w:proofErr w:type="gramStart"/>
      <w:r w:rsidRPr="00DF6327">
        <w:rPr>
          <w:rFonts w:ascii="Consolas" w:hAnsi="Consolas" w:cs="宋体"/>
          <w:color w:val="A2E57B"/>
          <w:kern w:val="0"/>
          <w:sz w:val="27"/>
          <w:szCs w:val="27"/>
        </w:rPr>
        <w:t>pblmReceiver</w:t>
      </w:r>
      <w:proofErr w:type="spellEnd"/>
      <w:r w:rsidRPr="00DF6327">
        <w:rPr>
          <w:rFonts w:ascii="Consolas" w:hAnsi="Consolas" w:cs="宋体"/>
          <w:color w:val="8B9798"/>
          <w:kern w:val="0"/>
          <w:sz w:val="27"/>
          <w:szCs w:val="27"/>
        </w:rPr>
        <w:t>(</w:t>
      </w:r>
      <w:proofErr w:type="gramEnd"/>
      <w:r w:rsidRPr="00DF6327">
        <w:rPr>
          <w:rFonts w:ascii="Consolas" w:hAnsi="Consolas" w:cs="宋体"/>
          <w:color w:val="8B9798"/>
          <w:kern w:val="0"/>
          <w:sz w:val="27"/>
          <w:szCs w:val="27"/>
        </w:rPr>
        <w:t>[[</w:t>
      </w:r>
      <w:r w:rsidRPr="00DF6327">
        <w:rPr>
          <w:rFonts w:ascii="Consolas" w:hAnsi="Consolas" w:cs="宋体"/>
          <w:color w:val="BAA0F8"/>
          <w:kern w:val="0"/>
          <w:sz w:val="27"/>
          <w:szCs w:val="27"/>
        </w:rPr>
        <w:t>2</w:t>
      </w:r>
      <w:r w:rsidRPr="00DF6327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DF6327">
        <w:rPr>
          <w:rFonts w:ascii="Consolas" w:hAnsi="Consolas" w:cs="宋体"/>
          <w:color w:val="BAA0F8"/>
          <w:kern w:val="0"/>
          <w:sz w:val="27"/>
          <w:szCs w:val="27"/>
        </w:rPr>
        <w:t>3</w:t>
      </w:r>
      <w:r w:rsidRPr="00DF6327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DF6327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DF6327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DF6327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DF6327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DF6327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DF6327">
        <w:rPr>
          <w:rFonts w:ascii="Consolas" w:hAnsi="Consolas" w:cs="宋体"/>
          <w:color w:val="8B9798"/>
          <w:kern w:val="0"/>
          <w:sz w:val="27"/>
          <w:szCs w:val="27"/>
        </w:rPr>
        <w:t>]])</w:t>
      </w:r>
    </w:p>
    <w:p w14:paraId="598D159F" w14:textId="77777777" w:rsidR="00DF6327" w:rsidRDefault="00DF6327" w:rsidP="00DF6327">
      <w:pPr>
        <w:ind w:firstLine="480"/>
      </w:pPr>
      <w:r>
        <w:rPr>
          <w:rFonts w:hint="eastAsia"/>
        </w:rPr>
        <w:t>显然，这个输入下，任意一种方式都是题目的解，输出为：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327" w14:paraId="0FEEF324" w14:textId="77777777" w:rsidTr="00DF6327">
        <w:tc>
          <w:tcPr>
            <w:tcW w:w="8296" w:type="dxa"/>
          </w:tcPr>
          <w:p w14:paraId="1483660E" w14:textId="77777777" w:rsidR="00DF6327" w:rsidRDefault="00DF6327" w:rsidP="00DF6327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DF0B0F" wp14:editId="78B80B66">
                  <wp:extent cx="2705334" cy="944962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26D90" w14:textId="77777777" w:rsidR="00DF6327" w:rsidRDefault="00DF6327" w:rsidP="00DF6327">
      <w:pPr>
        <w:ind w:firstLine="480"/>
      </w:pPr>
      <w:r>
        <w:rPr>
          <w:rFonts w:hint="eastAsia"/>
        </w:rPr>
        <w:t>对应的量子线路为：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327" w14:paraId="5F0EC2EB" w14:textId="77777777" w:rsidTr="00DF6327">
        <w:tc>
          <w:tcPr>
            <w:tcW w:w="8296" w:type="dxa"/>
          </w:tcPr>
          <w:p w14:paraId="5B622413" w14:textId="77777777" w:rsidR="00DF6327" w:rsidRDefault="00DF6327" w:rsidP="00DF632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144A88" wp14:editId="207C23EB">
                  <wp:extent cx="4647600" cy="11124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7600" cy="111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89F4A" w14:textId="77777777" w:rsidR="00DF6327" w:rsidRDefault="00DF6327" w:rsidP="00DF6327">
      <w:pPr>
        <w:pStyle w:val="2"/>
      </w:pPr>
      <w:r>
        <w:rPr>
          <w:rFonts w:hint="eastAsia"/>
        </w:rPr>
        <w:t>算例</w:t>
      </w:r>
      <w:r>
        <w:t>3</w:t>
      </w:r>
    </w:p>
    <w:p w14:paraId="66E3C5A1" w14:textId="77777777" w:rsidR="00DF6327" w:rsidRDefault="00DF6327" w:rsidP="00DF6327">
      <w:pPr>
        <w:ind w:firstLine="480"/>
      </w:pPr>
      <w:r>
        <w:rPr>
          <w:rFonts w:hint="eastAsia"/>
        </w:rPr>
        <w:t>输入：</w:t>
      </w:r>
    </w:p>
    <w:p w14:paraId="4B2192F8" w14:textId="77777777" w:rsidR="001D332B" w:rsidRPr="001D332B" w:rsidRDefault="001D332B" w:rsidP="001D332B">
      <w:pPr>
        <w:widowControl/>
        <w:shd w:val="clear" w:color="auto" w:fill="273136"/>
        <w:spacing w:line="360" w:lineRule="atLeast"/>
        <w:ind w:firstLineChars="0" w:firstLine="0"/>
        <w:jc w:val="left"/>
        <w:rPr>
          <w:rFonts w:ascii="Consolas" w:hAnsi="Consolas" w:cs="宋体"/>
          <w:color w:val="F2FFFC"/>
          <w:kern w:val="0"/>
          <w:sz w:val="27"/>
          <w:szCs w:val="27"/>
        </w:rPr>
      </w:pPr>
      <w:proofErr w:type="spellStart"/>
      <w:proofErr w:type="gramStart"/>
      <w:r w:rsidRPr="001D332B">
        <w:rPr>
          <w:rFonts w:ascii="Consolas" w:hAnsi="Consolas" w:cs="宋体"/>
          <w:color w:val="A2E57B"/>
          <w:kern w:val="0"/>
          <w:sz w:val="27"/>
          <w:szCs w:val="27"/>
        </w:rPr>
        <w:t>pblmReceiver</w:t>
      </w:r>
      <w:proofErr w:type="spellEnd"/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(</w:t>
      </w:r>
      <w:proofErr w:type="gramEnd"/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[[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2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3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1D332B">
        <w:rPr>
          <w:rFonts w:ascii="Consolas" w:hAnsi="Consolas" w:cs="宋体"/>
          <w:color w:val="FF6D7E"/>
          <w:kern w:val="0"/>
          <w:sz w:val="27"/>
          <w:szCs w:val="27"/>
        </w:rPr>
        <w:t>-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1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2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],[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1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,</w:t>
      </w:r>
      <w:r w:rsidRPr="001D332B">
        <w:rPr>
          <w:rFonts w:ascii="Consolas" w:hAnsi="Consolas" w:cs="宋体"/>
          <w:color w:val="BAA0F8"/>
          <w:kern w:val="0"/>
          <w:sz w:val="27"/>
          <w:szCs w:val="27"/>
        </w:rPr>
        <w:t>0</w:t>
      </w:r>
      <w:r w:rsidRPr="001D332B">
        <w:rPr>
          <w:rFonts w:ascii="Consolas" w:hAnsi="Consolas" w:cs="宋体"/>
          <w:color w:val="8B9798"/>
          <w:kern w:val="0"/>
          <w:sz w:val="27"/>
          <w:szCs w:val="27"/>
        </w:rPr>
        <w:t>]])</w:t>
      </w:r>
    </w:p>
    <w:p w14:paraId="621019FF" w14:textId="77777777" w:rsidR="00DF6327" w:rsidRDefault="00DF6327" w:rsidP="00DF6327">
      <w:pPr>
        <w:ind w:firstLine="480"/>
      </w:pPr>
      <w:r>
        <w:rPr>
          <w:rFonts w:hint="eastAsia"/>
        </w:rPr>
        <w:t>输出：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327" w14:paraId="195288ED" w14:textId="77777777" w:rsidTr="00DF6327">
        <w:tc>
          <w:tcPr>
            <w:tcW w:w="8296" w:type="dxa"/>
          </w:tcPr>
          <w:p w14:paraId="1EC226AD" w14:textId="77777777" w:rsidR="00DF6327" w:rsidRDefault="001D332B" w:rsidP="00DF6327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351BEF" wp14:editId="4A7D61E9">
                  <wp:extent cx="1638442" cy="76968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BA9EB" w14:textId="77777777" w:rsidR="00DF6327" w:rsidRDefault="001D332B" w:rsidP="00DF6327">
      <w:pPr>
        <w:ind w:firstLine="480"/>
      </w:pPr>
      <w:r>
        <w:rPr>
          <w:rFonts w:hint="eastAsia"/>
        </w:rPr>
        <w:t>对应的量子线路为：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32B" w14:paraId="20367335" w14:textId="77777777" w:rsidTr="001D332B">
        <w:tc>
          <w:tcPr>
            <w:tcW w:w="8296" w:type="dxa"/>
          </w:tcPr>
          <w:p w14:paraId="6D924A3A" w14:textId="77777777" w:rsidR="001D332B" w:rsidRDefault="001D332B" w:rsidP="001D33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E7E7E1" wp14:editId="12B767FA">
                  <wp:extent cx="4644000" cy="1112400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000" cy="111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E6D87" w14:textId="77777777" w:rsidR="001D332B" w:rsidRDefault="001D332B" w:rsidP="001D332B">
      <w:pPr>
        <w:pStyle w:val="1"/>
      </w:pPr>
      <w:r>
        <w:rPr>
          <w:rFonts w:hint="eastAsia"/>
        </w:rPr>
        <w:t>改进思路</w:t>
      </w:r>
    </w:p>
    <w:p w14:paraId="4CECB380" w14:textId="77777777" w:rsidR="001D332B" w:rsidRPr="001D332B" w:rsidRDefault="001D332B" w:rsidP="001D332B">
      <w:pPr>
        <w:ind w:firstLine="480"/>
        <w:rPr>
          <w:rFonts w:hint="eastAsia"/>
        </w:rPr>
      </w:pPr>
      <w:r>
        <w:rPr>
          <w:rFonts w:hint="eastAsia"/>
        </w:rPr>
        <w:t>加入量子和传统电路的接口，在将输出存在经典寄存器中后，利用电压比较器等等构建交集电路，这样可以直接输出合适的解，不过这样的代价是需要过多的经典数字</w:t>
      </w:r>
      <w:r>
        <w:rPr>
          <w:rFonts w:hint="eastAsia"/>
        </w:rPr>
        <w:t>/</w:t>
      </w:r>
      <w:r>
        <w:rPr>
          <w:rFonts w:hint="eastAsia"/>
        </w:rPr>
        <w:t>模拟器件。</w:t>
      </w:r>
      <w:bookmarkStart w:id="1" w:name="_GoBack"/>
      <w:bookmarkEnd w:id="1"/>
    </w:p>
    <w:sectPr w:rsidR="001D332B" w:rsidRPr="001D332B">
      <w:headerReference w:type="even" r:id="rId92"/>
      <w:headerReference w:type="default" r:id="rId93"/>
      <w:footerReference w:type="even" r:id="rId94"/>
      <w:footerReference w:type="default" r:id="rId95"/>
      <w:headerReference w:type="first" r:id="rId96"/>
      <w:footerReference w:type="first" r:id="rId9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3A5A" w14:textId="77777777" w:rsidR="00B014A3" w:rsidRDefault="00B014A3" w:rsidP="009D6BED">
      <w:pPr>
        <w:ind w:firstLine="480"/>
      </w:pPr>
      <w:r>
        <w:separator/>
      </w:r>
    </w:p>
  </w:endnote>
  <w:endnote w:type="continuationSeparator" w:id="0">
    <w:p w14:paraId="2600E65C" w14:textId="77777777" w:rsidR="00B014A3" w:rsidRDefault="00B014A3" w:rsidP="009D6BE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8925B" w14:textId="77777777" w:rsidR="00D960B8" w:rsidRDefault="00D960B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C89D" w14:textId="77777777" w:rsidR="00D960B8" w:rsidRDefault="00D960B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85F5E" w14:textId="77777777" w:rsidR="00D960B8" w:rsidRDefault="00D960B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7F672" w14:textId="77777777" w:rsidR="00B014A3" w:rsidRDefault="00B014A3" w:rsidP="009D6BED">
      <w:pPr>
        <w:ind w:firstLine="480"/>
      </w:pPr>
      <w:r>
        <w:separator/>
      </w:r>
    </w:p>
  </w:footnote>
  <w:footnote w:type="continuationSeparator" w:id="0">
    <w:p w14:paraId="4BED1DB3" w14:textId="77777777" w:rsidR="00B014A3" w:rsidRDefault="00B014A3" w:rsidP="009D6BE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65B11" w14:textId="77777777" w:rsidR="00D960B8" w:rsidRDefault="00D960B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21FA" w14:textId="77777777" w:rsidR="00D960B8" w:rsidRDefault="00D960B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3F502" w14:textId="77777777" w:rsidR="00D960B8" w:rsidRDefault="00D960B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E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5022C2"/>
    <w:multiLevelType w:val="hybridMultilevel"/>
    <w:tmpl w:val="446EC0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A9C3068"/>
    <w:multiLevelType w:val="hybridMultilevel"/>
    <w:tmpl w:val="87C048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5107F8"/>
    <w:multiLevelType w:val="hybridMultilevel"/>
    <w:tmpl w:val="DE3EA0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0632092"/>
    <w:multiLevelType w:val="hybridMultilevel"/>
    <w:tmpl w:val="741CEA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88B1480"/>
    <w:multiLevelType w:val="multilevel"/>
    <w:tmpl w:val="BF6ACD2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 w15:restartNumberingAfterBreak="0">
    <w:nsid w:val="2A302D98"/>
    <w:multiLevelType w:val="hybridMultilevel"/>
    <w:tmpl w:val="86DE7182"/>
    <w:lvl w:ilvl="0" w:tplc="19926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B625D2A"/>
    <w:multiLevelType w:val="hybridMultilevel"/>
    <w:tmpl w:val="C8C009C6"/>
    <w:lvl w:ilvl="0" w:tplc="0BAAC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E59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3194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3A607C2"/>
    <w:multiLevelType w:val="multilevel"/>
    <w:tmpl w:val="55504E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4475F92"/>
    <w:multiLevelType w:val="hybridMultilevel"/>
    <w:tmpl w:val="56F0B9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71905EA"/>
    <w:multiLevelType w:val="hybridMultilevel"/>
    <w:tmpl w:val="08E0FC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FB41CA5"/>
    <w:multiLevelType w:val="hybridMultilevel"/>
    <w:tmpl w:val="4A8400AE"/>
    <w:lvl w:ilvl="0" w:tplc="C1C4F49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C90BC4"/>
    <w:multiLevelType w:val="hybridMultilevel"/>
    <w:tmpl w:val="0930B60C"/>
    <w:lvl w:ilvl="0" w:tplc="0BAAC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50227E1"/>
    <w:multiLevelType w:val="hybridMultilevel"/>
    <w:tmpl w:val="51FCBDB6"/>
    <w:lvl w:ilvl="0" w:tplc="F20E83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A2A7C5B"/>
    <w:multiLevelType w:val="hybridMultilevel"/>
    <w:tmpl w:val="EF96FCC0"/>
    <w:lvl w:ilvl="0" w:tplc="0262A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5"/>
  </w:num>
  <w:num w:numId="12">
    <w:abstractNumId w:val="11"/>
  </w:num>
  <w:num w:numId="13">
    <w:abstractNumId w:val="2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  <w:num w:numId="18">
    <w:abstractNumId w:val="16"/>
  </w:num>
  <w:num w:numId="19">
    <w:abstractNumId w:val="6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C8"/>
    <w:rsid w:val="000452E1"/>
    <w:rsid w:val="0006542C"/>
    <w:rsid w:val="000B5CBC"/>
    <w:rsid w:val="000F6BE8"/>
    <w:rsid w:val="00134CFE"/>
    <w:rsid w:val="00165FAF"/>
    <w:rsid w:val="001D332B"/>
    <w:rsid w:val="00214EEC"/>
    <w:rsid w:val="00283BAB"/>
    <w:rsid w:val="00296559"/>
    <w:rsid w:val="002B5EB8"/>
    <w:rsid w:val="002C1B42"/>
    <w:rsid w:val="00382D64"/>
    <w:rsid w:val="0038771C"/>
    <w:rsid w:val="003A2AA5"/>
    <w:rsid w:val="003C1289"/>
    <w:rsid w:val="00462A1B"/>
    <w:rsid w:val="004F6E62"/>
    <w:rsid w:val="005025DB"/>
    <w:rsid w:val="005333B5"/>
    <w:rsid w:val="00594742"/>
    <w:rsid w:val="005E5EB8"/>
    <w:rsid w:val="0062041E"/>
    <w:rsid w:val="00641EBD"/>
    <w:rsid w:val="0068730C"/>
    <w:rsid w:val="0070304C"/>
    <w:rsid w:val="00735CA2"/>
    <w:rsid w:val="007546FE"/>
    <w:rsid w:val="00782F48"/>
    <w:rsid w:val="008D4A9D"/>
    <w:rsid w:val="008E1E83"/>
    <w:rsid w:val="008E54AD"/>
    <w:rsid w:val="00933EE2"/>
    <w:rsid w:val="00934A12"/>
    <w:rsid w:val="0098306A"/>
    <w:rsid w:val="009D6BED"/>
    <w:rsid w:val="00A20B4B"/>
    <w:rsid w:val="00AA2FF5"/>
    <w:rsid w:val="00AB0F9F"/>
    <w:rsid w:val="00B014A3"/>
    <w:rsid w:val="00C33E70"/>
    <w:rsid w:val="00C45310"/>
    <w:rsid w:val="00CB4CE9"/>
    <w:rsid w:val="00CB6012"/>
    <w:rsid w:val="00D018CD"/>
    <w:rsid w:val="00D55FDE"/>
    <w:rsid w:val="00D6371A"/>
    <w:rsid w:val="00D960B8"/>
    <w:rsid w:val="00DA0FCA"/>
    <w:rsid w:val="00DA3C4A"/>
    <w:rsid w:val="00DC35DC"/>
    <w:rsid w:val="00DD14C4"/>
    <w:rsid w:val="00DE550F"/>
    <w:rsid w:val="00DF1B25"/>
    <w:rsid w:val="00DF6327"/>
    <w:rsid w:val="00E44CD8"/>
    <w:rsid w:val="00F3244D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4AFC"/>
  <w15:chartTrackingRefBased/>
  <w15:docId w15:val="{E78106F2-87E3-46A2-8A41-92E12BA7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F9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5FAF"/>
    <w:pPr>
      <w:keepNext/>
      <w:keepLines/>
      <w:numPr>
        <w:numId w:val="10"/>
      </w:numPr>
      <w:spacing w:before="240" w:after="120"/>
      <w:ind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F9F"/>
    <w:pPr>
      <w:keepNext/>
      <w:keepLines/>
      <w:numPr>
        <w:ilvl w:val="1"/>
        <w:numId w:val="10"/>
      </w:numPr>
      <w:spacing w:before="120" w:after="120"/>
      <w:ind w:firstLineChars="0" w:firstLine="0"/>
      <w:jc w:val="left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FAF"/>
    <w:pPr>
      <w:keepNext/>
      <w:keepLines/>
      <w:numPr>
        <w:ilvl w:val="2"/>
        <w:numId w:val="10"/>
      </w:numPr>
      <w:spacing w:before="120" w:after="120"/>
      <w:ind w:firstLineChars="0" w:firstLine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DA3C4A"/>
    <w:pPr>
      <w:keepNext/>
      <w:keepLines/>
      <w:numPr>
        <w:ilvl w:val="3"/>
        <w:numId w:val="10"/>
      </w:numPr>
      <w:spacing w:before="120"/>
      <w:ind w:firstLineChars="0" w:firstLine="0"/>
      <w:jc w:val="left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FAF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B0F9F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31">
    <w:name w:val="标题3"/>
    <w:basedOn w:val="a"/>
    <w:next w:val="a"/>
    <w:link w:val="32"/>
    <w:rsid w:val="00933EE2"/>
    <w:pPr>
      <w:spacing w:before="120" w:after="120"/>
      <w:ind w:firstLineChars="0" w:firstLine="0"/>
      <w:jc w:val="left"/>
      <w:outlineLvl w:val="2"/>
    </w:pPr>
    <w:rPr>
      <w:rFonts w:eastAsia="黑体"/>
      <w:sz w:val="30"/>
    </w:rPr>
  </w:style>
  <w:style w:type="paragraph" w:customStyle="1" w:styleId="40">
    <w:name w:val="标题4"/>
    <w:basedOn w:val="a"/>
    <w:next w:val="a"/>
    <w:link w:val="42"/>
    <w:rsid w:val="00933EE2"/>
    <w:pPr>
      <w:numPr>
        <w:ilvl w:val="3"/>
        <w:numId w:val="8"/>
      </w:numPr>
      <w:spacing w:before="120"/>
      <w:ind w:firstLineChars="0" w:firstLine="0"/>
      <w:outlineLvl w:val="3"/>
    </w:pPr>
    <w:rPr>
      <w:b/>
      <w:sz w:val="28"/>
    </w:rPr>
  </w:style>
  <w:style w:type="character" w:customStyle="1" w:styleId="32">
    <w:name w:val="标题3 字符"/>
    <w:basedOn w:val="a0"/>
    <w:link w:val="31"/>
    <w:rsid w:val="00933EE2"/>
    <w:rPr>
      <w:rFonts w:ascii="Times New Roman" w:eastAsia="黑体" w:hAnsi="Times New Roman"/>
      <w:sz w:val="30"/>
    </w:rPr>
  </w:style>
  <w:style w:type="paragraph" w:customStyle="1" w:styleId="a3">
    <w:name w:val="图表"/>
    <w:basedOn w:val="a"/>
    <w:next w:val="a"/>
    <w:link w:val="a4"/>
    <w:qFormat/>
    <w:rsid w:val="00933EE2"/>
    <w:pPr>
      <w:spacing w:beforeLines="50" w:before="50"/>
      <w:ind w:firstLineChars="0" w:firstLine="0"/>
      <w:jc w:val="left"/>
    </w:pPr>
  </w:style>
  <w:style w:type="character" w:customStyle="1" w:styleId="42">
    <w:name w:val="标题4 字符"/>
    <w:basedOn w:val="a0"/>
    <w:link w:val="40"/>
    <w:rsid w:val="00933EE2"/>
    <w:rPr>
      <w:rFonts w:ascii="Times New Roman" w:eastAsia="宋体" w:hAnsi="Times New Roman"/>
      <w:b/>
      <w:sz w:val="28"/>
    </w:rPr>
  </w:style>
  <w:style w:type="paragraph" w:styleId="a5">
    <w:name w:val="List Paragraph"/>
    <w:basedOn w:val="a"/>
    <w:uiPriority w:val="34"/>
    <w:qFormat/>
    <w:rsid w:val="00165FAF"/>
    <w:pPr>
      <w:ind w:firstLine="420"/>
    </w:pPr>
  </w:style>
  <w:style w:type="character" w:customStyle="1" w:styleId="a4">
    <w:name w:val="图表 字符"/>
    <w:basedOn w:val="a0"/>
    <w:link w:val="a3"/>
    <w:rsid w:val="00933EE2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165FAF"/>
    <w:rPr>
      <w:rFonts w:ascii="Times New Roman" w:eastAsia="黑体" w:hAnsi="Times New Roman"/>
      <w:b/>
      <w:bCs/>
      <w:sz w:val="30"/>
      <w:szCs w:val="32"/>
    </w:rPr>
  </w:style>
  <w:style w:type="character" w:customStyle="1" w:styleId="41">
    <w:name w:val="标题 4 字符"/>
    <w:basedOn w:val="a0"/>
    <w:link w:val="4"/>
    <w:uiPriority w:val="9"/>
    <w:rsid w:val="00DA3C4A"/>
    <w:rPr>
      <w:rFonts w:ascii="Times New Roman" w:eastAsia="黑体" w:hAnsi="Times New Roman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D6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6BE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6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6BED"/>
    <w:rPr>
      <w:rFonts w:ascii="Times New Roman" w:eastAsia="宋体" w:hAnsi="Times New Roman"/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214EEC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214EEC"/>
    <w:rPr>
      <w:rFonts w:ascii="Times New Roman" w:eastAsia="宋体" w:hAnsi="Times New Roman"/>
      <w:sz w:val="24"/>
    </w:rPr>
  </w:style>
  <w:style w:type="table" w:styleId="aa">
    <w:name w:val="Table Grid"/>
    <w:basedOn w:val="a1"/>
    <w:uiPriority w:val="39"/>
    <w:rsid w:val="00C45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Tok">
    <w:name w:val="KeywordTok"/>
    <w:basedOn w:val="a0"/>
    <w:rsid w:val="00C45310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a0"/>
    <w:rsid w:val="00C45310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a0"/>
    <w:rsid w:val="00C45310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a0"/>
    <w:rsid w:val="00C45310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a0"/>
    <w:rsid w:val="00C45310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a0"/>
    <w:rsid w:val="00C45310"/>
    <w:rPr>
      <w:rFonts w:ascii="Consolas" w:hAnsi="Consolas"/>
      <w:sz w:val="22"/>
    </w:rPr>
  </w:style>
  <w:style w:type="character" w:customStyle="1" w:styleId="NormalTok">
    <w:name w:val="NormalTok"/>
    <w:basedOn w:val="a0"/>
    <w:rsid w:val="00C45310"/>
    <w:rPr>
      <w:rFonts w:ascii="Consolas" w:hAnsi="Consolas"/>
      <w:sz w:val="22"/>
    </w:rPr>
  </w:style>
  <w:style w:type="character" w:customStyle="1" w:styleId="AMEquationSection">
    <w:name w:val="AMEquationSection"/>
    <w:basedOn w:val="a0"/>
    <w:rsid w:val="0062041E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84" Type="http://schemas.openxmlformats.org/officeDocument/2006/relationships/image" Target="media/image34.wmf"/><Relationship Id="rId89" Type="http://schemas.openxmlformats.org/officeDocument/2006/relationships/image" Target="media/image38.jpeg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2.wmf"/><Relationship Id="rId5" Type="http://schemas.openxmlformats.org/officeDocument/2006/relationships/footnotes" Target="footnotes.xml"/><Relationship Id="rId90" Type="http://schemas.openxmlformats.org/officeDocument/2006/relationships/image" Target="media/image39.png"/><Relationship Id="rId95" Type="http://schemas.openxmlformats.org/officeDocument/2006/relationships/footer" Target="footer2.xml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3.w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7.png"/><Relationship Id="rId91" Type="http://schemas.openxmlformats.org/officeDocument/2006/relationships/image" Target="media/image40.jpeg"/><Relationship Id="rId9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image" Target="media/image35.png"/><Relationship Id="rId94" Type="http://schemas.openxmlformats.org/officeDocument/2006/relationships/footer" Target="footer1.xm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6.wmf"/><Relationship Id="rId87" Type="http://schemas.openxmlformats.org/officeDocument/2006/relationships/image" Target="media/image36.jpeg"/><Relationship Id="rId61" Type="http://schemas.openxmlformats.org/officeDocument/2006/relationships/image" Target="media/image24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8.bin"/><Relationship Id="rId93" Type="http://schemas.openxmlformats.org/officeDocument/2006/relationships/header" Target="header2.xml"/><Relationship Id="rId98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57\Documents\&#33258;&#23450;&#20041;%20Office%20&#27169;&#26495;\uni_word_%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uni_word_ .dotm</Template>
  <TotalTime>1420</TotalTime>
  <Pages>7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周万川</dc:creator>
  <cp:keywords/>
  <dc:description/>
  <cp:lastModifiedBy>周万川</cp:lastModifiedBy>
  <cp:revision>12</cp:revision>
  <cp:lastPrinted>2022-05-06T02:35:00Z</cp:lastPrinted>
  <dcterms:created xsi:type="dcterms:W3CDTF">2022-05-04T08:22:00Z</dcterms:created>
  <dcterms:modified xsi:type="dcterms:W3CDTF">2022-05-06T02:35:00Z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