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before="480"/>
        <w:jc w:val="center"/>
      </w:pPr>
      <w:r>
        <w:rPr>
          <w:rFonts w:ascii="Arial" w:cs="Arial" w:eastAsia="Arial" w:hAnsi="Arial"/>
          <w:b/>
          <w:bCs/>
          <w:color w:val="C9A84C"/>
          <w:sz w:val="72"/>
          <w:szCs w:val="72"/>
        </w:rPr>
        <w:t xml:space="preserve">H.E.L.P. CENTER</w:t>
      </w:r>
    </w:p>
    <w:p>
      <w:pPr>
        <w:spacing w:after="80" w:before="80"/>
        <w:jc w:val="center"/>
      </w:pPr>
      <w:r>
        <w:rPr>
          <w:rFonts w:ascii="Arial" w:cs="Arial" w:eastAsia="Arial" w:hAnsi="Arial"/>
          <w:b/>
          <w:bCs/>
          <w:color w:val="1A1A2E"/>
          <w:sz w:val="32"/>
          <w:szCs w:val="32"/>
        </w:rPr>
        <w:t xml:space="preserve">Helping Everyday Leaders Prosper</w:t>
      </w:r>
    </w:p>
    <w:p>
      <w:pPr>
        <w:pBdr>
          <w:bottom w:val="single" w:color="C9A84C" w:sz="4" w:space="1"/>
        </w:pBdr>
        <w:spacing w:after="180" w:before="180"/>
      </w:pPr>
    </w:p>
    <w:p>
      <w:pPr>
        <w:spacing w:after="80" w:before="160"/>
        <w:jc w:val="center"/>
      </w:pPr>
      <w:r>
        <w:rPr>
          <w:rFonts w:ascii="Arial" w:cs="Arial" w:eastAsia="Arial" w:hAnsi="Arial"/>
          <w:b/>
          <w:bCs/>
          <w:color w:val="1A1A2E"/>
          <w:sz w:val="40"/>
          <w:szCs w:val="40"/>
        </w:rPr>
        <w:t xml:space="preserve">MASTER INTELLIGENCE ARCHITECTURE</w:t>
      </w:r>
    </w:p>
    <w:p>
      <w:pPr>
        <w:spacing w:after="400" w:before="80"/>
        <w:jc w:val="center"/>
      </w:pPr>
      <w:r>
        <w:rPr>
          <w:rFonts w:ascii="Arial" w:cs="Arial" w:eastAsia="Arial" w:hAnsi="Arial"/>
          <w:i/>
          <w:iCs/>
          <w:color w:val="666666"/>
          <w:sz w:val="24"/>
          <w:szCs w:val="24"/>
        </w:rPr>
        <w:t xml:space="preserve">Version 2.1  |  24 Skills  |  7 Projects  |  50 LVS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Component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Limitless Vision Studio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modules | Master knowledge engine | Soul Vault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Business Strategy Team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CEO+CFO+CMO+Legal+HR+Sales+Ops consulting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Credit Repair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FCRA/FDCPA forensic credit analyst + dispute system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Career Channel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Myers-Briggs career counselor + workbook generator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Go Viral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Multi-platform content creation + monetization engine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Program Planner Pro</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Program design + manual creation + grant 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Communication Pro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 fundraising + sponsorship communications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Skills Library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24 skills — 23 collaborative AI department platforms + Full-Stack Web Architect v2.0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Center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PocketBase web app — the unified front door</w:t>
            </w:r>
          </w:p>
        </w:tc>
      </w:tr>
    </w:tbl>
    <w:p/>
    <w:p/>
    <w:p>
      <w:pPr>
        <w:jc w:val="center"/>
      </w:pPr>
      <w:r>
        <w:rPr>
          <w:rFonts w:ascii="Arial" w:cs="Arial" w:eastAsia="Arial" w:hAnsi="Arial"/>
          <w:b/>
          <w:bCs/>
          <w:i/>
          <w:iCs/>
          <w:color w:val="C9A84C"/>
          <w:sz w:val="28"/>
          <w:szCs w:val="28"/>
        </w:rPr>
        <w:t xml:space="preserve">"You can do anything... except be GOD."</w:t>
      </w:r>
    </w:p>
    <w:p>
      <w:r>
        <w:br w:type="page"/>
      </w:r>
    </w:p>
    <w:p>
      <w:pPr>
        <w:pStyle w:val="Heading1"/>
        <w:pBdr>
          <w:bottom w:val="single" w:color="C9A84C" w:sz="6" w:space="1"/>
        </w:pBdr>
        <w:spacing w:after="200" w:before="400"/>
      </w:pPr>
      <w:r>
        <w:rPr>
          <w:rFonts w:ascii="Arial" w:cs="Arial" w:eastAsia="Arial" w:hAnsi="Arial"/>
          <w:b/>
          <w:bCs/>
          <w:color w:val="1A1A2E"/>
          <w:sz w:val="40"/>
          <w:szCs w:val="40"/>
        </w:rPr>
        <w:t xml:space="preserve">SECTION 1 — H.E.L.P. CENTER PLATFORM OVERVIEW</w:t>
      </w:r>
    </w:p>
    <w:p>
      <w:pPr>
        <w:shd w:fill="1A1A2E" w:val="clear"/>
        <w:spacing w:after="200" w:before="200"/>
        <w:ind w:left="360" w:right="360"/>
        <w:jc w:val="center"/>
      </w:pPr>
      <w:r>
        <w:rPr>
          <w:rFonts w:ascii="Arial" w:cs="Arial" w:eastAsia="Arial" w:hAnsi="Arial"/>
          <w:b/>
          <w:bCs/>
          <w:color w:val="C9A84C"/>
          <w:sz w:val="26"/>
          <w:szCs w:val="26"/>
        </w:rPr>
        <w:t xml:space="preserve">HELPING EVERYDAY LEADERS PROSPER</w:t>
      </w:r>
    </w:p>
    <w:p/>
    <w:p>
      <w:pPr>
        <w:spacing w:after="60" w:before="60"/>
      </w:pPr>
      <w:r>
        <w:rPr>
          <w:rFonts w:ascii="Arial" w:cs="Arial" w:eastAsia="Arial" w:hAnsi="Arial"/>
          <w:sz w:val="22"/>
          <w:szCs w:val="22"/>
        </w:rPr>
        <w:t xml:space="preserve">The H.E.L.P. Center is the unified front door and command center for your entire AI-powered empowerment ecosystem. It is a full web application built with HTML/JS and a PocketBase backend, hosted on your VPS. Every AI project in the ecosystem is a direct engine powering one of the H.E.L.P. Center's six program areas.</w:t>
      </w:r>
    </w:p>
    <w:p/>
    <w:p>
      <w:pPr>
        <w:pStyle w:val="Heading2"/>
        <w:spacing w:after="140" w:before="300"/>
      </w:pPr>
      <w:r>
        <w:rPr>
          <w:rFonts w:ascii="Arial" w:cs="Arial" w:eastAsia="Arial" w:hAnsi="Arial"/>
          <w:b/>
          <w:bCs/>
          <w:color w:val="0F3460"/>
          <w:sz w:val="30"/>
          <w:szCs w:val="30"/>
        </w:rPr>
        <w:t xml:space="preserve">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Component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HTML/CSS/JavaScript — single-file architecture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PocketBase at 187.124.146.184:8090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server — same infrastructure as Sankofa Project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Auth</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Password-protected admin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help_clients collection + business idea library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Exports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ZIP / PDF / Excel export capabilities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help-center-system.html — 7,785 lines / 654KB</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Repo</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GitHub: NuSeer/help-center</w:t>
            </w:r>
          </w:p>
        </w:tc>
      </w:tr>
    </w:tbl>
    <w:p/>
    <w:p>
      <w:pPr>
        <w:pStyle w:val="Heading2"/>
        <w:spacing w:after="140" w:before="300"/>
      </w:pPr>
      <w:r>
        <w:rPr>
          <w:rFonts w:ascii="Arial" w:cs="Arial" w:eastAsia="Arial" w:hAnsi="Arial"/>
          <w:b/>
          <w:bCs/>
          <w:color w:val="0F3460"/>
          <w:sz w:val="30"/>
          <w:szCs w:val="30"/>
        </w:rPr>
        <w:t xml:space="preserve">Six Program Areas → Seven AI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H.E.L.P. Program Area</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AI Project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Go Viral — content creation + monetization engine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Credit &amp; Financial Stability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Smart Credit Repair — FCRA forensic analyst + dispute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Development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Strategy Team — 7-specialist consulting firm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Confidence &amp; Leadership</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Limitless Vision Studio — master creative intelligence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Advancement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Channel — Myers-Briggs career counselor</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Youth Leadership</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Program Planner Pro — program design + manual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Outreach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Communication Pro — media + fundraising comms</w:t>
            </w:r>
          </w:p>
        </w:tc>
      </w:tr>
    </w:tbl>
    <w:p/>
    <w:p>
      <w:pPr>
        <w:pStyle w:val="Heading2"/>
        <w:spacing w:after="140" w:before="300"/>
      </w:pPr>
      <w:r>
        <w:rPr>
          <w:rFonts w:ascii="Arial" w:cs="Arial" w:eastAsia="Arial" w:hAnsi="Arial"/>
          <w:b/>
          <w:bCs/>
          <w:color w:val="0F3460"/>
          <w:sz w:val="30"/>
          <w:szCs w:val="30"/>
        </w:rPr>
        <w:t xml:space="preserve">Platform Modules Already Built</w:t>
      </w:r>
    </w:p>
    <w:p>
      <w:pPr>
        <w:pStyle w:val="ListParagraph"/>
        <w:numPr>
          <w:ilvl w:val="0"/>
          <w:numId w:val="2"/>
        </w:numPr>
        <w:spacing w:after="40" w:before="40"/>
      </w:pPr>
      <w:r>
        <w:rPr>
          <w:rFonts w:ascii="Arial" w:cs="Arial" w:eastAsia="Arial" w:hAnsi="Arial"/>
          <w:sz w:val="22"/>
          <w:szCs w:val="22"/>
        </w:rPr>
        <w:t xml:space="preserve">Client CRM (PocketBase connected — help_clients collection)</w:t>
      </w:r>
    </w:p>
    <w:p>
      <w:pPr>
        <w:pStyle w:val="ListParagraph"/>
        <w:numPr>
          <w:ilvl w:val="0"/>
          <w:numId w:val="2"/>
        </w:numPr>
        <w:spacing w:after="40" w:before="40"/>
      </w:pPr>
      <w:r>
        <w:rPr>
          <w:rFonts w:ascii="Arial" w:cs="Arial" w:eastAsia="Arial" w:hAnsi="Arial"/>
          <w:sz w:val="22"/>
          <w:szCs w:val="22"/>
        </w:rPr>
        <w:t xml:space="preserve">Business Idea Library (16 ideas catalogued)</w:t>
      </w:r>
    </w:p>
    <w:p>
      <w:pPr>
        <w:pStyle w:val="ListParagraph"/>
        <w:numPr>
          <w:ilvl w:val="0"/>
          <w:numId w:val="2"/>
        </w:numPr>
        <w:spacing w:after="40" w:before="40"/>
      </w:pPr>
      <w:r>
        <w:rPr>
          <w:rFonts w:ascii="Arial" w:cs="Arial" w:eastAsia="Arial" w:hAnsi="Arial"/>
          <w:sz w:val="22"/>
          <w:szCs w:val="22"/>
        </w:rPr>
        <w:t xml:space="preserve">My Hub (personal idea and project manager)</w:t>
      </w:r>
    </w:p>
    <w:p>
      <w:pPr>
        <w:pStyle w:val="ListParagraph"/>
        <w:numPr>
          <w:ilvl w:val="0"/>
          <w:numId w:val="2"/>
        </w:numPr>
        <w:spacing w:after="40" w:before="40"/>
      </w:pPr>
      <w:r>
        <w:rPr>
          <w:rFonts w:ascii="Arial" w:cs="Arial" w:eastAsia="Arial" w:hAnsi="Arial"/>
          <w:sz w:val="22"/>
          <w:szCs w:val="22"/>
        </w:rPr>
        <w:t xml:space="preserve">Business Formation Tools</w:t>
      </w:r>
    </w:p>
    <w:p>
      <w:pPr>
        <w:pStyle w:val="ListParagraph"/>
        <w:numPr>
          <w:ilvl w:val="0"/>
          <w:numId w:val="2"/>
        </w:numPr>
        <w:spacing w:after="40" w:before="40"/>
      </w:pPr>
      <w:r>
        <w:rPr>
          <w:rFonts w:ascii="Arial" w:cs="Arial" w:eastAsia="Arial" w:hAnsi="Arial"/>
          <w:sz w:val="22"/>
          <w:szCs w:val="22"/>
        </w:rPr>
        <w:t xml:space="preserve">State Resources Tracker</w:t>
      </w:r>
    </w:p>
    <w:p>
      <w:pPr>
        <w:pStyle w:val="ListParagraph"/>
        <w:numPr>
          <w:ilvl w:val="0"/>
          <w:numId w:val="2"/>
        </w:numPr>
        <w:spacing w:after="40" w:before="40"/>
      </w:pPr>
      <w:r>
        <w:rPr>
          <w:rFonts w:ascii="Arial" w:cs="Arial" w:eastAsia="Arial" w:hAnsi="Arial"/>
          <w:sz w:val="22"/>
          <w:szCs w:val="22"/>
        </w:rPr>
        <w:t xml:space="preserve">Calendar &amp; Task Manager</w:t>
      </w:r>
    </w:p>
    <w:p>
      <w:pPr>
        <w:pStyle w:val="ListParagraph"/>
        <w:numPr>
          <w:ilvl w:val="0"/>
          <w:numId w:val="2"/>
        </w:numPr>
        <w:spacing w:after="40" w:before="40"/>
      </w:pPr>
      <w:r>
        <w:rPr>
          <w:rFonts w:ascii="Arial" w:cs="Arial" w:eastAsia="Arial" w:hAnsi="Arial"/>
          <w:sz w:val="22"/>
          <w:szCs w:val="22"/>
        </w:rPr>
        <w:t xml:space="preserve">Program &amp; Course Designer</w:t>
      </w:r>
    </w:p>
    <w:p>
      <w:pPr>
        <w:pStyle w:val="ListParagraph"/>
        <w:numPr>
          <w:ilvl w:val="0"/>
          <w:numId w:val="2"/>
        </w:numPr>
        <w:spacing w:after="40" w:before="40"/>
      </w:pPr>
      <w:r>
        <w:rPr>
          <w:rFonts w:ascii="Arial" w:cs="Arial" w:eastAsia="Arial" w:hAnsi="Arial"/>
          <w:sz w:val="22"/>
          <w:szCs w:val="22"/>
        </w:rPr>
        <w:t xml:space="preserve">AI Automation Lab</w:t>
      </w:r>
    </w:p>
    <w:p/>
    <w:p>
      <w:pPr>
        <w:pStyle w:val="Heading2"/>
        <w:spacing w:after="140" w:before="300"/>
      </w:pPr>
      <w:r>
        <w:rPr>
          <w:rFonts w:ascii="Arial" w:cs="Arial" w:eastAsia="Arial" w:hAnsi="Arial"/>
          <w:b/>
          <w:bCs/>
          <w:color w:val="0F3460"/>
          <w:sz w:val="30"/>
          <w:szCs w:val="30"/>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Revenue Stream</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1-on-1 Consulting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 rates or monthly retainer packages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Digital Courses &amp; Workbooks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Downloadable products from every AI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Coaching Programs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Cohort-based programs in each of the 6 areas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Corporate Training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Enterprise packages using the full ecosystem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Membership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subscription for ongoing AI tool access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Affiliate Partnerships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Referral revenue from recommended resources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Speaking Engagements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Platform-based speaking and training engagements</w:t>
            </w:r>
          </w:p>
        </w:tc>
      </w:tr>
    </w:tbl>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2 — LIMITLESS VISION STUDIO</w:t>
      </w:r>
    </w:p>
    <w:p>
      <w:pPr>
        <w:shd w:fill="1A1A2E" w:val="clear"/>
        <w:spacing w:after="200" w:before="200"/>
        <w:ind w:left="360" w:right="360"/>
        <w:jc w:val="center"/>
      </w:pPr>
      <w:r>
        <w:rPr>
          <w:rFonts w:ascii="Arial" w:cs="Arial" w:eastAsia="Arial" w:hAnsi="Arial"/>
          <w:b/>
          <w:bCs/>
          <w:color w:val="C9A84C"/>
          <w:sz w:val="26"/>
          <w:szCs w:val="26"/>
        </w:rPr>
        <w:t xml:space="preserve">MASTER INTELLIGENCE ENGINE — 50 MODULES</w:t>
      </w:r>
    </w:p>
    <w:p/>
    <w:p>
      <w:pPr>
        <w:pStyle w:val="Heading2"/>
        <w:spacing w:after="140" w:before="300"/>
      </w:pPr>
      <w:r>
        <w:rPr>
          <w:rFonts w:ascii="Arial" w:cs="Arial" w:eastAsia="Arial" w:hAnsi="Arial"/>
          <w:b/>
          <w:bCs/>
          <w:color w:val="0F3460"/>
          <w:sz w:val="30"/>
          <w:szCs w:val="30"/>
        </w:rPr>
        <w:t xml:space="preserve">Identity</w:t>
      </w:r>
    </w:p>
    <w:p>
      <w:pPr>
        <w:spacing w:after="60" w:before="60"/>
      </w:pPr>
      <w:r>
        <w:rPr>
          <w:rFonts w:ascii="Arial" w:cs="Arial" w:eastAsia="Arial" w:hAnsi="Arial"/>
          <w:sz w:val="22"/>
          <w:szCs w:val="22"/>
        </w:rPr>
        <w:t xml:space="preserve">Limitless Vision Studio is the master knowledge intelligence powering the entire H.E.L.P. ecosystem. It draws from all human knowledge, activates specialized expert personas, and operates through 50 modules covering everything from open-source research to ancestral healing to world-building to publishing.</w:t>
      </w:r>
    </w:p>
    <w:p/>
    <w:p>
      <w:pPr>
        <w:pStyle w:val="Heading2"/>
        <w:spacing w:after="140" w:before="300"/>
      </w:pPr>
      <w:r>
        <w:rPr>
          <w:rFonts w:ascii="Arial" w:cs="Arial" w:eastAsia="Arial" w:hAnsi="Arial"/>
          <w:b/>
          <w:bCs/>
          <w:color w:val="0F3460"/>
          <w:sz w:val="30"/>
          <w:szCs w:val="30"/>
        </w:rPr>
        <w:t xml:space="preserve">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Element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can do anything... except be GOD</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Persona System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Auto-activates optimal expert blend per task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human civilization — ancient through emerging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Cultural Priority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African, African American, Indigenous knowledge centered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Standard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Fact-grounded, source-cited, culturally accurate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Mode System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9 creation modes including 3 password-protected tiers</w:t>
            </w:r>
          </w:p>
        </w:tc>
      </w:tr>
    </w:tbl>
    <w:p/>
    <w:p>
      <w:pPr>
        <w:pStyle w:val="Heading2"/>
        <w:spacing w:after="140" w:before="300"/>
      </w:pPr>
      <w:r>
        <w:rPr>
          <w:rFonts w:ascii="Arial" w:cs="Arial" w:eastAsia="Arial" w:hAnsi="Arial"/>
          <w:b/>
          <w:bCs/>
          <w:color w:val="0F3460"/>
          <w:sz w:val="30"/>
          <w:szCs w:val="30"/>
        </w:rPr>
        <w:t xml:space="preserve">Password-Protected Mode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Mode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Access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Cipher → unlocks Mystery/Deep Seek/Akashic tiers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Soul Mode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Password: Melanin → African &amp; ancestral knowledge systems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Mystery Mode (T1)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Blackout → suppressed history, FOIA documents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Deep Seek Mode (T2)</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Password: Underground → cross-discipline pattern recognition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Akashic Record (T3)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Power → all knowledge systems unified</w:t>
            </w:r>
          </w:p>
        </w:tc>
      </w:tr>
    </w:tbl>
    <w:p/>
    <w:p>
      <w:pPr>
        <w:pStyle w:val="Heading2"/>
        <w:spacing w:after="140" w:before="300"/>
      </w:pPr>
      <w:r>
        <w:rPr>
          <w:rFonts w:ascii="Arial" w:cs="Arial" w:eastAsia="Arial" w:hAnsi="Arial"/>
          <w:b/>
          <w:bCs/>
          <w:color w:val="0F3460"/>
          <w:sz w:val="30"/>
          <w:szCs w:val="30"/>
        </w:rPr>
        <w:t xml:space="preserve">The 50 Module Architecture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Module Group</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1–7</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system: Identity, Menus, Modes, Password Protocol, Chat Naming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Modules 8–18</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Elite Tier: Source Integrity, Global Knowledge, Theory-to-Reality, Depth System, Resource Protocol, Hidden Frameworks, QA Directive, Visionary Engine, Meta-Intelligence, Speculation Science, Output 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19–29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Beyond Elite: Open Source Library (5 tiers), Omnidisciplinary Synthesis, Master Persona Matrix, Temporal Intelligence (7 zones), Cross-Project Integration, Living Research Protocol, Multilingual Layer, Amplification Engine v2, Meta-Intelligence v2, Speculation v2, Output v2</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Modules 30–46</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Transcendent: Archetype Engine, Historical Council, Black Economic Framework, Sound Intelligence, Sacred Geometry, Dream-to-Blueprint, War Room, Ancestral Healing, Food/Plant Sovereignty, Consciousness Engine, World-Building, Generational Wealth, IP Protection, Youth Intelligence, Devil's Advocate, Innovation Scoring, Network Intelligence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47–50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Four: User Profile Builder, Project Memory System, Collaboration Mode, Publishing &amp; Export Protocol (12 formats)</w:t>
            </w:r>
          </w:p>
        </w:tc>
      </w:tr>
    </w:tbl>
    <w:p/>
    <w:p>
      <w:pPr>
        <w:pStyle w:val="Heading2"/>
        <w:spacing w:after="140" w:before="300"/>
      </w:pPr>
      <w:r>
        <w:rPr>
          <w:rFonts w:ascii="Arial" w:cs="Arial" w:eastAsia="Arial" w:hAnsi="Arial"/>
          <w:b/>
          <w:bCs/>
          <w:color w:val="0F3460"/>
          <w:sz w:val="30"/>
          <w:szCs w:val="30"/>
        </w:rPr>
        <w:t xml:space="preserve">Open Source Library — Key Resources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Tier</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Key Resources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Books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Gutenberg, Internet Archive, Open Library, HathiTrust, Wikisource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Tier 2 — Academic</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PubMed Central, arXiv, DOAJ, Semantic Scholar, CORE, SSRN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Cultural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Timbuktu Manuscripts, WPA Slave Narratives, Sacred Texts Archive, USDA Ethnobotany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Tier 4 — Innovation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USPTO Patents, NASA NTRS, MIT OpenCourseWare, NIST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5 — Legal/Gov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Justia, Congress.gov, UN Digital Library, World Bank, FOIA.gov</w:t>
            </w:r>
          </w:p>
        </w:tc>
      </w:tr>
    </w:tbl>
    <w:p/>
    <w:p>
      <w:pPr>
        <w:pStyle w:val="Heading2"/>
        <w:spacing w:after="140" w:before="300"/>
      </w:pPr>
      <w:r>
        <w:rPr>
          <w:rFonts w:ascii="Arial" w:cs="Arial" w:eastAsia="Arial" w:hAnsi="Arial"/>
          <w:b/>
          <w:bCs/>
          <w:color w:val="0F3460"/>
          <w:sz w:val="30"/>
          <w:szCs w:val="30"/>
        </w:rPr>
        <w:t xml:space="preserve">Archetype Vault — Available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Mode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Framework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T'Challa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sovereignty + ethical leadership + cultural preservation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Tony Stark Mode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Rapid prototyping + applied technology + crisis engineering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 X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Philosophical strategy + consciousness science + collective potential</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Shuri Mode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Youth-driven innovation + cultural grounding + biotech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Bruce Wayne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Forensic intelligence + contingency planning + urban systems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Megamind Mode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Improvised innovation + reverse engineering + moral evolution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Ozymandias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analytics + media control + macro scenario planning</w:t>
            </w:r>
          </w:p>
        </w:tc>
      </w:tr>
    </w:tbl>
    <w:p/>
    <w:p>
      <w:pPr>
        <w:pStyle w:val="Heading2"/>
        <w:spacing w:after="140" w:before="300"/>
      </w:pPr>
      <w:r>
        <w:rPr>
          <w:rFonts w:ascii="Arial" w:cs="Arial" w:eastAsia="Arial" w:hAnsi="Arial"/>
          <w:b/>
          <w:bCs/>
          <w:color w:val="0F3460"/>
          <w:sz w:val="30"/>
          <w:szCs w:val="30"/>
        </w:rPr>
        <w:t xml:space="preserve">12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Format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Brief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page investor/partner pitch document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Full Business Plan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15–40 page plan for investors, banks, SBA, MBDA, CDFIs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Paper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APA/Chicago format with open-access citations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Book / Workbook</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50–500+ pages, serialized chapter by chapter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 Curriculum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curriculum with lesson plans and assessments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Grant Application Package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Complete bundle for specific funders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Pitch Deck Outline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slides with speaker notes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Marketing Content Package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Brand voice, 30-day calendar, press release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Starter Pack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LLC, NDA, Collaboration Agreement templates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Invention Disclosure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Patent prep documentation for USPTO filing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Knowledge Export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vault archive and creative biography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Community / Movement Doc</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Organizing toolkit with action plan</w:t>
            </w:r>
          </w:p>
        </w:tc>
      </w:tr>
    </w:tbl>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3 — BUSINESS STRATEGY TEAM</w:t>
      </w:r>
    </w:p>
    <w:p>
      <w:pPr>
        <w:shd w:fill="1A1A2E" w:val="clear"/>
        <w:spacing w:after="200" w:before="200"/>
        <w:ind w:left="360" w:right="360"/>
        <w:jc w:val="center"/>
      </w:pPr>
      <w:r>
        <w:rPr>
          <w:rFonts w:ascii="Arial" w:cs="Arial" w:eastAsia="Arial" w:hAnsi="Arial"/>
          <w:b/>
          <w:bCs/>
          <w:color w:val="C9A84C"/>
          <w:sz w:val="26"/>
          <w:szCs w:val="26"/>
        </w:rPr>
        <w:t xml:space="preserve">7-SPECIALIST CONSULTING FIRM</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A simulated multi-expert consulting team operating as a single unified unit. Seven specialist personas activate simultaneously: CEO-level strategic leadership, CFO-level financial planning, Administration &amp; Operations, Human Resources &amp; Staffing, Payroll &amp; Compliance, Marketing &amp; Brand Development, Sales Systems, Legal Affairs. Produces business plans, brand strategies, financial projections, and 300+ page strategy documents. Auto-renames chat to project name.</w:t>
      </w:r>
    </w:p>
    <w:p/>
    <w:p>
      <w:pPr>
        <w:pStyle w:val="Heading2"/>
        <w:spacing w:after="140" w:before="300"/>
      </w:pPr>
      <w:r>
        <w:rPr>
          <w:rFonts w:ascii="Arial" w:cs="Arial" w:eastAsia="Arial" w:hAnsi="Arial"/>
          <w:b/>
          <w:bCs/>
          <w:color w:val="0F3460"/>
          <w:sz w:val="30"/>
          <w:szCs w:val="30"/>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Capability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Idea Development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analysis, forecasts, case studies, branding advice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Structured Business Planning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Step-by-step manuals structured like professional guides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Diagnostic Consultation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Targeted questioning to clarify type, goals, audience, resources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Long-Form Strategy Documents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300+ page business bibles, investor playbooks, training frameworks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Tools &amp; Templates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plans, spreadsheets, contracts, branding kits, checklists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Financial Planning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Projections, payroll setup, investment planning, KPI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roadmaps, business formation, compliance checklists</w:t>
            </w:r>
          </w:p>
        </w:tc>
      </w:tr>
    </w:tbl>
    <w:p/>
    <w:p>
      <w:pPr>
        <w:pStyle w:val="Heading2"/>
        <w:spacing w:after="140" w:before="300"/>
      </w:pPr>
      <w:r>
        <w:rPr>
          <w:rFonts w:ascii="Arial" w:cs="Arial" w:eastAsia="Arial" w:hAnsi="Arial"/>
          <w:b/>
          <w:bCs/>
          <w:color w:val="0F3460"/>
          <w:sz w:val="30"/>
          <w:szCs w:val="30"/>
        </w:rPr>
        <w:t xml:space="preserve">Strengths</w:t>
      </w:r>
    </w:p>
    <w:p>
      <w:pPr>
        <w:pStyle w:val="ListParagraph"/>
        <w:numPr>
          <w:ilvl w:val="0"/>
          <w:numId w:val="2"/>
        </w:numPr>
        <w:spacing w:after="40" w:before="40"/>
      </w:pPr>
      <w:r>
        <w:rPr>
          <w:rFonts w:ascii="Arial" w:cs="Arial" w:eastAsia="Arial" w:hAnsi="Arial"/>
          <w:sz w:val="22"/>
          <w:szCs w:val="22"/>
        </w:rPr>
        <w:t xml:space="preserve">Multi-persona simulation creates genuinely collaborative consulting experience</w:t>
      </w:r>
    </w:p>
    <w:p>
      <w:pPr>
        <w:pStyle w:val="ListParagraph"/>
        <w:numPr>
          <w:ilvl w:val="0"/>
          <w:numId w:val="2"/>
        </w:numPr>
        <w:spacing w:after="40" w:before="40"/>
      </w:pPr>
      <w:r>
        <w:rPr>
          <w:rFonts w:ascii="Arial" w:cs="Arial" w:eastAsia="Arial" w:hAnsi="Arial"/>
          <w:sz w:val="22"/>
          <w:szCs w:val="22"/>
        </w:rPr>
        <w:t xml:space="preserve">Long-form document capability (300+ pages) is a major differentiator</w:t>
      </w:r>
    </w:p>
    <w:p>
      <w:pPr>
        <w:pStyle w:val="ListParagraph"/>
        <w:numPr>
          <w:ilvl w:val="0"/>
          <w:numId w:val="2"/>
        </w:numPr>
        <w:spacing w:after="40" w:before="40"/>
      </w:pPr>
      <w:r>
        <w:rPr>
          <w:rFonts w:ascii="Arial" w:cs="Arial" w:eastAsia="Arial" w:hAnsi="Arial"/>
          <w:sz w:val="22"/>
          <w:szCs w:val="22"/>
        </w:rPr>
        <w:t xml:space="preserve">Auto-renames chat to project name — excellent UX continuity</w:t>
      </w:r>
    </w:p>
    <w:p>
      <w:pPr>
        <w:pStyle w:val="ListParagraph"/>
        <w:numPr>
          <w:ilvl w:val="0"/>
          <w:numId w:val="2"/>
        </w:numPr>
        <w:spacing w:after="40" w:before="40"/>
      </w:pPr>
      <w:r>
        <w:rPr>
          <w:rFonts w:ascii="Arial" w:cs="Arial" w:eastAsia="Arial" w:hAnsi="Arial"/>
          <w:sz w:val="22"/>
          <w:szCs w:val="22"/>
        </w:rPr>
        <w:t xml:space="preserve">Covers full business lifecycle from idea through scaling</w:t>
      </w:r>
    </w:p>
    <w:p>
      <w:pPr>
        <w:pStyle w:val="ListParagraph"/>
        <w:numPr>
          <w:ilvl w:val="0"/>
          <w:numId w:val="2"/>
        </w:numPr>
        <w:spacing w:after="40" w:before="40"/>
      </w:pPr>
      <w:r>
        <w:rPr>
          <w:rFonts w:ascii="Arial" w:cs="Arial" w:eastAsia="Arial" w:hAnsi="Arial"/>
          <w:sz w:val="22"/>
          <w:szCs w:val="22"/>
        </w:rPr>
        <w:t xml:space="preserve">Balanced blend of innovation and traditional business foundations</w:t>
      </w:r>
    </w:p>
    <w:p/>
    <w:p>
      <w:pPr>
        <w:pStyle w:val="Heading2"/>
        <w:spacing w:after="140" w:before="300"/>
      </w:pPr>
      <w:r>
        <w:rPr>
          <w:rFonts w:ascii="Arial" w:cs="Arial" w:eastAsia="Arial" w:hAnsi="Arial"/>
          <w:b/>
          <w:bCs/>
          <w:color w:val="0F3460"/>
          <w:sz w:val="30"/>
          <w:szCs w:val="30"/>
        </w:rPr>
        <w:t xml:space="preserve">Gaps &amp; Upgrades Needed</w:t>
      </w:r>
    </w:p>
    <w:p>
      <w:pPr>
        <w:pStyle w:val="ListParagraph"/>
        <w:numPr>
          <w:ilvl w:val="0"/>
          <w:numId w:val="2"/>
        </w:numPr>
        <w:spacing w:after="40" w:before="40"/>
      </w:pPr>
      <w:r>
        <w:rPr>
          <w:rFonts w:ascii="Arial" w:cs="Arial" w:eastAsia="Arial" w:hAnsi="Arial"/>
          <w:sz w:val="22"/>
          <w:szCs w:val="22"/>
        </w:rPr>
        <w:t xml:space="preserve">ADD: Cultural business intelligence — Black Wall Street history, MBDA resources, CDFI funding, Black chamber connections</w:t>
      </w:r>
    </w:p>
    <w:p>
      <w:pPr>
        <w:pStyle w:val="ListParagraph"/>
        <w:numPr>
          <w:ilvl w:val="0"/>
          <w:numId w:val="2"/>
        </w:numPr>
        <w:spacing w:after="40" w:before="40"/>
      </w:pPr>
      <w:r>
        <w:rPr>
          <w:rFonts w:ascii="Arial" w:cs="Arial" w:eastAsia="Arial" w:hAnsi="Arial"/>
          <w:sz w:val="22"/>
          <w:szCs w:val="22"/>
        </w:rPr>
        <w:t xml:space="preserve">ADD: Open-source resource connections — SBA.gov, Grants.gov, Justia legal templates, SCORE mentorship</w:t>
      </w:r>
    </w:p>
    <w:p>
      <w:pPr>
        <w:pStyle w:val="ListParagraph"/>
        <w:numPr>
          <w:ilvl w:val="0"/>
          <w:numId w:val="2"/>
        </w:numPr>
        <w:spacing w:after="40" w:before="40"/>
      </w:pPr>
      <w:r>
        <w:rPr>
          <w:rFonts w:ascii="Arial" w:cs="Arial" w:eastAsia="Arial" w:hAnsi="Arial"/>
          <w:sz w:val="22"/>
          <w:szCs w:val="22"/>
        </w:rPr>
        <w:t xml:space="preserve">ADD: Cross-project handoffs — to Smart Credit Repair when financial issues arise, to Career Channel for HR questions</w:t>
      </w:r>
    </w:p>
    <w:p>
      <w:pPr>
        <w:pStyle w:val="ListParagraph"/>
        <w:numPr>
          <w:ilvl w:val="0"/>
          <w:numId w:val="2"/>
        </w:numPr>
        <w:spacing w:after="40" w:before="40"/>
      </w:pPr>
      <w:r>
        <w:rPr>
          <w:rFonts w:ascii="Arial" w:cs="Arial" w:eastAsia="Arial" w:hAnsi="Arial"/>
          <w:sz w:val="22"/>
          <w:szCs w:val="22"/>
        </w:rPr>
        <w:t xml:space="preserve">ADD: Innovation Scoring (LVS Module 45) before committing to a concept</w:t>
      </w:r>
    </w:p>
    <w:p>
      <w:pPr>
        <w:pStyle w:val="ListParagraph"/>
        <w:numPr>
          <w:ilvl w:val="0"/>
          <w:numId w:val="2"/>
        </w:numPr>
        <w:spacing w:after="40" w:before="40"/>
      </w:pPr>
      <w:r>
        <w:rPr>
          <w:rFonts w:ascii="Arial" w:cs="Arial" w:eastAsia="Arial" w:hAnsi="Arial"/>
          <w:sz w:val="22"/>
          <w:szCs w:val="22"/>
        </w:rPr>
        <w:t xml:space="preserve">ADD: Black Economic Rebuilding Framework (LVS Module 32) for culturally-specific business models</w:t>
      </w:r>
    </w:p>
    <w:p/>
    <w:p>
      <w:pPr>
        <w:pStyle w:val="Heading2"/>
        <w:spacing w:after="140" w:before="300"/>
      </w:pPr>
      <w:r>
        <w:rPr>
          <w:rFonts w:ascii="Arial" w:cs="Arial" w:eastAsia="Arial" w:hAnsi="Arial"/>
          <w:b/>
          <w:bCs/>
          <w:color w:val="0F3460"/>
          <w:sz w:val="30"/>
          <w:szCs w:val="30"/>
        </w:rPr>
        <w:t xml:space="preserve">Skills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finance-platform, sales-platform, operations-platform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hr-people-platform, legal-compliance-platform, product-rd-platform, marketing-platform</w:t>
            </w:r>
          </w:p>
        </w:tc>
      </w:tr>
    </w:tbl>
    <w:p/>
    <w:p>
      <w:pPr>
        <w:pStyle w:val="Heading2"/>
        <w:spacing w:after="140" w:before="300"/>
      </w:pPr>
      <w:r>
        <w:rPr>
          <w:rFonts w:ascii="Arial" w:cs="Arial" w:eastAsia="Arial" w:hAnsi="Arial"/>
          <w:b/>
          <w:bCs/>
          <w:color w:val="0F3460"/>
          <w:sz w:val="30"/>
          <w:szCs w:val="30"/>
        </w:rPr>
        <w:t xml:space="preserve">LVS Module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LVS Module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30 (Archetype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T'Challa + Stark + Ozymandias modes for strategic thinking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36 (War Room)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Sun Tzu, competitive strategy, African military intelligence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32 (Black Economic)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Culturally-specific business models, MBDA, CDFIs, co-ops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41 (Generational Wealth)</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Legacy planning, succession, IP protection strategy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45 (Innovation Scoring)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Pre-commitment idea validation — 10-dimension scorecard</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50 (Export Protocol)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Investor-ready business plans, pitch decks, grant packages</w:t>
            </w:r>
          </w:p>
        </w:tc>
      </w:tr>
    </w:tbl>
    <w:p/>
    <w:p>
      <w:pPr>
        <w:pStyle w:val="Heading2"/>
        <w:spacing w:after="140" w:before="300"/>
      </w:pPr>
      <w:r>
        <w:rPr>
          <w:rFonts w:ascii="Arial" w:cs="Arial" w:eastAsia="Arial" w:hAnsi="Arial"/>
          <w:b/>
          <w:bCs/>
          <w:color w:val="0F3460"/>
          <w:sz w:val="30"/>
          <w:szCs w:val="30"/>
        </w:rPr>
        <w:t xml:space="preserve">H.E.L.P. Center Connection</w:t>
      </w:r>
    </w:p>
    <w:p>
      <w:pPr>
        <w:spacing w:after="60" w:before="60"/>
      </w:pPr>
      <w:r>
        <w:rPr>
          <w:rFonts w:ascii="Arial" w:cs="Arial" w:eastAsia="Arial" w:hAnsi="Arial"/>
          <w:sz w:val="22"/>
          <w:szCs w:val="22"/>
        </w:rPr>
        <w:t xml:space="preserve">Business Strategy Team powers the Business Development program area. Cross-project handoffs: after credit repair → business launch guidance. After career counseling → entrepreneurship path. After content growth → business entity formation.</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4 — SMART CREDIT REPAIR ASSISTANT</w:t>
      </w:r>
    </w:p>
    <w:p>
      <w:pPr>
        <w:shd w:fill="1A1A2E" w:val="clear"/>
        <w:spacing w:after="200" w:before="200"/>
        <w:ind w:left="360" w:right="360"/>
        <w:jc w:val="center"/>
      </w:pPr>
      <w:r>
        <w:rPr>
          <w:rFonts w:ascii="Arial" w:cs="Arial" w:eastAsia="Arial" w:hAnsi="Arial"/>
          <w:b/>
          <w:bCs/>
          <w:color w:val="C9A84C"/>
          <w:sz w:val="26"/>
          <w:szCs w:val="26"/>
        </w:rPr>
        <w:t xml:space="preserve">FCRA/FDCPA FORENSIC CREDIT ANALYST</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The most technically sophisticated project in the ecosystem. A forensic credit analyst with deep FCRA, FDCPA, and Metro 2 compliance expertise. Performs complete 3-bureau analysis, identifies disputable items across 6 categories (personal info, accounts, inquiries, public records, collections, cross-bureau discrepancies), generates multi-round dispute strategies, and tracks progress with celebration milestones. Password protected with session-based authentication.</w:t>
      </w:r>
    </w:p>
    <w:p/>
    <w:p>
      <w:pPr>
        <w:pStyle w:val="Heading2"/>
        <w:spacing w:after="140" w:before="300"/>
      </w:pPr>
      <w:r>
        <w:rPr>
          <w:rFonts w:ascii="Arial" w:cs="Arial" w:eastAsia="Arial" w:hAnsi="Arial"/>
          <w:b/>
          <w:bCs/>
          <w:color w:val="0F3460"/>
          <w:sz w:val="30"/>
          <w:szCs w:val="30"/>
        </w:rPr>
        <w:t xml:space="preserve">Technical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Capability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Bureau Analysis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forensic review of Equifax, Experian, TransUnion simultaneously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Metro 2 Compliance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Date logic validation, status code accuracy, balance verification, type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FCRA Timeline Audit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7-year rule, 10-year rule (Chapter 7), 2-year rule (inquiries), re-aging detection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Consumer Law Scan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FCRA Section 623, FDCPA violations, FCBA violations, state law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Review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file detection, SSN consistency, potential identity theft indicators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SOL Analysis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State-specific statute of limitations, time-barred debt identification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Dispute Philosophy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Disputes EVERYTHING inaccurate, unverifiable, outdated, or inconsistent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Output Format</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Bureau-specific analysis + cross-bureau comparison + strategic planning</w:t>
            </w:r>
          </w:p>
        </w:tc>
      </w:tr>
    </w:tbl>
    <w:p/>
    <w:p>
      <w:pPr>
        <w:pStyle w:val="Heading2"/>
        <w:spacing w:after="140" w:before="300"/>
      </w:pPr>
      <w:r>
        <w:rPr>
          <w:rFonts w:ascii="Arial" w:cs="Arial" w:eastAsia="Arial" w:hAnsi="Arial"/>
          <w:b/>
          <w:bCs/>
          <w:color w:val="0F3460"/>
          <w:sz w:val="30"/>
          <w:szCs w:val="30"/>
        </w:rPr>
        <w:t xml:space="preserve">Dispute Categories Covered</w:t>
      </w:r>
    </w:p>
    <w:p>
      <w:pPr>
        <w:pStyle w:val="ListParagraph"/>
        <w:numPr>
          <w:ilvl w:val="0"/>
          <w:numId w:val="2"/>
        </w:numPr>
        <w:spacing w:after="40" w:before="40"/>
      </w:pPr>
      <w:r>
        <w:rPr>
          <w:rFonts w:ascii="Arial" w:cs="Arial" w:eastAsia="Arial" w:hAnsi="Arial"/>
          <w:sz w:val="22"/>
          <w:szCs w:val="22"/>
        </w:rPr>
        <w:t xml:space="preserve">Personal Information: addresses, phones, names, SSN, birth dates, employment history</w:t>
      </w:r>
    </w:p>
    <w:p>
      <w:pPr>
        <w:pStyle w:val="ListParagraph"/>
        <w:numPr>
          <w:ilvl w:val="0"/>
          <w:numId w:val="2"/>
        </w:numPr>
        <w:spacing w:after="40" w:before="40"/>
      </w:pPr>
      <w:r>
        <w:rPr>
          <w:rFonts w:ascii="Arial" w:cs="Arial" w:eastAsia="Arial" w:hAnsi="Arial"/>
          <w:sz w:val="22"/>
          <w:szCs w:val="22"/>
        </w:rPr>
        <w:t xml:space="preserve">Account Issues: inaccurate accounts, unverifiable items, charge-offs, balances, limits, payment history</w:t>
      </w:r>
    </w:p>
    <w:p>
      <w:pPr>
        <w:pStyle w:val="ListParagraph"/>
        <w:numPr>
          <w:ilvl w:val="0"/>
          <w:numId w:val="2"/>
        </w:numPr>
        <w:spacing w:after="40" w:before="40"/>
      </w:pPr>
      <w:r>
        <w:rPr>
          <w:rFonts w:ascii="Arial" w:cs="Arial" w:eastAsia="Arial" w:hAnsi="Arial"/>
          <w:sz w:val="22"/>
          <w:szCs w:val="22"/>
        </w:rPr>
        <w:t xml:space="preserve">Inquiries: unauthorized hard inquiries, duplicate inquiries, inquiries over 2 years old</w:t>
      </w:r>
    </w:p>
    <w:p>
      <w:pPr>
        <w:pStyle w:val="ListParagraph"/>
        <w:numPr>
          <w:ilvl w:val="0"/>
          <w:numId w:val="2"/>
        </w:numPr>
        <w:spacing w:after="40" w:before="40"/>
      </w:pPr>
      <w:r>
        <w:rPr>
          <w:rFonts w:ascii="Arial" w:cs="Arial" w:eastAsia="Arial" w:hAnsi="Arial"/>
          <w:sz w:val="22"/>
          <w:szCs w:val="22"/>
        </w:rPr>
        <w:t xml:space="preserve">Public Records: any record with verification issues</w:t>
      </w:r>
    </w:p>
    <w:p>
      <w:pPr>
        <w:pStyle w:val="ListParagraph"/>
        <w:numPr>
          <w:ilvl w:val="0"/>
          <w:numId w:val="2"/>
        </w:numPr>
        <w:spacing w:after="40" w:before="40"/>
      </w:pPr>
      <w:r>
        <w:rPr>
          <w:rFonts w:ascii="Arial" w:cs="Arial" w:eastAsia="Arial" w:hAnsi="Arial"/>
          <w:sz w:val="22"/>
          <w:szCs w:val="22"/>
        </w:rPr>
        <w:t xml:space="preserve">Collections: unvalidated, past SOL, incorrect amounts, duplicate, medical debt</w:t>
      </w:r>
    </w:p>
    <w:p>
      <w:pPr>
        <w:pStyle w:val="ListParagraph"/>
        <w:numPr>
          <w:ilvl w:val="0"/>
          <w:numId w:val="2"/>
        </w:numPr>
        <w:spacing w:after="40" w:before="40"/>
      </w:pPr>
      <w:r>
        <w:rPr>
          <w:rFonts w:ascii="Arial" w:cs="Arial" w:eastAsia="Arial" w:hAnsi="Arial"/>
          <w:sz w:val="22"/>
          <w:szCs w:val="22"/>
        </w:rPr>
        <w:t xml:space="preserve">Cross-Bureau Discrepancies: same account reporting differently = unverifiable</w:t>
      </w:r>
    </w:p>
    <w:p/>
    <w:p>
      <w:pPr>
        <w:pStyle w:val="Heading2"/>
        <w:spacing w:after="140" w:before="300"/>
      </w:pPr>
      <w:r>
        <w:rPr>
          <w:rFonts w:ascii="Arial" w:cs="Arial" w:eastAsia="Arial" w:hAnsi="Arial"/>
          <w:b/>
          <w:bCs/>
          <w:color w:val="0F3460"/>
          <w:sz w:val="30"/>
          <w:szCs w:val="30"/>
        </w:rPr>
        <w:t xml:space="preserve">Strengths</w:t>
      </w:r>
    </w:p>
    <w:p>
      <w:pPr>
        <w:pStyle w:val="ListParagraph"/>
        <w:numPr>
          <w:ilvl w:val="0"/>
          <w:numId w:val="2"/>
        </w:numPr>
        <w:spacing w:after="40" w:before="40"/>
      </w:pPr>
      <w:r>
        <w:rPr>
          <w:rFonts w:ascii="Arial" w:cs="Arial" w:eastAsia="Arial" w:hAnsi="Arial"/>
          <w:sz w:val="22"/>
          <w:szCs w:val="22"/>
        </w:rPr>
        <w:t xml:space="preserve">Legal framework depth is exceptional — rivals professional credit repair services</w:t>
      </w:r>
    </w:p>
    <w:p>
      <w:pPr>
        <w:pStyle w:val="ListParagraph"/>
        <w:numPr>
          <w:ilvl w:val="0"/>
          <w:numId w:val="2"/>
        </w:numPr>
        <w:spacing w:after="40" w:before="40"/>
      </w:pPr>
      <w:r>
        <w:rPr>
          <w:rFonts w:ascii="Arial" w:cs="Arial" w:eastAsia="Arial" w:hAnsi="Arial"/>
          <w:sz w:val="22"/>
          <w:szCs w:val="22"/>
        </w:rPr>
        <w:t xml:space="preserve">Metro 2 compliance is advanced knowledge most consumer tools lack entirely</w:t>
      </w:r>
    </w:p>
    <w:p>
      <w:pPr>
        <w:pStyle w:val="ListParagraph"/>
        <w:numPr>
          <w:ilvl w:val="0"/>
          <w:numId w:val="2"/>
        </w:numPr>
        <w:spacing w:after="40" w:before="40"/>
      </w:pPr>
      <w:r>
        <w:rPr>
          <w:rFonts w:ascii="Arial" w:cs="Arial" w:eastAsia="Arial" w:hAnsi="Arial"/>
          <w:sz w:val="22"/>
          <w:szCs w:val="22"/>
        </w:rPr>
        <w:t xml:space="preserve">Progress tracking with milestone celebrations builds user momentum and retention</w:t>
      </w:r>
    </w:p>
    <w:p>
      <w:pPr>
        <w:pStyle w:val="ListParagraph"/>
        <w:numPr>
          <w:ilvl w:val="0"/>
          <w:numId w:val="2"/>
        </w:numPr>
        <w:spacing w:after="40" w:before="40"/>
      </w:pPr>
      <w:r>
        <w:rPr>
          <w:rFonts w:ascii="Arial" w:cs="Arial" w:eastAsia="Arial" w:hAnsi="Arial"/>
          <w:sz w:val="22"/>
          <w:szCs w:val="22"/>
        </w:rPr>
        <w:t xml:space="preserve">Has its own knowledge base with letter templates and legal citations</w:t>
      </w:r>
    </w:p>
    <w:p>
      <w:pPr>
        <w:pStyle w:val="ListParagraph"/>
        <w:numPr>
          <w:ilvl w:val="0"/>
          <w:numId w:val="2"/>
        </w:numPr>
        <w:spacing w:after="40" w:before="40"/>
      </w:pPr>
      <w:r>
        <w:rPr>
          <w:rFonts w:ascii="Arial" w:cs="Arial" w:eastAsia="Arial" w:hAnsi="Arial"/>
          <w:sz w:val="22"/>
          <w:szCs w:val="22"/>
        </w:rPr>
        <w:t xml:space="preserve">Password authentication creates appropriate access control</w:t>
      </w:r>
    </w:p>
    <w:p/>
    <w:p>
      <w:pPr>
        <w:pStyle w:val="Heading2"/>
        <w:spacing w:after="140" w:before="300"/>
      </w:pPr>
      <w:r>
        <w:rPr>
          <w:rFonts w:ascii="Arial" w:cs="Arial" w:eastAsia="Arial" w:hAnsi="Arial"/>
          <w:b/>
          <w:bCs/>
          <w:color w:val="0F3460"/>
          <w:sz w:val="30"/>
          <w:szCs w:val="30"/>
        </w:rPr>
        <w:t xml:space="preserve">Gaps &amp; Upgrades Needed</w:t>
      </w:r>
    </w:p>
    <w:p>
      <w:pPr>
        <w:pStyle w:val="ListParagraph"/>
        <w:numPr>
          <w:ilvl w:val="0"/>
          <w:numId w:val="2"/>
        </w:numPr>
        <w:spacing w:after="40" w:before="40"/>
      </w:pPr>
      <w:r>
        <w:rPr>
          <w:rFonts w:ascii="Arial" w:cs="Arial" w:eastAsia="Arial" w:hAnsi="Arial"/>
          <w:sz w:val="22"/>
          <w:szCs w:val="22"/>
        </w:rPr>
        <w:t xml:space="preserve">ADD: Financial literacy education layer — teach the credit system, not just fix the score</w:t>
      </w:r>
    </w:p>
    <w:p>
      <w:pPr>
        <w:pStyle w:val="ListParagraph"/>
        <w:numPr>
          <w:ilvl w:val="0"/>
          <w:numId w:val="2"/>
        </w:numPr>
        <w:spacing w:after="40" w:before="40"/>
      </w:pPr>
      <w:r>
        <w:rPr>
          <w:rFonts w:ascii="Arial" w:cs="Arial" w:eastAsia="Arial" w:hAnsi="Arial"/>
          <w:sz w:val="22"/>
          <w:szCs w:val="22"/>
        </w:rPr>
        <w:t xml:space="preserve">ADD: Wealth-building bridge — after repair, path to building actual wealth</w:t>
      </w:r>
    </w:p>
    <w:p>
      <w:pPr>
        <w:pStyle w:val="ListParagraph"/>
        <w:numPr>
          <w:ilvl w:val="0"/>
          <w:numId w:val="2"/>
        </w:numPr>
        <w:spacing w:after="40" w:before="40"/>
      </w:pPr>
      <w:r>
        <w:rPr>
          <w:rFonts w:ascii="Arial" w:cs="Arial" w:eastAsia="Arial" w:hAnsi="Arial"/>
          <w:sz w:val="22"/>
          <w:szCs w:val="22"/>
        </w:rPr>
        <w:t xml:space="preserve">ADD: Cultural context — Black Americans disproportionately impacted; community-specific resources (NCRC, NAACP Legal Defense, etc.)</w:t>
      </w:r>
    </w:p>
    <w:p>
      <w:pPr>
        <w:pStyle w:val="ListParagraph"/>
        <w:numPr>
          <w:ilvl w:val="0"/>
          <w:numId w:val="2"/>
        </w:numPr>
        <w:spacing w:after="40" w:before="40"/>
      </w:pPr>
      <w:r>
        <w:rPr>
          <w:rFonts w:ascii="Arial" w:cs="Arial" w:eastAsia="Arial" w:hAnsi="Arial"/>
          <w:sz w:val="22"/>
          <w:szCs w:val="22"/>
        </w:rPr>
        <w:t xml:space="preserve">ADD: Cross-project handoff — after repair, connect to Business Strategy Team for business launch</w:t>
      </w:r>
    </w:p>
    <w:p>
      <w:pPr>
        <w:pStyle w:val="ListParagraph"/>
        <w:numPr>
          <w:ilvl w:val="0"/>
          <w:numId w:val="2"/>
        </w:numPr>
        <w:spacing w:after="40" w:before="40"/>
      </w:pPr>
      <w:r>
        <w:rPr>
          <w:rFonts w:ascii="Arial" w:cs="Arial" w:eastAsia="Arial" w:hAnsi="Arial"/>
          <w:sz w:val="22"/>
          <w:szCs w:val="22"/>
        </w:rPr>
        <w:t xml:space="preserve">ADD: Open-source law resources — CFPB.gov complaint portal, Justia consumer law, FTC resources</w:t>
      </w:r>
    </w:p>
    <w:p/>
    <w:p>
      <w:pPr>
        <w:pStyle w:val="Heading2"/>
        <w:spacing w:after="140" w:before="300"/>
      </w:pPr>
      <w:r>
        <w:rPr>
          <w:rFonts w:ascii="Arial" w:cs="Arial" w:eastAsia="Arial" w:hAnsi="Arial"/>
          <w:b/>
          <w:bCs/>
          <w:color w:val="0F3460"/>
          <w:sz w:val="30"/>
          <w:szCs w:val="30"/>
        </w:rPr>
        <w:t xml:space="preserve">Skills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finance-platform, legal-compliance-platform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customer-success-platform</w:t>
            </w:r>
          </w:p>
        </w:tc>
      </w:tr>
    </w:tbl>
    <w:p/>
    <w:p>
      <w:pPr>
        <w:pStyle w:val="Heading2"/>
        <w:spacing w:after="140" w:before="300"/>
      </w:pPr>
      <w:r>
        <w:rPr>
          <w:rFonts w:ascii="Arial" w:cs="Arial" w:eastAsia="Arial" w:hAnsi="Arial"/>
          <w:b/>
          <w:bCs/>
          <w:color w:val="0F3460"/>
          <w:sz w:val="30"/>
          <w:szCs w:val="30"/>
        </w:rPr>
        <w:t xml:space="preserve">LVS Module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LVS Module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19 (Open Source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CFPB.gov, Justia consumer law, FTC resources, NCUA</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32 (Black Economic)</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Cultural financial literacy, community-specific credit resources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41 (Generational Wealth)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repair as foundation for generational wealth building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50 (Export Protocol)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Generate complete dispute letter packages, progress reports</w:t>
            </w:r>
          </w:p>
        </w:tc>
      </w:tr>
    </w:tbl>
    <w:p/>
    <w:p>
      <w:pPr>
        <w:pStyle w:val="Heading2"/>
        <w:spacing w:after="140" w:before="300"/>
      </w:pPr>
      <w:r>
        <w:rPr>
          <w:rFonts w:ascii="Arial" w:cs="Arial" w:eastAsia="Arial" w:hAnsi="Arial"/>
          <w:b/>
          <w:bCs/>
          <w:color w:val="0F3460"/>
          <w:sz w:val="30"/>
          <w:szCs w:val="30"/>
        </w:rPr>
        <w:t xml:space="preserve">H.E.L.P. Center Connection</w:t>
      </w:r>
    </w:p>
    <w:p>
      <w:pPr>
        <w:spacing w:after="60" w:before="60"/>
      </w:pPr>
      <w:r>
        <w:rPr>
          <w:rFonts w:ascii="Arial" w:cs="Arial" w:eastAsia="Arial" w:hAnsi="Arial"/>
          <w:sz w:val="22"/>
          <w:szCs w:val="22"/>
        </w:rPr>
        <w:t xml:space="preserve">Smart Credit Repair powers the Credit &amp; Financial Stability program area. The natural progression: credit repair → financial literacy → business formation (Business Strategy Team) → wealth building (LVS Generational Wealth Module).</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5 — CAREER CHANNEL (CareerGPT)</w:t>
      </w:r>
    </w:p>
    <w:p>
      <w:pPr>
        <w:shd w:fill="1A1A2E" w:val="clear"/>
        <w:spacing w:after="200" w:before="200"/>
        <w:ind w:left="360" w:right="360"/>
        <w:jc w:val="center"/>
      </w:pPr>
      <w:r>
        <w:rPr>
          <w:rFonts w:ascii="Arial" w:cs="Arial" w:eastAsia="Arial" w:hAnsi="Arial"/>
          <w:b/>
          <w:bCs/>
          <w:color w:val="C9A84C"/>
          <w:sz w:val="26"/>
          <w:szCs w:val="26"/>
        </w:rPr>
        <w:t xml:space="preserve">MYERS-BRIGGS CAREER COUNSELOR + WORKBOOK GENERATOR</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A virtual career counselor using Myers-Briggs personality framework to match users with careers, business ideas, and growth paths. Covers the full spectrum from entry-level through entrepreneurship. Provides personalized recommendations based on 16 personality types. Produces 300+ page career development workbooks, coaching guides, teen-to-adult transition planners, and vocational discovery journals. Flexes tone for different audiences: teen, professional, career-changer, veteran.</w:t>
      </w:r>
    </w:p>
    <w:p/>
    <w:p>
      <w:pPr>
        <w:pStyle w:val="Heading2"/>
        <w:spacing w:after="140" w:before="300"/>
      </w:pPr>
      <w:r>
        <w:rPr>
          <w:rFonts w:ascii="Arial" w:cs="Arial" w:eastAsia="Arial" w:hAnsi="Arial"/>
          <w:b/>
          <w:bCs/>
          <w:color w:val="0F3460"/>
          <w:sz w:val="30"/>
          <w:szCs w:val="30"/>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Capability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Myers-Briggs 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16-type system — guided quiz if type unknown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Career Matching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Personality-based matches across all expertise levels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Idea Generation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Entrepreneurship paths matched to personality type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Long-Form Workbooks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300+ page guides with milestones, worksheets, timelines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 Adaptation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Teen / professional / career-changer / veteran modes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Resume &amp; Interview Tools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Resume building, interview prep, skills mapping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Insights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Role-specific growth handbooks, certification trackers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Entrepreneurship Bridge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Transition planning from employment to business ownership</w:t>
            </w:r>
          </w:p>
        </w:tc>
      </w:tr>
    </w:tbl>
    <w:p/>
    <w:p>
      <w:pPr>
        <w:pStyle w:val="Heading2"/>
        <w:spacing w:after="140" w:before="300"/>
      </w:pPr>
      <w:r>
        <w:rPr>
          <w:rFonts w:ascii="Arial" w:cs="Arial" w:eastAsia="Arial" w:hAnsi="Arial"/>
          <w:b/>
          <w:bCs/>
          <w:color w:val="0F3460"/>
          <w:sz w:val="30"/>
          <w:szCs w:val="30"/>
        </w:rPr>
        <w:t xml:space="preserve">Strengths</w:t>
      </w:r>
    </w:p>
    <w:p>
      <w:pPr>
        <w:pStyle w:val="ListParagraph"/>
        <w:numPr>
          <w:ilvl w:val="0"/>
          <w:numId w:val="2"/>
        </w:numPr>
        <w:spacing w:after="40" w:before="40"/>
      </w:pPr>
      <w:r>
        <w:rPr>
          <w:rFonts w:ascii="Arial" w:cs="Arial" w:eastAsia="Arial" w:hAnsi="Arial"/>
          <w:sz w:val="22"/>
          <w:szCs w:val="22"/>
        </w:rPr>
        <w:t xml:space="preserve">Myers-Briggs creates genuinely personalized guidance — not generic advice</w:t>
      </w:r>
    </w:p>
    <w:p>
      <w:pPr>
        <w:pStyle w:val="ListParagraph"/>
        <w:numPr>
          <w:ilvl w:val="0"/>
          <w:numId w:val="2"/>
        </w:numPr>
        <w:spacing w:after="40" w:before="40"/>
      </w:pPr>
      <w:r>
        <w:rPr>
          <w:rFonts w:ascii="Arial" w:cs="Arial" w:eastAsia="Arial" w:hAnsi="Arial"/>
          <w:sz w:val="22"/>
          <w:szCs w:val="22"/>
        </w:rPr>
        <w:t xml:space="preserve">Covers the employment-to-entrepreneurship spectrum in one tool</w:t>
      </w:r>
    </w:p>
    <w:p>
      <w:pPr>
        <w:pStyle w:val="ListParagraph"/>
        <w:numPr>
          <w:ilvl w:val="0"/>
          <w:numId w:val="2"/>
        </w:numPr>
        <w:spacing w:after="40" w:before="40"/>
      </w:pPr>
      <w:r>
        <w:rPr>
          <w:rFonts w:ascii="Arial" w:cs="Arial" w:eastAsia="Arial" w:hAnsi="Arial"/>
          <w:sz w:val="22"/>
          <w:szCs w:val="22"/>
        </w:rPr>
        <w:t xml:space="preserve">Long-form workbook capability is publishable and sellable</w:t>
      </w:r>
    </w:p>
    <w:p>
      <w:pPr>
        <w:pStyle w:val="ListParagraph"/>
        <w:numPr>
          <w:ilvl w:val="0"/>
          <w:numId w:val="2"/>
        </w:numPr>
        <w:spacing w:after="40" w:before="40"/>
      </w:pPr>
      <w:r>
        <w:rPr>
          <w:rFonts w:ascii="Arial" w:cs="Arial" w:eastAsia="Arial" w:hAnsi="Arial"/>
          <w:sz w:val="22"/>
          <w:szCs w:val="22"/>
        </w:rPr>
        <w:t xml:space="preserve">Tone flexibility makes it usable across very different audiences</w:t>
      </w:r>
    </w:p>
    <w:p/>
    <w:p>
      <w:pPr>
        <w:pStyle w:val="Heading2"/>
        <w:spacing w:after="140" w:before="300"/>
      </w:pPr>
      <w:r>
        <w:rPr>
          <w:rFonts w:ascii="Arial" w:cs="Arial" w:eastAsia="Arial" w:hAnsi="Arial"/>
          <w:b/>
          <w:bCs/>
          <w:color w:val="0F3460"/>
          <w:sz w:val="30"/>
          <w:szCs w:val="30"/>
        </w:rPr>
        <w:t xml:space="preserve">Gaps &amp; Upgrades Needed</w:t>
      </w:r>
    </w:p>
    <w:p>
      <w:pPr>
        <w:pStyle w:val="ListParagraph"/>
        <w:numPr>
          <w:ilvl w:val="0"/>
          <w:numId w:val="2"/>
        </w:numPr>
        <w:spacing w:after="40" w:before="40"/>
      </w:pPr>
      <w:r>
        <w:rPr>
          <w:rFonts w:ascii="Arial" w:cs="Arial" w:eastAsia="Arial" w:hAnsi="Arial"/>
          <w:sz w:val="22"/>
          <w:szCs w:val="22"/>
        </w:rPr>
        <w:t xml:space="preserve">ADD: Labor market data integration — BLS.gov, O*NET, real wage data by market</w:t>
      </w:r>
    </w:p>
    <w:p>
      <w:pPr>
        <w:pStyle w:val="ListParagraph"/>
        <w:numPr>
          <w:ilvl w:val="0"/>
          <w:numId w:val="2"/>
        </w:numPr>
        <w:spacing w:after="40" w:before="40"/>
      </w:pPr>
      <w:r>
        <w:rPr>
          <w:rFonts w:ascii="Arial" w:cs="Arial" w:eastAsia="Arial" w:hAnsi="Arial"/>
          <w:sz w:val="22"/>
          <w:szCs w:val="22"/>
        </w:rPr>
        <w:t xml:space="preserve">ADD: Cultural career context — HBCUs, NBMBAA, Urban League, Black professional networks</w:t>
      </w:r>
    </w:p>
    <w:p>
      <w:pPr>
        <w:pStyle w:val="ListParagraph"/>
        <w:numPr>
          <w:ilvl w:val="0"/>
          <w:numId w:val="2"/>
        </w:numPr>
        <w:spacing w:after="40" w:before="40"/>
      </w:pPr>
      <w:r>
        <w:rPr>
          <w:rFonts w:ascii="Arial" w:cs="Arial" w:eastAsia="Arial" w:hAnsi="Arial"/>
          <w:sz w:val="22"/>
          <w:szCs w:val="22"/>
        </w:rPr>
        <w:t xml:space="preserve">ADD: Acknowledgment of systemic barriers — complete career advice addresses real obstacles</w:t>
      </w:r>
    </w:p>
    <w:p>
      <w:pPr>
        <w:pStyle w:val="ListParagraph"/>
        <w:numPr>
          <w:ilvl w:val="0"/>
          <w:numId w:val="2"/>
        </w:numPr>
        <w:spacing w:after="40" w:before="40"/>
      </w:pPr>
      <w:r>
        <w:rPr>
          <w:rFonts w:ascii="Arial" w:cs="Arial" w:eastAsia="Arial" w:hAnsi="Arial"/>
          <w:sz w:val="22"/>
          <w:szCs w:val="22"/>
        </w:rPr>
        <w:t xml:space="preserve">ADD: Cross-project handoff — when entrepreneurship path chosen, route to Business Strategy Team</w:t>
      </w:r>
    </w:p>
    <w:p>
      <w:pPr>
        <w:pStyle w:val="ListParagraph"/>
        <w:numPr>
          <w:ilvl w:val="0"/>
          <w:numId w:val="2"/>
        </w:numPr>
        <w:spacing w:after="40" w:before="40"/>
      </w:pPr>
      <w:r>
        <w:rPr>
          <w:rFonts w:ascii="Arial" w:cs="Arial" w:eastAsia="Arial" w:hAnsi="Arial"/>
          <w:sz w:val="22"/>
          <w:szCs w:val="22"/>
        </w:rPr>
        <w:t xml:space="preserve">ADD: Ask Myers-Briggs questions one at a time consistently (current instructions inconsistent)</w:t>
      </w:r>
    </w:p>
    <w:p/>
    <w:p>
      <w:pPr>
        <w:pStyle w:val="Heading2"/>
        <w:spacing w:after="140" w:before="300"/>
      </w:pPr>
      <w:r>
        <w:rPr>
          <w:rFonts w:ascii="Arial" w:cs="Arial" w:eastAsia="Arial" w:hAnsi="Arial"/>
          <w:b/>
          <w:bCs/>
          <w:color w:val="0F3460"/>
          <w:sz w:val="30"/>
          <w:szCs w:val="30"/>
        </w:rPr>
        <w:t xml:space="preserve">Skills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hr-people-platform, student-services-platform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faculty-staff-platform, research-platform, curriculum-platform</w:t>
            </w:r>
          </w:p>
        </w:tc>
      </w:tr>
    </w:tbl>
    <w:p/>
    <w:p>
      <w:pPr>
        <w:pStyle w:val="Heading2"/>
        <w:spacing w:after="140" w:before="300"/>
      </w:pPr>
      <w:r>
        <w:rPr>
          <w:rFonts w:ascii="Arial" w:cs="Arial" w:eastAsia="Arial" w:hAnsi="Arial"/>
          <w:b/>
          <w:bCs/>
          <w:color w:val="0F3460"/>
          <w:sz w:val="30"/>
          <w:szCs w:val="30"/>
        </w:rPr>
        <w:t xml:space="preserve">LVS Module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LVS Module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31 (Historical Council)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professional pioneers as inspiration — Mae Jemison, Granville Woods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32 (Black Economic)</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HBCU pathways, Black professional networks, cultural industries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43 (Youth Intelligence)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Age-adaptive career guidance for teen audience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45 (Innovation Scoring)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Validate entrepreneurship ideas before committing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50 (Export Protocol)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Publishable career development workbooks</w:t>
            </w:r>
          </w:p>
        </w:tc>
      </w:tr>
    </w:tbl>
    <w:p/>
    <w:p>
      <w:pPr>
        <w:pStyle w:val="Heading2"/>
        <w:spacing w:after="140" w:before="300"/>
      </w:pPr>
      <w:r>
        <w:rPr>
          <w:rFonts w:ascii="Arial" w:cs="Arial" w:eastAsia="Arial" w:hAnsi="Arial"/>
          <w:b/>
          <w:bCs/>
          <w:color w:val="0F3460"/>
          <w:sz w:val="30"/>
          <w:szCs w:val="30"/>
        </w:rPr>
        <w:t xml:space="preserve">H.E.L.P. Center Connection</w:t>
      </w:r>
    </w:p>
    <w:p>
      <w:pPr>
        <w:spacing w:after="60" w:before="60"/>
      </w:pPr>
      <w:r>
        <w:rPr>
          <w:rFonts w:ascii="Arial" w:cs="Arial" w:eastAsia="Arial" w:hAnsi="Arial"/>
          <w:sz w:val="22"/>
          <w:szCs w:val="22"/>
        </w:rPr>
        <w:t xml:space="preserve">Career Channel powers the Career Advancement program area. Cross-project paths: career counseling → entrepreneurship decision → Business Strategy Team. Career workbooks → digital product for the H.E.L.P. Center store. Youth career guidance → Youth Leadership program area.</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6 — LET'S GO VIRAL</w:t>
      </w:r>
    </w:p>
    <w:p>
      <w:pPr>
        <w:shd w:fill="1A1A2E" w:val="clear"/>
        <w:spacing w:after="200" w:before="200"/>
        <w:ind w:left="360" w:right="360"/>
        <w:jc w:val="center"/>
      </w:pPr>
      <w:r>
        <w:rPr>
          <w:rFonts w:ascii="Arial" w:cs="Arial" w:eastAsia="Arial" w:hAnsi="Arial"/>
          <w:b/>
          <w:bCs/>
          <w:color w:val="C9A84C"/>
          <w:sz w:val="26"/>
          <w:szCs w:val="26"/>
        </w:rPr>
        <w:t xml:space="preserve">MULTI-PLATFORM CONTENT CREATION + MONETIZATION ENGINE</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A full-spectrum content generation assistant for income-focused social media across YouTube, TikTok, Instagram, Facebook, and beyond. Password protected (Tay$$). Covers all creator types — faceless animation, on-camera, AI-generated, gaming, business/info-niche, educational brands, multi-platform. Provides scripts, captions, thumbnails, content calendars, automation pipelines, income stream strategies, and trend guidance.</w:t>
      </w:r>
    </w:p>
    <w:p/>
    <w:p>
      <w:pPr>
        <w:pStyle w:val="Heading2"/>
        <w:spacing w:after="140" w:before="300"/>
      </w:pPr>
      <w:r>
        <w:rPr>
          <w:rFonts w:ascii="Arial" w:cs="Arial" w:eastAsia="Arial" w:hAnsi="Arial"/>
          <w:b/>
          <w:bCs/>
          <w:color w:val="0F3460"/>
          <w:sz w:val="30"/>
          <w:szCs w:val="30"/>
        </w:rPr>
        <w:t xml:space="preserve">Platform Coverage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Platform/Feature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Capabilities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Long-form scripts, thumbnail concepts, SEO, channel strategy, monetization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TikTok</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Short-form hooks, trending audio guidance, viral formats, growth tactics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Reels, carousels, stories, caption writing, hashtag strategy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Facebook</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Community building, video strategy, ad-friendly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repurposing — one piece of content adapted for all platforms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Content Calendars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30/60/90-day schedules with platform-specific cadence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Streams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revenue, affiliate, merch, subscriptions, brand deals, courses</w:t>
            </w:r>
          </w:p>
        </w:tc>
      </w:tr>
    </w:tbl>
    <w:p/>
    <w:p>
      <w:pPr>
        <w:pStyle w:val="Heading2"/>
        <w:spacing w:after="140" w:before="300"/>
      </w:pPr>
      <w:r>
        <w:rPr>
          <w:rFonts w:ascii="Arial" w:cs="Arial" w:eastAsia="Arial" w:hAnsi="Arial"/>
          <w:b/>
          <w:bCs/>
          <w:color w:val="0F3460"/>
          <w:sz w:val="30"/>
          <w:szCs w:val="30"/>
        </w:rPr>
        <w:t xml:space="preserve">Creator Types Supported</w:t>
      </w:r>
    </w:p>
    <w:p>
      <w:pPr>
        <w:pStyle w:val="ListParagraph"/>
        <w:numPr>
          <w:ilvl w:val="0"/>
          <w:numId w:val="2"/>
        </w:numPr>
        <w:spacing w:after="40" w:before="40"/>
      </w:pPr>
      <w:r>
        <w:rPr>
          <w:rFonts w:ascii="Arial" w:cs="Arial" w:eastAsia="Arial" w:hAnsi="Arial"/>
          <w:sz w:val="22"/>
          <w:szCs w:val="22"/>
        </w:rPr>
        <w:t xml:space="preserve">AI &amp; hand-drawn animators</w:t>
      </w:r>
    </w:p>
    <w:p>
      <w:pPr>
        <w:pStyle w:val="ListParagraph"/>
        <w:numPr>
          <w:ilvl w:val="0"/>
          <w:numId w:val="2"/>
        </w:numPr>
        <w:spacing w:after="40" w:before="40"/>
      </w:pPr>
      <w:r>
        <w:rPr>
          <w:rFonts w:ascii="Arial" w:cs="Arial" w:eastAsia="Arial" w:hAnsi="Arial"/>
          <w:sz w:val="22"/>
          <w:szCs w:val="22"/>
        </w:rPr>
        <w:t xml:space="preserve">Streamers and gamers</w:t>
      </w:r>
    </w:p>
    <w:p>
      <w:pPr>
        <w:pStyle w:val="ListParagraph"/>
        <w:numPr>
          <w:ilvl w:val="0"/>
          <w:numId w:val="2"/>
        </w:numPr>
        <w:spacing w:after="40" w:before="40"/>
      </w:pPr>
      <w:r>
        <w:rPr>
          <w:rFonts w:ascii="Arial" w:cs="Arial" w:eastAsia="Arial" w:hAnsi="Arial"/>
          <w:sz w:val="22"/>
          <w:szCs w:val="22"/>
        </w:rPr>
        <w:t xml:space="preserve">Bloggers and vloggers</w:t>
      </w:r>
    </w:p>
    <w:p>
      <w:pPr>
        <w:pStyle w:val="ListParagraph"/>
        <w:numPr>
          <w:ilvl w:val="0"/>
          <w:numId w:val="2"/>
        </w:numPr>
        <w:spacing w:after="40" w:before="40"/>
      </w:pPr>
      <w:r>
        <w:rPr>
          <w:rFonts w:ascii="Arial" w:cs="Arial" w:eastAsia="Arial" w:hAnsi="Arial"/>
          <w:sz w:val="22"/>
          <w:szCs w:val="22"/>
        </w:rPr>
        <w:t xml:space="preserve">Faceless or voice-over creators</w:t>
      </w:r>
    </w:p>
    <w:p>
      <w:pPr>
        <w:pStyle w:val="ListParagraph"/>
        <w:numPr>
          <w:ilvl w:val="0"/>
          <w:numId w:val="2"/>
        </w:numPr>
        <w:spacing w:after="40" w:before="40"/>
      </w:pPr>
      <w:r>
        <w:rPr>
          <w:rFonts w:ascii="Arial" w:cs="Arial" w:eastAsia="Arial" w:hAnsi="Arial"/>
          <w:sz w:val="22"/>
          <w:szCs w:val="22"/>
        </w:rPr>
        <w:t xml:space="preserve">On-camera influencers</w:t>
      </w:r>
    </w:p>
    <w:p>
      <w:pPr>
        <w:pStyle w:val="ListParagraph"/>
        <w:numPr>
          <w:ilvl w:val="0"/>
          <w:numId w:val="2"/>
        </w:numPr>
        <w:spacing w:after="40" w:before="40"/>
      </w:pPr>
      <w:r>
        <w:rPr>
          <w:rFonts w:ascii="Arial" w:cs="Arial" w:eastAsia="Arial" w:hAnsi="Arial"/>
          <w:sz w:val="22"/>
          <w:szCs w:val="22"/>
        </w:rPr>
        <w:t xml:space="preserve">Business, info-niche, and educational brands</w:t>
      </w:r>
    </w:p>
    <w:p>
      <w:pPr>
        <w:pStyle w:val="ListParagraph"/>
        <w:numPr>
          <w:ilvl w:val="0"/>
          <w:numId w:val="2"/>
        </w:numPr>
        <w:spacing w:after="40" w:before="40"/>
      </w:pPr>
      <w:r>
        <w:rPr>
          <w:rFonts w:ascii="Arial" w:cs="Arial" w:eastAsia="Arial" w:hAnsi="Arial"/>
          <w:sz w:val="22"/>
          <w:szCs w:val="22"/>
        </w:rPr>
        <w:t xml:space="preserve">Multi-platform creators</w:t>
      </w:r>
    </w:p>
    <w:p/>
    <w:p>
      <w:pPr>
        <w:pStyle w:val="Heading2"/>
        <w:spacing w:after="140" w:before="300"/>
      </w:pPr>
      <w:r>
        <w:rPr>
          <w:rFonts w:ascii="Arial" w:cs="Arial" w:eastAsia="Arial" w:hAnsi="Arial"/>
          <w:b/>
          <w:bCs/>
          <w:color w:val="0F3460"/>
          <w:sz w:val="30"/>
          <w:szCs w:val="30"/>
        </w:rPr>
        <w:t xml:space="preserve">Tone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Tone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&amp; Strategic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creators, business educators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Fun &amp; Energetic</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Entertainment creators, lifestyle influencers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Edgy &amp; Unconventional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Niche creators, controversy-driven growth</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Calm &amp; Encouraging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Mental health, spiritual, wellness creators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Visionary &amp; Tactical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Entrepreneurship, tech, innovation channels</w:t>
            </w:r>
          </w:p>
        </w:tc>
      </w:tr>
    </w:tbl>
    <w:p/>
    <w:p>
      <w:pPr>
        <w:pStyle w:val="Heading2"/>
        <w:spacing w:after="140" w:before="300"/>
      </w:pPr>
      <w:r>
        <w:rPr>
          <w:rFonts w:ascii="Arial" w:cs="Arial" w:eastAsia="Arial" w:hAnsi="Arial"/>
          <w:b/>
          <w:bCs/>
          <w:color w:val="0F3460"/>
          <w:sz w:val="30"/>
          <w:szCs w:val="30"/>
        </w:rPr>
        <w:t xml:space="preserve">Strengths</w:t>
      </w:r>
    </w:p>
    <w:p>
      <w:pPr>
        <w:pStyle w:val="ListParagraph"/>
        <w:numPr>
          <w:ilvl w:val="0"/>
          <w:numId w:val="2"/>
        </w:numPr>
        <w:spacing w:after="40" w:before="40"/>
      </w:pPr>
      <w:r>
        <w:rPr>
          <w:rFonts w:ascii="Arial" w:cs="Arial" w:eastAsia="Arial" w:hAnsi="Arial"/>
          <w:sz w:val="22"/>
          <w:szCs w:val="22"/>
        </w:rPr>
        <w:t xml:space="preserve">Covers every major platform with platform-specific strategy — not generic social media advice</w:t>
      </w:r>
    </w:p>
    <w:p>
      <w:pPr>
        <w:pStyle w:val="ListParagraph"/>
        <w:numPr>
          <w:ilvl w:val="0"/>
          <w:numId w:val="2"/>
        </w:numPr>
        <w:spacing w:after="40" w:before="40"/>
      </w:pPr>
      <w:r>
        <w:rPr>
          <w:rFonts w:ascii="Arial" w:cs="Arial" w:eastAsia="Arial" w:hAnsi="Arial"/>
          <w:sz w:val="22"/>
          <w:szCs w:val="22"/>
        </w:rPr>
        <w:t xml:space="preserve">Income-first focus — content exists to generate revenue, not just views</w:t>
      </w:r>
    </w:p>
    <w:p>
      <w:pPr>
        <w:pStyle w:val="ListParagraph"/>
        <w:numPr>
          <w:ilvl w:val="0"/>
          <w:numId w:val="2"/>
        </w:numPr>
        <w:spacing w:after="40" w:before="40"/>
      </w:pPr>
      <w:r>
        <w:rPr>
          <w:rFonts w:ascii="Arial" w:cs="Arial" w:eastAsia="Arial" w:hAnsi="Arial"/>
          <w:sz w:val="22"/>
          <w:szCs w:val="22"/>
        </w:rPr>
        <w:t xml:space="preserve">Multiple tone modes match diverse creator identities</w:t>
      </w:r>
    </w:p>
    <w:p>
      <w:pPr>
        <w:pStyle w:val="ListParagraph"/>
        <w:numPr>
          <w:ilvl w:val="0"/>
          <w:numId w:val="2"/>
        </w:numPr>
        <w:spacing w:after="40" w:before="40"/>
      </w:pPr>
      <w:r>
        <w:rPr>
          <w:rFonts w:ascii="Arial" w:cs="Arial" w:eastAsia="Arial" w:hAnsi="Arial"/>
          <w:sz w:val="22"/>
          <w:szCs w:val="22"/>
        </w:rPr>
        <w:t xml:space="preserve">Covers the full creator stack from AI animators to live streamers</w:t>
      </w:r>
    </w:p>
    <w:p/>
    <w:p>
      <w:pPr>
        <w:pStyle w:val="Heading2"/>
        <w:spacing w:after="140" w:before="300"/>
      </w:pPr>
      <w:r>
        <w:rPr>
          <w:rFonts w:ascii="Arial" w:cs="Arial" w:eastAsia="Arial" w:hAnsi="Arial"/>
          <w:b/>
          <w:bCs/>
          <w:color w:val="0F3460"/>
          <w:sz w:val="30"/>
          <w:szCs w:val="30"/>
        </w:rPr>
        <w:t xml:space="preserve">Gaps &amp; Upgrades Needed</w:t>
      </w:r>
    </w:p>
    <w:p>
      <w:pPr>
        <w:pStyle w:val="ListParagraph"/>
        <w:numPr>
          <w:ilvl w:val="0"/>
          <w:numId w:val="2"/>
        </w:numPr>
        <w:spacing w:after="40" w:before="40"/>
      </w:pPr>
      <w:r>
        <w:rPr>
          <w:rFonts w:ascii="Arial" w:cs="Arial" w:eastAsia="Arial" w:hAnsi="Arial"/>
          <w:sz w:val="22"/>
          <w:szCs w:val="22"/>
        </w:rPr>
        <w:t xml:space="preserve">ADD: Cultural creator intelligence — Black creator algorithmic and monetization barriers; specific resources</w:t>
      </w:r>
    </w:p>
    <w:p>
      <w:pPr>
        <w:pStyle w:val="ListParagraph"/>
        <w:numPr>
          <w:ilvl w:val="0"/>
          <w:numId w:val="2"/>
        </w:numPr>
        <w:spacing w:after="40" w:before="40"/>
      </w:pPr>
      <w:r>
        <w:rPr>
          <w:rFonts w:ascii="Arial" w:cs="Arial" w:eastAsia="Arial" w:hAnsi="Arial"/>
          <w:sz w:val="22"/>
          <w:szCs w:val="22"/>
        </w:rPr>
        <w:t xml:space="preserve">ADD: Business entity guidance — LLCs, trademarks, contracts for creators (when income reaches threshold)</w:t>
      </w:r>
    </w:p>
    <w:p>
      <w:pPr>
        <w:pStyle w:val="ListParagraph"/>
        <w:numPr>
          <w:ilvl w:val="0"/>
          <w:numId w:val="2"/>
        </w:numPr>
        <w:spacing w:after="40" w:before="40"/>
      </w:pPr>
      <w:r>
        <w:rPr>
          <w:rFonts w:ascii="Arial" w:cs="Arial" w:eastAsia="Arial" w:hAnsi="Arial"/>
          <w:sz w:val="22"/>
          <w:szCs w:val="22"/>
        </w:rPr>
        <w:t xml:space="preserve">ADD: Cross-project bridge — when brand deals arise, route to Outreach Comms Pro for pitch letters</w:t>
      </w:r>
    </w:p>
    <w:p>
      <w:pPr>
        <w:pStyle w:val="ListParagraph"/>
        <w:numPr>
          <w:ilvl w:val="0"/>
          <w:numId w:val="2"/>
        </w:numPr>
        <w:spacing w:after="40" w:before="40"/>
      </w:pPr>
      <w:r>
        <w:rPr>
          <w:rFonts w:ascii="Arial" w:cs="Arial" w:eastAsia="Arial" w:hAnsi="Arial"/>
          <w:sz w:val="22"/>
          <w:szCs w:val="22"/>
        </w:rPr>
        <w:t xml:space="preserve">ADD: Legal/IP layer — music licensing, fair use, content ownership basics</w:t>
      </w:r>
    </w:p>
    <w:p>
      <w:pPr>
        <w:pStyle w:val="ListParagraph"/>
        <w:numPr>
          <w:ilvl w:val="0"/>
          <w:numId w:val="2"/>
        </w:numPr>
        <w:spacing w:after="40" w:before="40"/>
      </w:pPr>
      <w:r>
        <w:rPr>
          <w:rFonts w:ascii="Arial" w:cs="Arial" w:eastAsia="Arial" w:hAnsi="Arial"/>
          <w:sz w:val="22"/>
          <w:szCs w:val="22"/>
        </w:rPr>
        <w:t xml:space="preserve">ADD: Analytics intelligence — how to read platform analytics and adjust strategy</w:t>
      </w:r>
    </w:p>
    <w:p/>
    <w:p>
      <w:pPr>
        <w:pStyle w:val="Heading2"/>
        <w:spacing w:after="140" w:before="300"/>
      </w:pPr>
      <w:r>
        <w:rPr>
          <w:rFonts w:ascii="Arial" w:cs="Arial" w:eastAsia="Arial" w:hAnsi="Arial"/>
          <w:b/>
          <w:bCs/>
          <w:color w:val="0F3460"/>
          <w:sz w:val="30"/>
          <w:szCs w:val="30"/>
        </w:rPr>
        <w:t xml:space="preserve">Skills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sales-platform, product-rd-platform, customer-success-platform</w:t>
            </w:r>
          </w:p>
        </w:tc>
      </w:tr>
    </w:tbl>
    <w:p/>
    <w:p>
      <w:pPr>
        <w:pStyle w:val="Heading2"/>
        <w:spacing w:after="140" w:before="300"/>
      </w:pPr>
      <w:r>
        <w:rPr>
          <w:rFonts w:ascii="Arial" w:cs="Arial" w:eastAsia="Arial" w:hAnsi="Arial"/>
          <w:b/>
          <w:bCs/>
          <w:color w:val="0F3460"/>
          <w:sz w:val="30"/>
          <w:szCs w:val="30"/>
        </w:rPr>
        <w:t xml:space="preserve">LVS Module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LVS Module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22 (Sound Intelligence)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Music theory, audio strategy, sound in storytelling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39 (Export Protocol)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Content calendars, media kits, brand voice guides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42 (IP Protection)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Creator IP protection — copyright, trademarks, licensing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45 (Innovation Scoring)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Validate content concepts before production investment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19 (Open Source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Royalty-free music, stock footage, open-source tools</w:t>
            </w:r>
          </w:p>
        </w:tc>
      </w:tr>
    </w:tbl>
    <w:p/>
    <w:p>
      <w:pPr>
        <w:pStyle w:val="Heading2"/>
        <w:spacing w:after="140" w:before="300"/>
      </w:pPr>
      <w:r>
        <w:rPr>
          <w:rFonts w:ascii="Arial" w:cs="Arial" w:eastAsia="Arial" w:hAnsi="Arial"/>
          <w:b/>
          <w:bCs/>
          <w:color w:val="0F3460"/>
          <w:sz w:val="30"/>
          <w:szCs w:val="30"/>
        </w:rPr>
        <w:t xml:space="preserve">H.E.L.P. Center Connection</w:t>
      </w:r>
    </w:p>
    <w:p>
      <w:pPr>
        <w:spacing w:after="60" w:before="60"/>
      </w:pPr>
      <w:r>
        <w:rPr>
          <w:rFonts w:ascii="Arial" w:cs="Arial" w:eastAsia="Arial" w:hAnsi="Arial"/>
          <w:sz w:val="22"/>
          <w:szCs w:val="22"/>
        </w:rPr>
        <w:t xml:space="preserve">Let's Go Viral powers the Income Growth program area. The natural progression: content creation → audience building → brand deals (Outreach Comms Pro) → business formation (Business Strategy Team) → full business operation (H.E.L.P. Center ecosystem).</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7 — PROGRAM PLANNER PRO</w:t>
      </w:r>
    </w:p>
    <w:p>
      <w:pPr>
        <w:shd w:fill="1A1A2E" w:val="clear"/>
        <w:spacing w:after="200" w:before="200"/>
        <w:ind w:left="360" w:right="360"/>
        <w:jc w:val="center"/>
      </w:pPr>
      <w:r>
        <w:rPr>
          <w:rFonts w:ascii="Arial" w:cs="Arial" w:eastAsia="Arial" w:hAnsi="Arial"/>
          <w:b/>
          <w:bCs/>
          <w:color w:val="C9A84C"/>
          <w:sz w:val="26"/>
          <w:szCs w:val="26"/>
        </w:rPr>
        <w:t xml:space="preserve">PROGRAM DESIGN + MANUAL CREATION + GRANT GUIDANCE</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A program coordinator AI that helps users develop program ideas through structured questioning, needs assessment, and target audience identification. Produces 10+ page program manuals with objectives, implementation steps, evaluation frameworks, and SOPs. Covers nonprofits, businesses, schools, and churches. Includes Myers-Briggs integration, tool guidance (Excel, Access, Canva), and social media marketing tips.</w:t>
      </w:r>
    </w:p>
    <w:p/>
    <w:p>
      <w:pPr>
        <w:pStyle w:val="Heading2"/>
        <w:spacing w:after="140" w:before="300"/>
      </w:pPr>
      <w:r>
        <w:rPr>
          <w:rFonts w:ascii="Arial" w:cs="Arial" w:eastAsia="Arial" w:hAnsi="Arial"/>
          <w:b/>
          <w:bCs/>
          <w:color w:val="0F3460"/>
          <w:sz w:val="30"/>
          <w:szCs w:val="30"/>
        </w:rPr>
        <w:t xml:space="preserve">Core Flow</w:t>
      </w:r>
    </w:p>
    <w:p>
      <w:pPr>
        <w:pStyle w:val="ListParagraph"/>
        <w:numPr>
          <w:ilvl w:val="0"/>
          <w:numId w:val="3"/>
        </w:numPr>
        <w:spacing w:after="40" w:before="40"/>
      </w:pPr>
      <w:r>
        <w:rPr>
          <w:rFonts w:ascii="Arial" w:cs="Arial" w:eastAsia="Arial" w:hAnsi="Arial"/>
          <w:sz w:val="22"/>
          <w:szCs w:val="22"/>
        </w:rPr>
        <w:t xml:space="preserve">Identify the need (education, health, community, families, homeless, etc.)</w:t>
      </w:r>
    </w:p>
    <w:p>
      <w:pPr>
        <w:pStyle w:val="ListParagraph"/>
        <w:numPr>
          <w:ilvl w:val="0"/>
          <w:numId w:val="3"/>
        </w:numPr>
        <w:spacing w:after="40" w:before="40"/>
      </w:pPr>
      <w:r>
        <w:rPr>
          <w:rFonts w:ascii="Arial" w:cs="Arial" w:eastAsia="Arial" w:hAnsi="Arial"/>
          <w:sz w:val="22"/>
          <w:szCs w:val="22"/>
        </w:rPr>
        <w:t xml:space="preserve">Define target audience (children, adults, seniors, families, etc.)</w:t>
      </w:r>
    </w:p>
    <w:p>
      <w:pPr>
        <w:pStyle w:val="ListParagraph"/>
        <w:numPr>
          <w:ilvl w:val="0"/>
          <w:numId w:val="3"/>
        </w:numPr>
        <w:spacing w:after="40" w:before="40"/>
      </w:pPr>
      <w:r>
        <w:rPr>
          <w:rFonts w:ascii="Arial" w:cs="Arial" w:eastAsia="Arial" w:hAnsi="Arial"/>
          <w:sz w:val="22"/>
          <w:szCs w:val="22"/>
        </w:rPr>
        <w:t xml:space="preserve">Present program ideas based on need + audience</w:t>
      </w:r>
    </w:p>
    <w:p>
      <w:pPr>
        <w:pStyle w:val="ListParagraph"/>
        <w:numPr>
          <w:ilvl w:val="0"/>
          <w:numId w:val="3"/>
        </w:numPr>
        <w:spacing w:after="40" w:before="40"/>
      </w:pPr>
      <w:r>
        <w:rPr>
          <w:rFonts w:ascii="Arial" w:cs="Arial" w:eastAsia="Arial" w:hAnsi="Arial"/>
          <w:sz w:val="22"/>
          <w:szCs w:val="22"/>
        </w:rPr>
        <w:t xml:space="preserve">Generate 10+ page professional program manual</w:t>
      </w:r>
    </w:p>
    <w:p>
      <w:pPr>
        <w:pStyle w:val="ListParagraph"/>
        <w:numPr>
          <w:ilvl w:val="0"/>
          <w:numId w:val="3"/>
        </w:numPr>
        <w:spacing w:after="40" w:before="40"/>
      </w:pPr>
      <w:r>
        <w:rPr>
          <w:rFonts w:ascii="Arial" w:cs="Arial" w:eastAsia="Arial" w:hAnsi="Arial"/>
          <w:sz w:val="22"/>
          <w:szCs w:val="22"/>
        </w:rPr>
        <w:t xml:space="preserve">Offer SOP creation and tool guidance</w:t>
      </w:r>
    </w:p>
    <w:p>
      <w:pPr>
        <w:pStyle w:val="ListParagraph"/>
        <w:numPr>
          <w:ilvl w:val="0"/>
          <w:numId w:val="3"/>
        </w:numPr>
        <w:spacing w:after="40" w:before="40"/>
      </w:pPr>
      <w:r>
        <w:rPr>
          <w:rFonts w:ascii="Arial" w:cs="Arial" w:eastAsia="Arial" w:hAnsi="Arial"/>
          <w:sz w:val="22"/>
          <w:szCs w:val="22"/>
        </w:rPr>
        <w:t xml:space="preserve">Provide marketing and social media strategy</w:t>
      </w:r>
    </w:p>
    <w:p/>
    <w:p>
      <w:pPr>
        <w:pStyle w:val="Heading2"/>
        <w:spacing w:after="140" w:before="300"/>
      </w:pPr>
      <w:r>
        <w:rPr>
          <w:rFonts w:ascii="Arial" w:cs="Arial" w:eastAsia="Arial" w:hAnsi="Arial"/>
          <w:b/>
          <w:bCs/>
          <w:color w:val="0F3460"/>
          <w:sz w:val="30"/>
          <w:szCs w:val="30"/>
        </w:rPr>
        <w:t xml:space="preserve">Strengths</w:t>
      </w:r>
    </w:p>
    <w:p>
      <w:pPr>
        <w:pStyle w:val="ListParagraph"/>
        <w:numPr>
          <w:ilvl w:val="0"/>
          <w:numId w:val="2"/>
        </w:numPr>
        <w:spacing w:after="40" w:before="40"/>
      </w:pPr>
      <w:r>
        <w:rPr>
          <w:rFonts w:ascii="Arial" w:cs="Arial" w:eastAsia="Arial" w:hAnsi="Arial"/>
          <w:sz w:val="22"/>
          <w:szCs w:val="22"/>
        </w:rPr>
        <w:t xml:space="preserve">Structured needs-assessment conversation flow — asks the right questions in sequence</w:t>
      </w:r>
    </w:p>
    <w:p>
      <w:pPr>
        <w:pStyle w:val="ListParagraph"/>
        <w:numPr>
          <w:ilvl w:val="0"/>
          <w:numId w:val="2"/>
        </w:numPr>
        <w:spacing w:after="40" w:before="40"/>
      </w:pPr>
      <w:r>
        <w:rPr>
          <w:rFonts w:ascii="Arial" w:cs="Arial" w:eastAsia="Arial" w:hAnsi="Arial"/>
          <w:sz w:val="22"/>
          <w:szCs w:val="22"/>
        </w:rPr>
        <w:t xml:space="preserve">Covers nonprofit, business, school, and church contexts</w:t>
      </w:r>
    </w:p>
    <w:p>
      <w:pPr>
        <w:pStyle w:val="ListParagraph"/>
        <w:numPr>
          <w:ilvl w:val="0"/>
          <w:numId w:val="2"/>
        </w:numPr>
        <w:spacing w:after="40" w:before="40"/>
      </w:pPr>
      <w:r>
        <w:rPr>
          <w:rFonts w:ascii="Arial" w:cs="Arial" w:eastAsia="Arial" w:hAnsi="Arial"/>
          <w:sz w:val="22"/>
          <w:szCs w:val="22"/>
        </w:rPr>
        <w:t xml:space="preserve">Myers-Briggs integration is a unique differentiator</w:t>
      </w:r>
    </w:p>
    <w:p>
      <w:pPr>
        <w:pStyle w:val="ListParagraph"/>
        <w:numPr>
          <w:ilvl w:val="0"/>
          <w:numId w:val="2"/>
        </w:numPr>
        <w:spacing w:after="40" w:before="40"/>
      </w:pPr>
      <w:r>
        <w:rPr>
          <w:rFonts w:ascii="Arial" w:cs="Arial" w:eastAsia="Arial" w:hAnsi="Arial"/>
          <w:sz w:val="22"/>
          <w:szCs w:val="22"/>
        </w:rPr>
        <w:t xml:space="preserve">10-page manual minimum sets a high-quality standard</w:t>
      </w:r>
    </w:p>
    <w:p>
      <w:pPr>
        <w:pStyle w:val="ListParagraph"/>
        <w:numPr>
          <w:ilvl w:val="0"/>
          <w:numId w:val="2"/>
        </w:numPr>
        <w:spacing w:after="40" w:before="40"/>
      </w:pPr>
      <w:r>
        <w:rPr>
          <w:rFonts w:ascii="Arial" w:cs="Arial" w:eastAsia="Arial" w:hAnsi="Arial"/>
          <w:sz w:val="22"/>
          <w:szCs w:val="22"/>
        </w:rPr>
        <w:t xml:space="preserve">Tool guidance (Excel, Access, Canva) gives real execution support</w:t>
      </w:r>
    </w:p>
    <w:p/>
    <w:p>
      <w:pPr>
        <w:pStyle w:val="Heading2"/>
        <w:spacing w:after="140" w:before="300"/>
      </w:pPr>
      <w:r>
        <w:rPr>
          <w:rFonts w:ascii="Arial" w:cs="Arial" w:eastAsia="Arial" w:hAnsi="Arial"/>
          <w:b/>
          <w:bCs/>
          <w:color w:val="0F3460"/>
          <w:sz w:val="30"/>
          <w:szCs w:val="30"/>
        </w:rPr>
        <w:t xml:space="preserve">Gaps &amp; Upgrades Needed</w:t>
      </w:r>
    </w:p>
    <w:p>
      <w:pPr>
        <w:pStyle w:val="ListParagraph"/>
        <w:numPr>
          <w:ilvl w:val="0"/>
          <w:numId w:val="2"/>
        </w:numPr>
        <w:spacing w:after="40" w:before="40"/>
      </w:pPr>
      <w:r>
        <w:rPr>
          <w:rFonts w:ascii="Arial" w:cs="Arial" w:eastAsia="Arial" w:hAnsi="Arial"/>
          <w:sz w:val="22"/>
          <w:szCs w:val="22"/>
        </w:rPr>
        <w:t xml:space="preserve">ADD: Cultural intelligence layer — Black churches, HBCUs, community orgs get culturally-specific templates</w:t>
      </w:r>
    </w:p>
    <w:p>
      <w:pPr>
        <w:pStyle w:val="ListParagraph"/>
        <w:numPr>
          <w:ilvl w:val="0"/>
          <w:numId w:val="2"/>
        </w:numPr>
        <w:spacing w:after="40" w:before="40"/>
      </w:pPr>
      <w:r>
        <w:rPr>
          <w:rFonts w:ascii="Arial" w:cs="Arial" w:eastAsia="Arial" w:hAnsi="Arial"/>
          <w:sz w:val="22"/>
          <w:szCs w:val="22"/>
        </w:rPr>
        <w:t xml:space="preserve">ADD: Budget tier differentiation — $0 grassroots vs. $100K funded program need different plans</w:t>
      </w:r>
    </w:p>
    <w:p>
      <w:pPr>
        <w:pStyle w:val="ListParagraph"/>
        <w:numPr>
          <w:ilvl w:val="0"/>
          <w:numId w:val="2"/>
        </w:numPr>
        <w:spacing w:after="40" w:before="40"/>
      </w:pPr>
      <w:r>
        <w:rPr>
          <w:rFonts w:ascii="Arial" w:cs="Arial" w:eastAsia="Arial" w:hAnsi="Arial"/>
          <w:sz w:val="22"/>
          <w:szCs w:val="22"/>
        </w:rPr>
        <w:t xml:space="preserve">ADD: Grant intelligence — connect to Grants.gov, MBDA, NEA, HHS after manual is complete</w:t>
      </w:r>
    </w:p>
    <w:p>
      <w:pPr>
        <w:pStyle w:val="ListParagraph"/>
        <w:numPr>
          <w:ilvl w:val="0"/>
          <w:numId w:val="2"/>
        </w:numPr>
        <w:spacing w:after="40" w:before="40"/>
      </w:pPr>
      <w:r>
        <w:rPr>
          <w:rFonts w:ascii="Arial" w:cs="Arial" w:eastAsia="Arial" w:hAnsi="Arial"/>
          <w:sz w:val="22"/>
          <w:szCs w:val="22"/>
        </w:rPr>
        <w:t xml:space="preserve">ADD: Open-source research — ERIC educational research, CDC community health data, USDA rural programs</w:t>
      </w:r>
    </w:p>
    <w:p>
      <w:pPr>
        <w:pStyle w:val="ListParagraph"/>
        <w:numPr>
          <w:ilvl w:val="0"/>
          <w:numId w:val="2"/>
        </w:numPr>
        <w:spacing w:after="40" w:before="40"/>
      </w:pPr>
      <w:r>
        <w:rPr>
          <w:rFonts w:ascii="Arial" w:cs="Arial" w:eastAsia="Arial" w:hAnsi="Arial"/>
          <w:sz w:val="22"/>
          <w:szCs w:val="22"/>
        </w:rPr>
        <w:t xml:space="preserve">ADD: Innovation Scoring (LVS Module 45) — validate program idea before writing the manual</w:t>
      </w:r>
    </w:p>
    <w:p/>
    <w:p>
      <w:pPr>
        <w:pStyle w:val="Heading2"/>
        <w:spacing w:after="140" w:before="300"/>
      </w:pPr>
      <w:r>
        <w:rPr>
          <w:rFonts w:ascii="Arial" w:cs="Arial" w:eastAsia="Arial" w:hAnsi="Arial"/>
          <w:b/>
          <w:bCs/>
          <w:color w:val="0F3460"/>
          <w:sz w:val="30"/>
          <w:szCs w:val="30"/>
        </w:rPr>
        <w:t xml:space="preserve">Skills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program-management-platform, community-engagement-platform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curriculum-platform, impact-measurement-platform, public-services-platform, public-health-platform</w:t>
            </w:r>
          </w:p>
        </w:tc>
      </w:tr>
    </w:tbl>
    <w:p/>
    <w:p>
      <w:pPr>
        <w:pStyle w:val="Heading2"/>
        <w:spacing w:after="140" w:before="300"/>
      </w:pPr>
      <w:r>
        <w:rPr>
          <w:rFonts w:ascii="Arial" w:cs="Arial" w:eastAsia="Arial" w:hAnsi="Arial"/>
          <w:b/>
          <w:bCs/>
          <w:color w:val="0F3460"/>
          <w:sz w:val="30"/>
          <w:szCs w:val="30"/>
        </w:rPr>
        <w:t xml:space="preserve">LVS Module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LVS Module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19 (Open Source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Federal grants, CDC data, ERIC research, USDA community programs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32 (Black Economic)</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Culturally-specific templates for Black churches, HBCUs, community orgs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43 (Youth Intelligence)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Age-adaptive program design for youth initiatives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 45 (Innovation Scoring)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Score program idea before committing to full manual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50 (Export Protocol)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 application packages, community documents, course curricula</w:t>
            </w:r>
          </w:p>
        </w:tc>
      </w:tr>
    </w:tbl>
    <w:p/>
    <w:p>
      <w:pPr>
        <w:pStyle w:val="Heading2"/>
        <w:spacing w:after="140" w:before="300"/>
      </w:pPr>
      <w:r>
        <w:rPr>
          <w:rFonts w:ascii="Arial" w:cs="Arial" w:eastAsia="Arial" w:hAnsi="Arial"/>
          <w:b/>
          <w:bCs/>
          <w:color w:val="0F3460"/>
          <w:sz w:val="30"/>
          <w:szCs w:val="30"/>
        </w:rPr>
        <w:t xml:space="preserve">H.E.L.P. Center Connection</w:t>
      </w:r>
    </w:p>
    <w:p>
      <w:pPr>
        <w:spacing w:after="60" w:before="60"/>
      </w:pPr>
      <w:r>
        <w:rPr>
          <w:rFonts w:ascii="Arial" w:cs="Arial" w:eastAsia="Arial" w:hAnsi="Arial"/>
          <w:sz w:val="22"/>
          <w:szCs w:val="22"/>
        </w:rPr>
        <w:t xml:space="preserve">Program Planner Pro powers the Youth Leadership program area and supports all other H.E.L.P. programs needing structured implementation plans. The Course Designer module in H.E.L.P. Center is directly powered by this project.</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8 — OUTREACH COMMUNICATION PRO</w:t>
      </w:r>
    </w:p>
    <w:p>
      <w:pPr>
        <w:shd w:fill="1A1A2E" w:val="clear"/>
        <w:spacing w:after="200" w:before="200"/>
        <w:ind w:left="360" w:right="360"/>
        <w:jc w:val="center"/>
      </w:pPr>
      <w:r>
        <w:rPr>
          <w:rFonts w:ascii="Arial" w:cs="Arial" w:eastAsia="Arial" w:hAnsi="Arial"/>
          <w:b/>
          <w:bCs/>
          <w:color w:val="C9A84C"/>
          <w:sz w:val="26"/>
          <w:szCs w:val="26"/>
        </w:rPr>
        <w:t xml:space="preserve">MEDIA + FUNDRAISING + SPONSORSHIP COMMUNICATIONS</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A professional communications specialist creating high-quality emails and letters for media outreach/press pitches, fundraising requests, sponsorship proposals, business inquiries, and community engagement. Adapts tone (formal, friendly, persuasive, urgent) based on context. Uses strong subject lines, early purpose statements, value-to-recipient framing, and clear calls to action.</w:t>
      </w:r>
    </w:p>
    <w:p/>
    <w:p>
      <w:pPr>
        <w:pStyle w:val="Heading2"/>
        <w:spacing w:after="140" w:before="300"/>
      </w:pPr>
      <w:r>
        <w:rPr>
          <w:rFonts w:ascii="Arial" w:cs="Arial" w:eastAsia="Arial" w:hAnsi="Arial"/>
          <w:b/>
          <w:bCs/>
          <w:color w:val="0F3460"/>
          <w:sz w:val="30"/>
          <w:szCs w:val="30"/>
        </w:rPr>
        <w:t xml:space="preserve">Communication Types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Type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Approach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Outreach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 pitches focused on newsworthiness and community impact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Fundraising</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Emotion + impact appeal with urgency and clear fund use 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Sponsorship Proposals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Mutual benefit and visibility framing for businesses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Business Inquiries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Direct, polite, specific professional inquiries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Engagement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purpose-driven community connection messages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Follow-Up Sequences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Post-pitch, post-event, post-donation follow-up messages</w:t>
            </w:r>
          </w:p>
        </w:tc>
      </w:tr>
    </w:tbl>
    <w:p/>
    <w:p>
      <w:pPr>
        <w:pStyle w:val="Heading2"/>
        <w:spacing w:after="140" w:before="300"/>
      </w:pPr>
      <w:r>
        <w:rPr>
          <w:rFonts w:ascii="Arial" w:cs="Arial" w:eastAsia="Arial" w:hAnsi="Arial"/>
          <w:b/>
          <w:bCs/>
          <w:color w:val="0F3460"/>
          <w:sz w:val="30"/>
          <w:szCs w:val="30"/>
        </w:rPr>
        <w:t xml:space="preserve">Tone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Mode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Profile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evidence-based, credentialed — for foundations and government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Warm, story-first, Ubuntu-rooted — for grassroots and churches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Faith-Based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Scripture-adjacent, purpose-driven, covenant language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Advocacy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Urgent, data-backed, morally framed — for campaigns and causes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ROI-focused, metrics-driven, mutual benefit — for sponsors</w:t>
            </w:r>
          </w:p>
        </w:tc>
      </w:tr>
    </w:tbl>
    <w:p/>
    <w:p>
      <w:pPr>
        <w:pStyle w:val="Heading2"/>
        <w:spacing w:after="140" w:before="300"/>
      </w:pPr>
      <w:r>
        <w:rPr>
          <w:rFonts w:ascii="Arial" w:cs="Arial" w:eastAsia="Arial" w:hAnsi="Arial"/>
          <w:b/>
          <w:bCs/>
          <w:color w:val="0F3460"/>
          <w:sz w:val="30"/>
          <w:szCs w:val="30"/>
        </w:rPr>
        <w:t xml:space="preserve">Upgrade: 7-Step Narrative Architecture</w:t>
      </w:r>
    </w:p>
    <w:p>
      <w:pPr>
        <w:pStyle w:val="ListParagraph"/>
        <w:numPr>
          <w:ilvl w:val="0"/>
          <w:numId w:val="3"/>
        </w:numPr>
        <w:spacing w:after="40" w:before="40"/>
      </w:pPr>
      <w:r>
        <w:rPr>
          <w:rFonts w:ascii="Arial" w:cs="Arial" w:eastAsia="Arial" w:hAnsi="Arial"/>
          <w:sz w:val="22"/>
          <w:szCs w:val="22"/>
        </w:rPr>
        <w:t xml:space="preserve">THE HOOK — Most compelling fact, story, or moment that opens this</w:t>
      </w:r>
    </w:p>
    <w:p>
      <w:pPr>
        <w:pStyle w:val="ListParagraph"/>
        <w:numPr>
          <w:ilvl w:val="0"/>
          <w:numId w:val="3"/>
        </w:numPr>
        <w:spacing w:after="40" w:before="40"/>
      </w:pPr>
      <w:r>
        <w:rPr>
          <w:rFonts w:ascii="Arial" w:cs="Arial" w:eastAsia="Arial" w:hAnsi="Arial"/>
          <w:sz w:val="22"/>
          <w:szCs w:val="22"/>
        </w:rPr>
        <w:t xml:space="preserve">THE PROBLEM — What injustice, gap, or need makes this urgent now</w:t>
      </w:r>
    </w:p>
    <w:p>
      <w:pPr>
        <w:pStyle w:val="ListParagraph"/>
        <w:numPr>
          <w:ilvl w:val="0"/>
          <w:numId w:val="3"/>
        </w:numPr>
        <w:spacing w:after="40" w:before="40"/>
      </w:pPr>
      <w:r>
        <w:rPr>
          <w:rFonts w:ascii="Arial" w:cs="Arial" w:eastAsia="Arial" w:hAnsi="Arial"/>
          <w:sz w:val="22"/>
          <w:szCs w:val="22"/>
        </w:rPr>
        <w:t xml:space="preserve">THE HERO — Who does this serve? Give them a face</w:t>
      </w:r>
    </w:p>
    <w:p>
      <w:pPr>
        <w:pStyle w:val="ListParagraph"/>
        <w:numPr>
          <w:ilvl w:val="0"/>
          <w:numId w:val="3"/>
        </w:numPr>
        <w:spacing w:after="40" w:before="40"/>
      </w:pPr>
      <w:r>
        <w:rPr>
          <w:rFonts w:ascii="Arial" w:cs="Arial" w:eastAsia="Arial" w:hAnsi="Arial"/>
          <w:sz w:val="22"/>
          <w:szCs w:val="22"/>
        </w:rPr>
        <w:t xml:space="preserve">THE SOLUTION — What specifically you're asking this reader to do</w:t>
      </w:r>
    </w:p>
    <w:p>
      <w:pPr>
        <w:pStyle w:val="ListParagraph"/>
        <w:numPr>
          <w:ilvl w:val="0"/>
          <w:numId w:val="3"/>
        </w:numPr>
        <w:spacing w:after="40" w:before="40"/>
      </w:pPr>
      <w:r>
        <w:rPr>
          <w:rFonts w:ascii="Arial" w:cs="Arial" w:eastAsia="Arial" w:hAnsi="Arial"/>
          <w:sz w:val="22"/>
          <w:szCs w:val="22"/>
        </w:rPr>
        <w:t xml:space="preserve">THE PROOF — What evidence shows this works</w:t>
      </w:r>
    </w:p>
    <w:p>
      <w:pPr>
        <w:pStyle w:val="ListParagraph"/>
        <w:numPr>
          <w:ilvl w:val="0"/>
          <w:numId w:val="3"/>
        </w:numPr>
        <w:spacing w:after="40" w:before="40"/>
      </w:pPr>
      <w:r>
        <w:rPr>
          <w:rFonts w:ascii="Arial" w:cs="Arial" w:eastAsia="Arial" w:hAnsi="Arial"/>
          <w:sz w:val="22"/>
          <w:szCs w:val="22"/>
        </w:rPr>
        <w:t xml:space="preserve">THE ASK — One clear, specific call to action</w:t>
      </w:r>
    </w:p>
    <w:p>
      <w:pPr>
        <w:pStyle w:val="ListParagraph"/>
        <w:numPr>
          <w:ilvl w:val="0"/>
          <w:numId w:val="3"/>
        </w:numPr>
        <w:spacing w:after="40" w:before="40"/>
      </w:pPr>
      <w:r>
        <w:rPr>
          <w:rFonts w:ascii="Arial" w:cs="Arial" w:eastAsia="Arial" w:hAnsi="Arial"/>
          <w:sz w:val="22"/>
          <w:szCs w:val="22"/>
        </w:rPr>
        <w:t xml:space="preserve">THE VISION — What the world looks like if they say yes</w:t>
      </w:r>
    </w:p>
    <w:p/>
    <w:p>
      <w:pPr>
        <w:pStyle w:val="Heading2"/>
        <w:spacing w:after="140" w:before="300"/>
      </w:pPr>
      <w:r>
        <w:rPr>
          <w:rFonts w:ascii="Arial" w:cs="Arial" w:eastAsia="Arial" w:hAnsi="Arial"/>
          <w:b/>
          <w:bCs/>
          <w:color w:val="0F3460"/>
          <w:sz w:val="30"/>
          <w:szCs w:val="30"/>
        </w:rPr>
        <w:t xml:space="preserve">Upgrade: Multi-Touch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Touch</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 / awareness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 2</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Story / deeper context (3 days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proof / urgency (5 days later)</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 4</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Direct ask / deadline (3 days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chance / final appeal (2 days later)</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 6</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Thank you / result update (after campaign)</w:t>
            </w:r>
          </w:p>
        </w:tc>
      </w:tr>
    </w:tbl>
    <w:p/>
    <w:p>
      <w:pPr>
        <w:pStyle w:val="Heading2"/>
        <w:spacing w:after="140" w:before="300"/>
      </w:pPr>
      <w:r>
        <w:rPr>
          <w:rFonts w:ascii="Arial" w:cs="Arial" w:eastAsia="Arial" w:hAnsi="Arial"/>
          <w:b/>
          <w:bCs/>
          <w:color w:val="0F3460"/>
          <w:sz w:val="30"/>
          <w:szCs w:val="30"/>
        </w:rPr>
        <w:t xml:space="preserve">Legal Compliance Reminder — After Every Fundraising Draft</w:t>
      </w:r>
    </w:p>
    <w:p>
      <w:pPr>
        <w:pStyle w:val="ListParagraph"/>
        <w:numPr>
          <w:ilvl w:val="0"/>
          <w:numId w:val="2"/>
        </w:numPr>
        <w:spacing w:after="40" w:before="40"/>
      </w:pPr>
      <w:r>
        <w:rPr>
          <w:rFonts w:ascii="Arial" w:cs="Arial" w:eastAsia="Arial" w:hAnsi="Arial"/>
          <w:sz w:val="22"/>
          <w:szCs w:val="22"/>
        </w:rPr>
        <w:t xml:space="preserve">501(c)(3) status disclosed? (required for nonprofits)</w:t>
      </w:r>
    </w:p>
    <w:p>
      <w:pPr>
        <w:pStyle w:val="ListParagraph"/>
        <w:numPr>
          <w:ilvl w:val="0"/>
          <w:numId w:val="2"/>
        </w:numPr>
        <w:spacing w:after="40" w:before="40"/>
      </w:pPr>
      <w:r>
        <w:rPr>
          <w:rFonts w:ascii="Arial" w:cs="Arial" w:eastAsia="Arial" w:hAnsi="Arial"/>
          <w:sz w:val="22"/>
          <w:szCs w:val="22"/>
        </w:rPr>
        <w:t xml:space="preserve">CAN-SPAM compliant? (unsubscribe link in all emails)</w:t>
      </w:r>
    </w:p>
    <w:p>
      <w:pPr>
        <w:pStyle w:val="ListParagraph"/>
        <w:numPr>
          <w:ilvl w:val="0"/>
          <w:numId w:val="2"/>
        </w:numPr>
        <w:spacing w:after="40" w:before="40"/>
      </w:pPr>
      <w:r>
        <w:rPr>
          <w:rFonts w:ascii="Arial" w:cs="Arial" w:eastAsia="Arial" w:hAnsi="Arial"/>
          <w:sz w:val="22"/>
          <w:szCs w:val="22"/>
        </w:rPr>
        <w:t xml:space="preserve">Donor privacy statement included? (best practice)</w:t>
      </w:r>
    </w:p>
    <w:p>
      <w:pPr>
        <w:pStyle w:val="ListParagraph"/>
        <w:numPr>
          <w:ilvl w:val="0"/>
          <w:numId w:val="2"/>
        </w:numPr>
        <w:spacing w:after="40" w:before="40"/>
      </w:pPr>
      <w:r>
        <w:rPr>
          <w:rFonts w:ascii="Arial" w:cs="Arial" w:eastAsia="Arial" w:hAnsi="Arial"/>
          <w:sz w:val="22"/>
          <w:szCs w:val="22"/>
        </w:rPr>
        <w:t xml:space="preserve">Fund use description accurate? (legal requirement)</w:t>
      </w:r>
    </w:p>
    <w:p/>
    <w:p>
      <w:pPr>
        <w:pStyle w:val="Heading2"/>
        <w:spacing w:after="140" w:before="300"/>
      </w:pPr>
      <w:r>
        <w:rPr>
          <w:rFonts w:ascii="Arial" w:cs="Arial" w:eastAsia="Arial" w:hAnsi="Arial"/>
          <w:b/>
          <w:bCs/>
          <w:color w:val="0F3460"/>
          <w:sz w:val="30"/>
          <w:szCs w:val="30"/>
        </w:rPr>
        <w:t xml:space="preserve">Skills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fundraising-platform, marketing-platform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community-engagement-platform, sales-platform</w:t>
            </w:r>
          </w:p>
        </w:tc>
      </w:tr>
    </w:tbl>
    <w:p/>
    <w:p>
      <w:pPr>
        <w:pStyle w:val="Heading2"/>
        <w:spacing w:after="140" w:before="300"/>
      </w:pPr>
      <w:r>
        <w:rPr>
          <w:rFonts w:ascii="Arial" w:cs="Arial" w:eastAsia="Arial" w:hAnsi="Arial"/>
          <w:b/>
          <w:bCs/>
          <w:color w:val="0F3460"/>
          <w:sz w:val="30"/>
          <w:szCs w:val="30"/>
        </w:rPr>
        <w:t xml:space="preserve">H.E.L.P. Center Connection</w:t>
      </w:r>
    </w:p>
    <w:p>
      <w:pPr>
        <w:spacing w:after="60" w:before="60"/>
      </w:pPr>
      <w:r>
        <w:rPr>
          <w:rFonts w:ascii="Arial" w:cs="Arial" w:eastAsia="Arial" w:hAnsi="Arial"/>
          <w:sz w:val="22"/>
          <w:szCs w:val="22"/>
        </w:rPr>
        <w:t xml:space="preserve">Outreach Communication Pro powers the Community Outreach program area and serves every other program area when communication is needed. Program Planner Pro → Outreach Comms Pro for program launch announcements. Let's Go Viral → Outreach Comms Pro for brand deal pitches. Business Strategy Team → Outreach Comms Pro for investor and media outreach.</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9 — AI DEPARTMENT PLATFORMS SKILLS LIBRARY</w:t>
      </w:r>
    </w:p>
    <w:p>
      <w:pPr>
        <w:shd w:fill="1A1A2E" w:val="clear"/>
        <w:spacing w:after="200" w:before="200"/>
        <w:ind w:left="360" w:right="360"/>
        <w:jc w:val="center"/>
      </w:pPr>
      <w:r>
        <w:rPr>
          <w:rFonts w:ascii="Arial" w:cs="Arial" w:eastAsia="Arial" w:hAnsi="Arial"/>
          <w:b/>
          <w:bCs/>
          <w:color w:val="C9A84C"/>
          <w:sz w:val="26"/>
          <w:szCs w:val="26"/>
        </w:rPr>
        <w:t xml:space="preserve">23 COLLABORATIVE AI DEPARTMENT PLATFORMS</w:t>
      </w:r>
    </w:p>
    <w:p/>
    <w:p>
      <w:pPr>
        <w:spacing w:after="60" w:before="60"/>
      </w:pPr>
      <w:r>
        <w:rPr>
          <w:rFonts w:ascii="Arial" w:cs="Arial" w:eastAsia="Arial" w:hAnsi="Arial"/>
          <w:sz w:val="22"/>
          <w:szCs w:val="22"/>
        </w:rPr>
        <w:t xml:space="preserve">The Skills Library contains 23 specialized Collaborative AI Platform skills. Each skill simulates a full organizational department with multiple specialized agents working together. Each skill contains a SKILL.md with full instructions plus references/agents.md and references/templates.md. These skills are the engine layer beneath your AI projects.</w:t>
      </w:r>
    </w:p>
    <w:p/>
    <w:p>
      <w:pPr>
        <w:pStyle w:val="Heading2"/>
        <w:spacing w:after="140" w:before="300"/>
      </w:pPr>
      <w:r>
        <w:rPr>
          <w:rFonts w:ascii="Arial" w:cs="Arial" w:eastAsia="Arial" w:hAnsi="Arial"/>
          <w:b/>
          <w:bCs/>
          <w:color w:val="0F3460"/>
          <w:sz w:val="30"/>
          <w:szCs w:val="30"/>
        </w:rPr>
        <w:t xml:space="preserve">Complete Skills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 File</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Department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administration-platform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School/University Admin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community-engagement-platform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Community Outreach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curriculum-platform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Education/Curriculum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customer-success-platform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Customer Success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cybersecurity-risk-platform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Cybersecurity &amp; Risk</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faculty-staff-platform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Faculty &amp; Staff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&amp; Accounting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fundraising-platform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Fundraising &amp; Development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hr-people-platform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&amp; People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impact-measurement-platform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MEL &amp;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it-technology-platform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&amp; Technology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legal-compliance-platform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Legal &amp;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(largest — 19KB)</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operations-platform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Operations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policy-legislation-platform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&amp; Legislation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product-rd-platform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Product &amp; R&amp;D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program-management-platform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Management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public-health-platform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Public Health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public-services-platform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Services/Civic</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research-platform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Academic Research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student-services-platform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Student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supply-chain-platform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w:t>
            </w:r>
          </w:p>
        </w:tc>
      </w:tr>
    </w:tbl>
    <w:p/>
    <w:p>
      <w:pPr>
        <w:pStyle w:val="Heading2"/>
        <w:spacing w:after="140" w:before="300"/>
      </w:pPr>
      <w:r>
        <w:rPr>
          <w:rFonts w:ascii="Arial" w:cs="Arial" w:eastAsia="Arial" w:hAnsi="Arial"/>
          <w:b/>
          <w:bCs/>
          <w:color w:val="0F3460"/>
          <w:sz w:val="30"/>
          <w:szCs w:val="30"/>
        </w:rPr>
        <w:t xml:space="preserve">Skills Deployment by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Project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Skills Assigned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Strategy Team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finance-platform, sales-platform, operations-platform, hr-people-platform, legal-compliance-platform, product-rd-platform, marketing-platform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Smart Credit Repair</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finance-platform, legal-compliance-platform, customer-success-platform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Channel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hr-people-platform, student-services-platform, faculty-staff-platform, research-platform, curriculum-platform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Let's Go Viral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marketing-platform, sales-platform, product-rd-platform, customer-success-platform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Planner Pro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program-management-platform, community-engagement-platform, curriculum-platform, impact-measurement-platform, public-services-platform, public-health-platform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Outreach Comms Pro</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fundraising-platform, marketing-platform, community-engagement-platform, sales-platform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Center (Admin)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it-technology-platform, customer-success-platform, administration-platform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LVS (All knowledge)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research-platform, policy-legislation-platform, supply-chain-platform (ops)</w:t>
            </w:r>
          </w:p>
        </w:tc>
      </w:tr>
    </w:tbl>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SKILL #24 — FULL-STACK WEB ARCHITECT</w:t>
      </w:r>
    </w:p>
    <w:p>
      <w:pPr>
        <w:shd w:fill="1A1A2E" w:val="clear"/>
        <w:spacing w:after="200" w:before="200"/>
        <w:ind w:left="360" w:right="360"/>
        <w:jc w:val="center"/>
      </w:pPr>
      <w:r>
        <w:rPr>
          <w:rFonts w:ascii="Arial" w:cs="Arial" w:eastAsia="Arial" w:hAnsi="Arial"/>
          <w:b/>
          <w:bCs/>
          <w:color w:val="C9A84C"/>
          <w:sz w:val="26"/>
          <w:szCs w:val="26"/>
        </w:rPr>
        <w:t xml:space="preserve">NEW ADDITION — OUTSIDE ORIGINAL 23 | LARGEST SKILL IN LIBRARY</w:t>
      </w:r>
    </w:p>
    <w:p/>
    <w:p>
      <w:pPr>
        <w:spacing w:after="60" w:before="60"/>
      </w:pPr>
      <w:r>
        <w:rPr>
          <w:rFonts w:ascii="Arial" w:cs="Arial" w:eastAsia="Arial" w:hAnsi="Arial"/>
          <w:sz w:val="22"/>
          <w:szCs w:val="22"/>
        </w:rPr>
        <w:t xml:space="preserve">The Full-Stack Web Architect skill is a senior engineer, UX/UI architect, and security specialist rolled into one. At 49KB and 1,208 lines it is the largest skill in the entire library. It runs a structured 2-round discovery process before generating any plan, ensuring every output is tailored to the exact project, company size, and user type.</w:t>
      </w:r>
    </w:p>
    <w:p/>
    <w:p>
      <w:pPr>
        <w:pStyle w:val="Heading2"/>
        <w:spacing w:after="140" w:before="300"/>
      </w:pPr>
      <w:r>
        <w:rPr>
          <w:rFonts w:ascii="Arial" w:cs="Arial" w:eastAsia="Arial" w:hAnsi="Arial"/>
          <w:b/>
          <w:bCs/>
          <w:color w:val="0F3460"/>
          <w:sz w:val="30"/>
          <w:szCs w:val="30"/>
        </w:rPr>
        <w:t xml:space="preserve">Skill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Detail</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Info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full-stack-web-architect-skill.md</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Size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49KB / 1,208 lines — largest skill in the entire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web-architect-v2</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Version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 Universal Edition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#24 — standalone addition outside original 23</w:t>
            </w:r>
          </w:p>
        </w:tc>
      </w:tr>
    </w:tbl>
    <w:p/>
    <w:p>
      <w:pPr>
        <w:pStyle w:val="Heading2"/>
        <w:spacing w:after="140" w:before="300"/>
      </w:pPr>
      <w:r>
        <w:rPr>
          <w:rFonts w:ascii="Arial" w:cs="Arial" w:eastAsia="Arial" w:hAnsi="Arial"/>
          <w:b/>
          <w:bCs/>
          <w:color w:val="0F3460"/>
          <w:sz w:val="30"/>
          <w:szCs w:val="30"/>
        </w:rPr>
        <w:t xml:space="preserve">4 Routing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Path</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A — Greenfield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new company building from scratch</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Path B — Existing Upgrade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Existing company upgrading or rebranding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C — Agency Template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template for multiple clients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Path D — Universal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Multi-scenario or all of the above</w:t>
            </w:r>
          </w:p>
        </w:tc>
      </w:tr>
    </w:tbl>
    <w:p/>
    <w:p>
      <w:pPr>
        <w:pStyle w:val="Heading2"/>
        <w:spacing w:after="140" w:before="300"/>
      </w:pPr>
      <w:r>
        <w:rPr>
          <w:rFonts w:ascii="Arial" w:cs="Arial" w:eastAsia="Arial" w:hAnsi="Arial"/>
          <w:b/>
          <w:bCs/>
          <w:color w:val="0F3460"/>
          <w:sz w:val="30"/>
          <w:szCs w:val="30"/>
        </w:rPr>
        <w:t xml:space="preserve">Full Coverage</w:t>
      </w:r>
    </w:p>
    <w:p>
      <w:pPr>
        <w:pStyle w:val="ListParagraph"/>
        <w:numPr>
          <w:ilvl w:val="0"/>
          <w:numId w:val="2"/>
        </w:numPr>
        <w:spacing w:after="40" w:before="40"/>
      </w:pPr>
      <w:r>
        <w:rPr>
          <w:rFonts w:ascii="Arial" w:cs="Arial" w:eastAsia="Arial" w:hAnsi="Arial"/>
          <w:sz w:val="22"/>
          <w:szCs w:val="22"/>
        </w:rPr>
        <w:t xml:space="preserve">Frontend: React, Next.js, Vue, Svelte, Angular, vanilla JS, PWA, responsive systems</w:t>
      </w:r>
    </w:p>
    <w:p>
      <w:pPr>
        <w:pStyle w:val="ListParagraph"/>
        <w:numPr>
          <w:ilvl w:val="0"/>
          <w:numId w:val="2"/>
        </w:numPr>
        <w:spacing w:after="40" w:before="40"/>
      </w:pPr>
      <w:r>
        <w:rPr>
          <w:rFonts w:ascii="Arial" w:cs="Arial" w:eastAsia="Arial" w:hAnsi="Arial"/>
          <w:sz w:val="22"/>
          <w:szCs w:val="22"/>
        </w:rPr>
        <w:t xml:space="preserve">Backend: Node.js, Python/FastAPI/Django, REST, GraphQL, WebSockets, auth flows</w:t>
      </w:r>
    </w:p>
    <w:p>
      <w:pPr>
        <w:pStyle w:val="ListParagraph"/>
        <w:numPr>
          <w:ilvl w:val="0"/>
          <w:numId w:val="2"/>
        </w:numPr>
        <w:spacing w:after="40" w:before="40"/>
      </w:pPr>
      <w:r>
        <w:rPr>
          <w:rFonts w:ascii="Arial" w:cs="Arial" w:eastAsia="Arial" w:hAnsi="Arial"/>
          <w:sz w:val="22"/>
          <w:szCs w:val="22"/>
        </w:rPr>
        <w:t xml:space="preserve">Design: Design tokens, motion, accessibility, typography, multi-brand systems</w:t>
      </w:r>
    </w:p>
    <w:p>
      <w:pPr>
        <w:pStyle w:val="ListParagraph"/>
        <w:numPr>
          <w:ilvl w:val="0"/>
          <w:numId w:val="2"/>
        </w:numPr>
        <w:spacing w:after="40" w:before="40"/>
      </w:pPr>
      <w:r>
        <w:rPr>
          <w:rFonts w:ascii="Arial" w:cs="Arial" w:eastAsia="Arial" w:hAnsi="Arial"/>
          <w:sz w:val="22"/>
          <w:szCs w:val="22"/>
        </w:rPr>
        <w:t xml:space="preserve">Security: OWASP Top 10, OAuth 2.0, RBAC, multi-tenancy isolation, Row Level Security</w:t>
      </w:r>
    </w:p>
    <w:p>
      <w:pPr>
        <w:pStyle w:val="ListParagraph"/>
        <w:numPr>
          <w:ilvl w:val="0"/>
          <w:numId w:val="2"/>
        </w:numPr>
        <w:spacing w:after="40" w:before="40"/>
      </w:pPr>
      <w:r>
        <w:rPr>
          <w:rFonts w:ascii="Arial" w:cs="Arial" w:eastAsia="Arial" w:hAnsi="Arial"/>
          <w:sz w:val="22"/>
          <w:szCs w:val="22"/>
        </w:rPr>
        <w:t xml:space="preserve">DevOps: Docker, CI/CD, Vercel, Railway, Supabase, AWS, managed cloud services</w:t>
      </w:r>
    </w:p>
    <w:p>
      <w:pPr>
        <w:pStyle w:val="ListParagraph"/>
        <w:numPr>
          <w:ilvl w:val="0"/>
          <w:numId w:val="2"/>
        </w:numPr>
        <w:spacing w:after="40" w:before="40"/>
      </w:pPr>
      <w:r>
        <w:rPr>
          <w:rFonts w:ascii="Arial" w:cs="Arial" w:eastAsia="Arial" w:hAnsi="Arial"/>
          <w:sz w:val="22"/>
          <w:szCs w:val="22"/>
        </w:rPr>
        <w:t xml:space="preserve">Agency/Template: White-label systems, multi-brand theming, CMS integration</w:t>
      </w:r>
    </w:p>
    <w:p/>
    <w:p>
      <w:pPr>
        <w:pStyle w:val="Heading2"/>
        <w:spacing w:after="140" w:before="300"/>
      </w:pPr>
      <w:r>
        <w:rPr>
          <w:rFonts w:ascii="Arial" w:cs="Arial" w:eastAsia="Arial" w:hAnsi="Arial"/>
          <w:b/>
          <w:bCs/>
          <w:color w:val="0F3460"/>
          <w:sz w:val="30"/>
          <w:szCs w:val="30"/>
        </w:rPr>
        <w:t xml:space="preserve">Project Deployment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 / Project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 Help Center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all architecture planning and upgrades to help-center-system.html</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PRIMARY — Business Strategy Team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Client web build recommendations and tech stack decisions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 Limitless Vision Studio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and app invention blueprinting under AI &amp; Software category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 — Lets Go Viral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Creator website and landing page builds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 Program Planner Pro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Nonprofit web presence planning</w:t>
            </w:r>
          </w:p>
        </w:tc>
      </w:tr>
    </w:tbl>
    <w:p/>
    <w:p>
      <w:pPr>
        <w:pStyle w:val="Heading2"/>
        <w:spacing w:after="140" w:before="300"/>
      </w:pPr>
      <w:r>
        <w:rPr>
          <w:rFonts w:ascii="Arial" w:cs="Arial" w:eastAsia="Arial" w:hAnsi="Arial"/>
          <w:b/>
          <w:bCs/>
          <w:color w:val="0F3460"/>
          <w:sz w:val="30"/>
          <w:szCs w:val="30"/>
        </w:rPr>
        <w:t xml:space="preserve">How to Activate in Claude Code</w:t>
      </w:r>
    </w:p>
    <w:p>
      <w:pPr>
        <w:spacing w:after="60" w:before="60"/>
      </w:pPr>
      <w:r>
        <w:rPr>
          <w:rFonts w:ascii="Arial" w:cs="Arial" w:eastAsia="Arial" w:hAnsi="Arial"/>
          <w:sz w:val="22"/>
          <w:szCs w:val="22"/>
        </w:rPr>
        <w:t xml:space="preserve">Place full-stack-web-architect-skill.md in the same folder as help-center-system.html. When asking Claude Code to build or upgrade any web feature, prefix with:</w:t>
      </w:r>
    </w:p>
    <w:p>
      <w:pPr>
        <w:shd w:fill="F0F4FF" w:val="clear"/>
        <w:spacing w:after="40" w:before="40"/>
        <w:ind w:left="720"/>
      </w:pPr>
      <w:r>
        <w:rPr>
          <w:rFonts w:ascii="Courier New" w:cs="Courier New" w:eastAsia="Courier New" w:hAnsi="Courier New"/>
          <w:color w:val="333333"/>
          <w:sz w:val="20"/>
          <w:szCs w:val="20"/>
        </w:rPr>
        <w:t xml:space="preserve">Use the full-stack-web-architect-skill.md as your architecture guide.</w:t>
      </w:r>
    </w:p>
    <w:p>
      <w:pPr>
        <w:shd w:fill="F0F4FF" w:val="clear"/>
        <w:spacing w:after="40" w:before="40"/>
        <w:ind w:left="720"/>
      </w:pPr>
      <w:r>
        <w:rPr>
          <w:rFonts w:ascii="Courier New" w:cs="Courier New" w:eastAsia="Courier New" w:hAnsi="Courier New"/>
          <w:color w:val="333333"/>
          <w:sz w:val="20"/>
          <w:szCs w:val="20"/>
        </w:rPr>
        <w:t xml:space="preserve">Then implement [specific feature] into help-center-system.html.</w:t>
      </w:r>
    </w:p>
    <w:p/>
    <w:p>
      <w:pPr>
        <w:pStyle w:val="Heading2"/>
        <w:spacing w:after="140" w:before="300"/>
      </w:pPr>
      <w:r>
        <w:rPr>
          <w:rFonts w:ascii="Arial" w:cs="Arial" w:eastAsia="Arial" w:hAnsi="Arial"/>
          <w:b/>
          <w:bCs/>
          <w:color w:val="0F3460"/>
          <w:sz w:val="30"/>
          <w:szCs w:val="30"/>
        </w:rPr>
        <w:t xml:space="preserve">LVS Integration</w:t>
      </w:r>
    </w:p>
    <w:p>
      <w:pPr>
        <w:pStyle w:val="ListParagraph"/>
        <w:numPr>
          <w:ilvl w:val="0"/>
          <w:numId w:val="2"/>
        </w:numPr>
        <w:spacing w:after="40" w:before="40"/>
      </w:pPr>
      <w:r>
        <w:rPr>
          <w:rFonts w:ascii="Arial" w:cs="Arial" w:eastAsia="Arial" w:hAnsi="Arial"/>
          <w:sz w:val="22"/>
          <w:szCs w:val="22"/>
        </w:rPr>
        <w:t xml:space="preserve">Activates under: AI, Software &amp; Web Development</w:t>
      </w:r>
    </w:p>
    <w:p>
      <w:pPr>
        <w:pStyle w:val="ListParagraph"/>
        <w:numPr>
          <w:ilvl w:val="0"/>
          <w:numId w:val="2"/>
        </w:numPr>
        <w:spacing w:after="40" w:before="40"/>
      </w:pPr>
      <w:r>
        <w:rPr>
          <w:rFonts w:ascii="Arial" w:cs="Arial" w:eastAsia="Arial" w:hAnsi="Arial"/>
          <w:sz w:val="22"/>
          <w:szCs w:val="22"/>
        </w:rPr>
        <w:t xml:space="preserve">Activates under: Engineering &amp; Infrastructure</w:t>
      </w:r>
    </w:p>
    <w:p>
      <w:pPr>
        <w:pStyle w:val="ListParagraph"/>
        <w:numPr>
          <w:ilvl w:val="0"/>
          <w:numId w:val="2"/>
        </w:numPr>
        <w:spacing w:after="40" w:before="40"/>
      </w:pPr>
      <w:r>
        <w:rPr>
          <w:rFonts w:ascii="Arial" w:cs="Arial" w:eastAsia="Arial" w:hAnsi="Arial"/>
          <w:sz w:val="22"/>
          <w:szCs w:val="22"/>
        </w:rPr>
        <w:t xml:space="preserve">Activates under: DIY &amp; Craftsmanship (solo builders)</w:t>
      </w:r>
    </w:p>
    <w:p>
      <w:pPr>
        <w:pStyle w:val="ListParagraph"/>
        <w:numPr>
          <w:ilvl w:val="0"/>
          <w:numId w:val="2"/>
        </w:numPr>
        <w:spacing w:after="40" w:before="40"/>
      </w:pPr>
      <w:r>
        <w:rPr>
          <w:rFonts w:ascii="Arial" w:cs="Arial" w:eastAsia="Arial" w:hAnsi="Arial"/>
          <w:sz w:val="22"/>
          <w:szCs w:val="22"/>
        </w:rPr>
        <w:t xml:space="preserve">Activates under: Business &amp; Finance (client web presence needs)</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10 — COMPLETE ECOSYSTEM ARCHITECTURE</w:t>
      </w:r>
    </w:p>
    <w:p>
      <w:pPr>
        <w:shd w:fill="1A1A2E" w:val="clear"/>
        <w:spacing w:after="200" w:before="200"/>
        <w:ind w:left="360" w:right="360"/>
        <w:jc w:val="center"/>
      </w:pPr>
      <w:r>
        <w:rPr>
          <w:rFonts w:ascii="Arial" w:cs="Arial" w:eastAsia="Arial" w:hAnsi="Arial"/>
          <w:b/>
          <w:bCs/>
          <w:color w:val="C9A84C"/>
          <w:sz w:val="26"/>
          <w:szCs w:val="26"/>
        </w:rPr>
        <w:t xml:space="preserve">FULL INTEGRATION MAP</w:t>
      </w:r>
    </w:p>
    <w:p/>
    <w:p>
      <w:pPr>
        <w:pStyle w:val="Heading2"/>
        <w:spacing w:after="140" w:before="300"/>
      </w:pPr>
      <w:r>
        <w:rPr>
          <w:rFonts w:ascii="Arial" w:cs="Arial" w:eastAsia="Arial" w:hAnsi="Arial"/>
          <w:b/>
          <w:bCs/>
          <w:color w:val="0F3460"/>
          <w:sz w:val="30"/>
          <w:szCs w:val="30"/>
        </w:rPr>
        <w:t xml:space="preserve">Confirmed Claude Project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Project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Claude Project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Limitless Vision Studio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https://claude.ai/project/019dc6d6-430b-76f0-9bd1-b57b25708abf</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Business Strategy Team</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https://claude.ai/project/019dc6c9-e8d5-72bc-a410-cc83f0a0af0b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Credit Repair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https://claude.ai/project/019dc6e2-3241-73b0-9d01-cb402092248d</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Career Channel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https://claude.ai/project/019dc6dd-0608-72f5-aaa7-e53f7cdfc00f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Go Viral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https://claude.ai/project/019dc6de-f982-71c4-9875-51ad640b25f5</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Program Planner Pro</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https://claude.ai/project/019d2f8a-346b-7630-b2c4-588c96aacccb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Communication Pro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https://claude.ai/project/019dd11d-8f2c-73c8-a70e-39b241904937</w:t>
            </w:r>
          </w:p>
        </w:tc>
      </w:tr>
    </w:tbl>
    <w:p/>
    <w:p>
      <w:pPr>
        <w:pStyle w:val="Heading2"/>
        <w:spacing w:after="140" w:before="300"/>
      </w:pPr>
      <w:r>
        <w:rPr>
          <w:rFonts w:ascii="Arial" w:cs="Arial" w:eastAsia="Arial" w:hAnsi="Arial"/>
          <w:b/>
          <w:bCs/>
          <w:color w:val="0F3460"/>
          <w:sz w:val="30"/>
          <w:szCs w:val="30"/>
        </w:rPr>
        <w:t xml:space="preserve">Visual Architecture</w:t>
      </w:r>
    </w:p>
    <w:p>
      <w:pPr>
        <w:shd w:fill="F0F4FF" w:val="clear"/>
        <w:spacing w:after="40" w:before="40"/>
        <w:ind w:left="720"/>
      </w:pPr>
      <w:r>
        <w:rPr>
          <w:rFonts w:ascii="Courier New" w:cs="Courier New" w:eastAsia="Courier New" w:hAnsi="Courier New"/>
          <w:color w:val="333333"/>
          <w:sz w:val="20"/>
          <w:szCs w:val="20"/>
        </w:rPr>
        <w:t xml:space="preserve">╔══════════════════════════════════════════════════════════════╗</w:t>
      </w:r>
    </w:p>
    <w:p>
      <w:pPr>
        <w:shd w:fill="F0F4FF" w:val="clear"/>
        <w:spacing w:after="40" w:before="40"/>
        <w:ind w:left="720"/>
      </w:pPr>
      <w:r>
        <w:rPr>
          <w:rFonts w:ascii="Courier New" w:cs="Courier New" w:eastAsia="Courier New" w:hAnsi="Courier New"/>
          <w:color w:val="333333"/>
          <w:sz w:val="20"/>
          <w:szCs w:val="20"/>
        </w:rPr>
        <w:t xml:space="preserve">║     H.E.L.P. CENTER — Helping Everyday Leaders Prosper      ║</w:t>
      </w:r>
    </w:p>
    <w:p>
      <w:pPr>
        <w:shd w:fill="F0F4FF" w:val="clear"/>
        <w:spacing w:after="40" w:before="40"/>
        <w:ind w:left="720"/>
      </w:pPr>
      <w:r>
        <w:rPr>
          <w:rFonts w:ascii="Courier New" w:cs="Courier New" w:eastAsia="Courier New" w:hAnsi="Courier New"/>
          <w:color w:val="333333"/>
          <w:sz w:val="20"/>
          <w:szCs w:val="20"/>
        </w:rPr>
        <w:t xml:space="preserve">║   PocketBase + HTML/JS + VPS | Password Protected           ║</w:t>
      </w:r>
    </w:p>
    <w:p>
      <w:pPr>
        <w:shd w:fill="F0F4FF" w:val="clear"/>
        <w:spacing w:after="40" w:before="40"/>
        <w:ind w:left="720"/>
      </w:pPr>
      <w:r>
        <w:rPr>
          <w:rFonts w:ascii="Courier New" w:cs="Courier New" w:eastAsia="Courier New" w:hAnsi="Courier New"/>
          <w:color w:val="333333"/>
          <w:sz w:val="20"/>
          <w:szCs w:val="20"/>
        </w:rPr>
        <w:t xml:space="preserve">║   Client CRM | Business Library | My Hub | Course Designer  ║</w:t>
      </w:r>
    </w:p>
    <w:p>
      <w:pPr>
        <w:shd w:fill="F0F4FF" w:val="clear"/>
        <w:spacing w:after="40" w:before="40"/>
        <w:ind w:left="720"/>
      </w:pPr>
      <w:r>
        <w:rPr>
          <w:rFonts w:ascii="Courier New" w:cs="Courier New" w:eastAsia="Courier New" w:hAnsi="Courier New"/>
          <w:color w:val="333333"/>
          <w:sz w:val="20"/>
          <w:szCs w:val="20"/>
        </w:rPr>
        <w:t xml:space="preserve">╚═══════════════════════╦═══════════════════════════════════╝</w:t>
      </w:r>
    </w:p>
    <w:p>
      <w:pPr>
        <w:shd w:fill="F0F4FF" w:val="clear"/>
        <w:spacing w:after="40" w:before="40"/>
        <w:ind w:left="720"/>
      </w:pPr>
      <w:r>
        <w:rPr>
          <w:rFonts w:ascii="Courier New" w:cs="Courier New" w:eastAsia="Courier New" w:hAnsi="Courier New"/>
          <w:color w:val="333333"/>
          <w:sz w:val="20"/>
          <w:szCs w:val="20"/>
        </w:rPr>
        <w:t xml:space="preserve">                        ║</w:t>
      </w:r>
    </w:p>
    <w:p>
      <w:pPr>
        <w:shd w:fill="F0F4FF" w:val="clear"/>
        <w:spacing w:after="40" w:before="40"/>
        <w:ind w:left="720"/>
      </w:pPr>
      <w:r>
        <w:rPr>
          <w:rFonts w:ascii="Courier New" w:cs="Courier New" w:eastAsia="Courier New" w:hAnsi="Courier New"/>
          <w:color w:val="333333"/>
          <w:sz w:val="20"/>
          <w:szCs w:val="20"/>
        </w:rPr>
        <w:t xml:space="preserve">      ╔═════════════════╩═══════════════════╗</w:t>
      </w:r>
    </w:p>
    <w:p>
      <w:pPr>
        <w:shd w:fill="F0F4FF" w:val="clear"/>
        <w:spacing w:after="40" w:before="40"/>
        <w:ind w:left="720"/>
      </w:pPr>
      <w:r>
        <w:rPr>
          <w:rFonts w:ascii="Courier New" w:cs="Courier New" w:eastAsia="Courier New" w:hAnsi="Courier New"/>
          <w:color w:val="333333"/>
          <w:sz w:val="20"/>
          <w:szCs w:val="20"/>
        </w:rPr>
        <w:t xml:space="preserve">      ║     LIMITLESS VISION STUDIO         ║</w:t>
      </w:r>
    </w:p>
    <w:p>
      <w:pPr>
        <w:shd w:fill="F0F4FF" w:val="clear"/>
        <w:spacing w:after="40" w:before="40"/>
        <w:ind w:left="720"/>
      </w:pPr>
      <w:r>
        <w:rPr>
          <w:rFonts w:ascii="Courier New" w:cs="Courier New" w:eastAsia="Courier New" w:hAnsi="Courier New"/>
          <w:color w:val="333333"/>
          <w:sz w:val="20"/>
          <w:szCs w:val="20"/>
        </w:rPr>
        <w:t xml:space="preserve">      ║   50 Modules | 23 Skills Library    ║</w:t>
      </w:r>
    </w:p>
    <w:p>
      <w:pPr>
        <w:shd w:fill="F0F4FF" w:val="clear"/>
        <w:spacing w:after="40" w:before="40"/>
        <w:ind w:left="720"/>
      </w:pPr>
      <w:r>
        <w:rPr>
          <w:rFonts w:ascii="Courier New" w:cs="Courier New" w:eastAsia="Courier New" w:hAnsi="Courier New"/>
          <w:color w:val="333333"/>
          <w:sz w:val="20"/>
          <w:szCs w:val="20"/>
        </w:rPr>
        <w:t xml:space="preserve">      ║   Living Library | Soul Vault       ║</w:t>
      </w:r>
    </w:p>
    <w:p>
      <w:pPr>
        <w:shd w:fill="F0F4FF" w:val="clear"/>
        <w:spacing w:after="40" w:before="40"/>
        <w:ind w:left="720"/>
      </w:pPr>
      <w:r>
        <w:rPr>
          <w:rFonts w:ascii="Courier New" w:cs="Courier New" w:eastAsia="Courier New" w:hAnsi="Courier New"/>
          <w:color w:val="333333"/>
          <w:sz w:val="20"/>
          <w:szCs w:val="20"/>
        </w:rPr>
        <w:t xml:space="preserve">      ╚═╦══════╦══════╦═══════╦══════╦══════╝</w:t>
      </w:r>
    </w:p>
    <w:p>
      <w:pPr>
        <w:shd w:fill="F0F4FF" w:val="clear"/>
        <w:spacing w:after="40" w:before="40"/>
        <w:ind w:left="720"/>
      </w:pPr>
      <w:r>
        <w:rPr>
          <w:rFonts w:ascii="Courier New" w:cs="Courier New" w:eastAsia="Courier New" w:hAnsi="Courier New"/>
          <w:color w:val="333333"/>
          <w:sz w:val="20"/>
          <w:szCs w:val="20"/>
        </w:rPr>
        <w:t xml:space="preserve">         ║      ║      ║       ║      ║</w:t>
      </w:r>
    </w:p>
    <w:p>
      <w:pPr>
        <w:shd w:fill="F0F4FF" w:val="clear"/>
        <w:spacing w:after="40" w:before="40"/>
        <w:ind w:left="720"/>
      </w:pPr>
      <w:r>
        <w:rPr>
          <w:rFonts w:ascii="Courier New" w:cs="Courier New" w:eastAsia="Courier New" w:hAnsi="Courier New"/>
          <w:color w:val="333333"/>
          <w:sz w:val="20"/>
          <w:szCs w:val="20"/>
        </w:rPr>
        <w:t xml:space="preserve">   ┌─────▼─┐ ┌──▼──┐ ┌▼────┐ ┌▼────┐ ┌▼──────┐ ┌▼────────┐</w:t>
      </w:r>
    </w:p>
    <w:p>
      <w:pPr>
        <w:shd w:fill="F0F4FF" w:val="clear"/>
        <w:spacing w:after="40" w:before="40"/>
        <w:ind w:left="720"/>
      </w:pPr>
      <w:r>
        <w:rPr>
          <w:rFonts w:ascii="Courier New" w:cs="Courier New" w:eastAsia="Courier New" w:hAnsi="Courier New"/>
          <w:color w:val="333333"/>
          <w:sz w:val="20"/>
          <w:szCs w:val="20"/>
        </w:rPr>
        <w:t xml:space="preserve">   │BIZ    │ │SMART│ │CARE │ │LET'S│ │PROGRAM│ │OUTREACH │</w:t>
      </w:r>
    </w:p>
    <w:p>
      <w:pPr>
        <w:shd w:fill="F0F4FF" w:val="clear"/>
        <w:spacing w:after="40" w:before="40"/>
        <w:ind w:left="720"/>
      </w:pPr>
      <w:r>
        <w:rPr>
          <w:rFonts w:ascii="Courier New" w:cs="Courier New" w:eastAsia="Courier New" w:hAnsi="Courier New"/>
          <w:color w:val="333333"/>
          <w:sz w:val="20"/>
          <w:szCs w:val="20"/>
        </w:rPr>
        <w:t xml:space="preserve">   │STRAT  │ │CRED │ │-ER  │ │GO   │ │PLANNER│ │ COMMS   │</w:t>
      </w:r>
    </w:p>
    <w:p>
      <w:pPr>
        <w:shd w:fill="F0F4FF" w:val="clear"/>
        <w:spacing w:after="40" w:before="40"/>
        <w:ind w:left="720"/>
      </w:pPr>
      <w:r>
        <w:rPr>
          <w:rFonts w:ascii="Courier New" w:cs="Courier New" w:eastAsia="Courier New" w:hAnsi="Courier New"/>
          <w:color w:val="333333"/>
          <w:sz w:val="20"/>
          <w:szCs w:val="20"/>
        </w:rPr>
        <w:t xml:space="preserve">   │TEAM   │ │REPR │ │CHAN │ │VIRAL│ │  PRO  │ │  PRO    │</w:t>
      </w:r>
    </w:p>
    <w:p>
      <w:pPr>
        <w:shd w:fill="F0F4FF" w:val="clear"/>
        <w:spacing w:after="40" w:before="40"/>
        <w:ind w:left="720"/>
      </w:pPr>
      <w:r>
        <w:rPr>
          <w:rFonts w:ascii="Courier New" w:cs="Courier New" w:eastAsia="Courier New" w:hAnsi="Courier New"/>
          <w:color w:val="333333"/>
          <w:sz w:val="20"/>
          <w:szCs w:val="20"/>
        </w:rPr>
        <w:t xml:space="preserve">   └───────┘ └─────┘ └─────┘ └─────┘ └───────┘ └─────────┘</w:t>
      </w:r>
    </w:p>
    <w:p>
      <w:pPr>
        <w:shd w:fill="F0F4FF" w:val="clear"/>
        <w:spacing w:after="40" w:before="40"/>
        <w:ind w:left="720"/>
      </w:pPr>
      <w:r>
        <w:rPr>
          <w:rFonts w:ascii="Courier New" w:cs="Courier New" w:eastAsia="Courier New" w:hAnsi="Courier New"/>
          <w:color w:val="333333"/>
          <w:sz w:val="20"/>
          <w:szCs w:val="20"/>
        </w:rPr>
        <w:t xml:space="preserve"/>
      </w:r>
    </w:p>
    <w:p>
      <w:pPr>
        <w:shd w:fill="F0F4FF" w:val="clear"/>
        <w:spacing w:after="40" w:before="40"/>
        <w:ind w:left="720"/>
      </w:pPr>
      <w:r>
        <w:rPr>
          <w:rFonts w:ascii="Courier New" w:cs="Courier New" w:eastAsia="Courier New" w:hAnsi="Courier New"/>
          <w:color w:val="333333"/>
          <w:sz w:val="20"/>
          <w:szCs w:val="20"/>
        </w:rPr>
        <w:t xml:space="preserve">ALL 7 PROJECTS DRAW FROM LVS + 23 SKILLS</w:t>
      </w:r>
    </w:p>
    <w:p>
      <w:pPr>
        <w:shd w:fill="F0F4FF" w:val="clear"/>
        <w:spacing w:after="40" w:before="40"/>
        <w:ind w:left="720"/>
      </w:pPr>
      <w:r>
        <w:rPr>
          <w:rFonts w:ascii="Courier New" w:cs="Courier New" w:eastAsia="Courier New" w:hAnsi="Courier New"/>
          <w:color w:val="333333"/>
          <w:sz w:val="20"/>
          <w:szCs w:val="20"/>
        </w:rPr>
        <w:t xml:space="preserve">ALL 7 PROJECTS ROUTE THROUGH H.E.L.P. CENTER</w:t>
      </w:r>
    </w:p>
    <w:p/>
    <w:p>
      <w:pPr>
        <w:pStyle w:val="Heading2"/>
        <w:spacing w:after="140" w:before="300"/>
      </w:pPr>
      <w:r>
        <w:rPr>
          <w:rFonts w:ascii="Arial" w:cs="Arial" w:eastAsia="Arial" w:hAnsi="Arial"/>
          <w:b/>
          <w:bCs/>
          <w:color w:val="0F3460"/>
          <w:sz w:val="30"/>
          <w:szCs w:val="30"/>
        </w:rPr>
        <w:t xml:space="preserve">H.E.L.P. Program Area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Program Area</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AI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Go Viral</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Credit &amp; Financial Stability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Smart Credit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Development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Strategy Team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Confidence &amp; Leadership</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Limitless Vision Studio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Advancement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Channel</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Youth Leadership</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Program Planner Pro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Outreach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 Communication Pro</w:t>
            </w:r>
          </w:p>
        </w:tc>
      </w:tr>
    </w:tbl>
    <w:p/>
    <w:p>
      <w:pPr>
        <w:pStyle w:val="Heading2"/>
        <w:spacing w:after="140" w:before="300"/>
      </w:pPr>
      <w:r>
        <w:rPr>
          <w:rFonts w:ascii="Arial" w:cs="Arial" w:eastAsia="Arial" w:hAnsi="Arial"/>
          <w:b/>
          <w:bCs/>
          <w:color w:val="0F3460"/>
          <w:sz w:val="30"/>
          <w:szCs w:val="30"/>
        </w:rPr>
        <w:t xml:space="preserve">Cross-Project Handoff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Trigger Condition</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Handoff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repaired → ready to launch business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Credit Repair → Business Strategy Team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Content growing → need brand deal pitches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Let's Go Viral → Outreach Communication Pro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needs funding pitch or grant letter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Strategy Team → Outreach Comms Pro</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Career counseling → chooses entrepreneurship</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Career Channel → Business Strategy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designed → needs press release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Planner Pro → Outreach Comms Pro</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Any project → needs deep knowledge or research</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Projects → Limitless Vision Studio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needs technical help or account access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Project → H.E.L.P. Center Support</w:t>
            </w:r>
          </w:p>
        </w:tc>
      </w:tr>
    </w:tbl>
    <w:p/>
    <w:p>
      <w:pPr>
        <w:pStyle w:val="Heading2"/>
        <w:spacing w:after="140" w:before="300"/>
      </w:pPr>
      <w:r>
        <w:rPr>
          <w:rFonts w:ascii="Arial" w:cs="Arial" w:eastAsia="Arial" w:hAnsi="Arial"/>
          <w:b/>
          <w:bCs/>
          <w:color w:val="0F3460"/>
          <w:sz w:val="30"/>
          <w:szCs w:val="30"/>
        </w:rPr>
        <w:t xml:space="preserve">Shared Intelligence Standards Across All Projects</w:t>
      </w:r>
    </w:p>
    <w:p>
      <w:pPr>
        <w:spacing w:after="60" w:before="80"/>
      </w:pPr>
      <w:r>
        <w:rPr>
          <w:rFonts w:ascii="Arial" w:cs="Arial" w:eastAsia="Arial" w:hAnsi="Arial"/>
          <w:b/>
          <w:bCs/>
          <w:color w:val="1A1A2E"/>
          <w:sz w:val="22"/>
          <w:szCs w:val="22"/>
        </w:rPr>
        <w:t xml:space="preserve">These standards apply to EVERY project in the ecosystem:</w:t>
      </w:r>
    </w:p>
    <w:p>
      <w:pPr>
        <w:pStyle w:val="ListParagraph"/>
        <w:numPr>
          <w:ilvl w:val="0"/>
          <w:numId w:val="2"/>
        </w:numPr>
        <w:spacing w:after="40" w:before="40"/>
      </w:pPr>
      <w:r>
        <w:rPr>
          <w:rFonts w:ascii="Arial" w:cs="Arial" w:eastAsia="Arial" w:hAnsi="Arial"/>
          <w:sz w:val="22"/>
          <w:szCs w:val="22"/>
        </w:rPr>
        <w:t xml:space="preserve">Cultural Intelligence — African American, Black business, and community-specific resources available</w:t>
      </w:r>
    </w:p>
    <w:p>
      <w:pPr>
        <w:pStyle w:val="ListParagraph"/>
        <w:numPr>
          <w:ilvl w:val="0"/>
          <w:numId w:val="2"/>
        </w:numPr>
        <w:spacing w:after="40" w:before="40"/>
      </w:pPr>
      <w:r>
        <w:rPr>
          <w:rFonts w:ascii="Arial" w:cs="Arial" w:eastAsia="Arial" w:hAnsi="Arial"/>
          <w:sz w:val="22"/>
          <w:szCs w:val="22"/>
        </w:rPr>
        <w:t xml:space="preserve">Open-Source Resources — Connect to verified free databases (Grants.gov, Justia, PubMed, etc.)</w:t>
      </w:r>
    </w:p>
    <w:p>
      <w:pPr>
        <w:pStyle w:val="ListParagraph"/>
        <w:numPr>
          <w:ilvl w:val="0"/>
          <w:numId w:val="2"/>
        </w:numPr>
        <w:spacing w:after="40" w:before="40"/>
      </w:pPr>
      <w:r>
        <w:rPr>
          <w:rFonts w:ascii="Arial" w:cs="Arial" w:eastAsia="Arial" w:hAnsi="Arial"/>
          <w:sz w:val="22"/>
          <w:szCs w:val="22"/>
        </w:rPr>
        <w:t xml:space="preserve">Quality Assurance — Every output fact-grounded, speculation labeled, sources cited</w:t>
      </w:r>
    </w:p>
    <w:p>
      <w:pPr>
        <w:pStyle w:val="ListParagraph"/>
        <w:numPr>
          <w:ilvl w:val="0"/>
          <w:numId w:val="2"/>
        </w:numPr>
        <w:spacing w:after="40" w:before="40"/>
      </w:pPr>
      <w:r>
        <w:rPr>
          <w:rFonts w:ascii="Arial" w:cs="Arial" w:eastAsia="Arial" w:hAnsi="Arial"/>
          <w:sz w:val="22"/>
          <w:szCs w:val="22"/>
        </w:rPr>
        <w:t xml:space="preserve">Decolonization Protocol — Credit underrepresented knowledge origins</w:t>
      </w:r>
    </w:p>
    <w:p>
      <w:pPr>
        <w:pStyle w:val="ListParagraph"/>
        <w:numPr>
          <w:ilvl w:val="0"/>
          <w:numId w:val="2"/>
        </w:numPr>
        <w:spacing w:after="40" w:before="40"/>
      </w:pPr>
      <w:r>
        <w:rPr>
          <w:rFonts w:ascii="Arial" w:cs="Arial" w:eastAsia="Arial" w:hAnsi="Arial"/>
          <w:sz w:val="22"/>
          <w:szCs w:val="22"/>
        </w:rPr>
        <w:t xml:space="preserve">Cross-Project Awareness — Know what the other projects do and when to refer</w:t>
      </w:r>
    </w:p>
    <w:p>
      <w:pPr>
        <w:pStyle w:val="ListParagraph"/>
        <w:numPr>
          <w:ilvl w:val="0"/>
          <w:numId w:val="2"/>
        </w:numPr>
        <w:spacing w:after="40" w:before="40"/>
      </w:pPr>
      <w:r>
        <w:rPr>
          <w:rFonts w:ascii="Arial" w:cs="Arial" w:eastAsia="Arial" w:hAnsi="Arial"/>
          <w:sz w:val="22"/>
          <w:szCs w:val="22"/>
        </w:rPr>
        <w:t xml:space="preserve">User Profile Respect — Honor communication style, cultural context, sacred boundaries</w:t>
      </w:r>
    </w:p>
    <w:p>
      <w:pPr>
        <w:pStyle w:val="ListParagraph"/>
        <w:numPr>
          <w:ilvl w:val="0"/>
          <w:numId w:val="2"/>
        </w:numPr>
        <w:spacing w:after="40" w:before="40"/>
      </w:pPr>
      <w:r>
        <w:rPr>
          <w:rFonts w:ascii="Arial" w:cs="Arial" w:eastAsia="Arial" w:hAnsi="Arial"/>
          <w:sz w:val="22"/>
          <w:szCs w:val="22"/>
        </w:rPr>
        <w:t xml:space="preserve">Actionability Standard — Every response ends with a clear next step</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11 — INTEGRATION INSTRUCTIONS FOR CLAUDE CODE</w:t>
      </w:r>
    </w:p>
    <w:p>
      <w:pPr>
        <w:shd w:fill="1A1A2E" w:val="clear"/>
        <w:spacing w:after="200" w:before="200"/>
        <w:ind w:left="360" w:right="360"/>
        <w:jc w:val="center"/>
      </w:pPr>
      <w:r>
        <w:rPr>
          <w:rFonts w:ascii="Arial" w:cs="Arial" w:eastAsia="Arial" w:hAnsi="Arial"/>
          <w:b/>
          <w:bCs/>
          <w:color w:val="C9A84C"/>
          <w:sz w:val="26"/>
          <w:szCs w:val="26"/>
        </w:rPr>
        <w:t xml:space="preserve">HELP CENTER SYSTEM.HTML — IMPLEMENTATION GUIDE</w:t>
      </w:r>
    </w:p>
    <w:p/>
    <w:p>
      <w:pPr>
        <w:pStyle w:val="Heading2"/>
        <w:spacing w:after="140" w:before="300"/>
      </w:pPr>
      <w:r>
        <w:rPr>
          <w:rFonts w:ascii="Arial" w:cs="Arial" w:eastAsia="Arial" w:hAnsi="Arial"/>
          <w:b/>
          <w:bCs/>
          <w:color w:val="0F3460"/>
          <w:sz w:val="30"/>
          <w:szCs w:val="30"/>
        </w:rPr>
        <w:t xml:space="preserve">Overview</w:t>
      </w:r>
    </w:p>
    <w:p>
      <w:pPr>
        <w:spacing w:after="60" w:before="60"/>
      </w:pPr>
      <w:r>
        <w:rPr>
          <w:rFonts w:ascii="Arial" w:cs="Arial" w:eastAsia="Arial" w:hAnsi="Arial"/>
          <w:sz w:val="22"/>
          <w:szCs w:val="22"/>
        </w:rPr>
        <w:t xml:space="preserve">The help-center-system.html is the master file (7,785 lines / 654KB) containing the complete H.E.L.P. Center web application. Claude Code will implement the following integration layers to connect all 7 AI projects to the Help Center through a unified routing system, shared Visionary Profile, and cross-project handoff architecture.</w:t>
      </w:r>
    </w:p>
    <w:p/>
    <w:p>
      <w:pPr>
        <w:pStyle w:val="Heading2"/>
        <w:spacing w:after="140" w:before="300"/>
      </w:pPr>
      <w:r>
        <w:rPr>
          <w:rFonts w:ascii="Arial" w:cs="Arial" w:eastAsia="Arial" w:hAnsi="Arial"/>
          <w:b/>
          <w:bCs/>
          <w:color w:val="0F3460"/>
          <w:sz w:val="30"/>
          <w:szCs w:val="30"/>
        </w:rPr>
        <w:t xml:space="preserve">Integration Layer 1 — Project Navigation Module</w:t>
      </w:r>
    </w:p>
    <w:p>
      <w:pPr>
        <w:spacing w:after="60" w:before="60"/>
      </w:pPr>
      <w:r>
        <w:rPr>
          <w:rFonts w:ascii="Arial" w:cs="Arial" w:eastAsia="Arial" w:hAnsi="Arial"/>
          <w:sz w:val="22"/>
          <w:szCs w:val="22"/>
        </w:rPr>
        <w:t xml:space="preserve">Add a dedicated section to the Help Center that presents all 7 AI projects as a navigable dashboard. Each project card should display: project name, program area it serves, and a clear description of what it helps users accomplish.</w:t>
      </w:r>
    </w:p>
    <w:p/>
    <w:p>
      <w:pPr>
        <w:pStyle w:val="Heading2"/>
        <w:spacing w:after="140" w:before="300"/>
      </w:pPr>
      <w:r>
        <w:rPr>
          <w:rFonts w:ascii="Arial" w:cs="Arial" w:eastAsia="Arial" w:hAnsi="Arial"/>
          <w:b/>
          <w:bCs/>
          <w:color w:val="0F3460"/>
          <w:sz w:val="30"/>
          <w:szCs w:val="30"/>
        </w:rPr>
        <w:t xml:space="preserve">Integration Layer 2 — Smart Routing Engine</w:t>
      </w:r>
    </w:p>
    <w:p>
      <w:pPr>
        <w:spacing w:after="60" w:before="60"/>
      </w:pPr>
      <w:r>
        <w:rPr>
          <w:rFonts w:ascii="Arial" w:cs="Arial" w:eastAsia="Arial" w:hAnsi="Arial"/>
          <w:sz w:val="22"/>
          <w:szCs w:val="22"/>
        </w:rPr>
        <w:t xml:space="preserve">Implement a natural language intake form that analyzes user input and routes to the correct project. The routing logic maps keywords and intent to the appropriate AI project. Include a confidence score and allow users to select a different project if the routing isn't right for them.</w:t>
      </w:r>
    </w:p>
    <w:p/>
    <w:p>
      <w:pPr>
        <w:pStyle w:val="Heading2"/>
        <w:spacing w:after="140" w:before="300"/>
      </w:pPr>
      <w:r>
        <w:rPr>
          <w:rFonts w:ascii="Arial" w:cs="Arial" w:eastAsia="Arial" w:hAnsi="Arial"/>
          <w:b/>
          <w:bCs/>
          <w:color w:val="0F3460"/>
          <w:sz w:val="30"/>
          <w:szCs w:val="30"/>
        </w:rPr>
        <w:t xml:space="preserve">Integration Layer 3 — Shared Visionary Profile</w:t>
      </w:r>
    </w:p>
    <w:p>
      <w:pPr>
        <w:spacing w:after="60" w:before="60"/>
      </w:pPr>
      <w:r>
        <w:rPr>
          <w:rFonts w:ascii="Arial" w:cs="Arial" w:eastAsia="Arial" w:hAnsi="Arial"/>
          <w:sz w:val="22"/>
          <w:szCs w:val="22"/>
        </w:rPr>
        <w:t xml:space="preserve">Store the 10-field Visionary Profile in PocketBase. When a user completes their profile in any project, that data is available across all projects. Fields: preferred_name, core_mission, strength_zones, growth_zones, communication_style, cultural_context, journey_stage, five_year_vision, resource_profile, sacred_boundaries.</w:t>
      </w:r>
    </w:p>
    <w:p/>
    <w:p>
      <w:pPr>
        <w:pStyle w:val="Heading2"/>
        <w:spacing w:after="140" w:before="300"/>
      </w:pPr>
      <w:r>
        <w:rPr>
          <w:rFonts w:ascii="Arial" w:cs="Arial" w:eastAsia="Arial" w:hAnsi="Arial"/>
          <w:b/>
          <w:bCs/>
          <w:color w:val="0F3460"/>
          <w:sz w:val="30"/>
          <w:szCs w:val="30"/>
        </w:rPr>
        <w:t xml:space="preserve">Integration Layer 4 — Cross-Project Handoff Cards</w:t>
      </w:r>
    </w:p>
    <w:p>
      <w:pPr>
        <w:spacing w:after="60" w:before="60"/>
      </w:pPr>
      <w:r>
        <w:rPr>
          <w:rFonts w:ascii="Arial" w:cs="Arial" w:eastAsia="Arial" w:hAnsi="Arial"/>
          <w:sz w:val="22"/>
          <w:szCs w:val="22"/>
        </w:rPr>
        <w:t xml:space="preserve">After completing a session in any project, display smart handoff suggestions based on what the user accomplished. These cards should explain what the next project does and why it's the logical next step.</w:t>
      </w:r>
    </w:p>
    <w:p/>
    <w:p>
      <w:pPr>
        <w:pStyle w:val="Heading2"/>
        <w:spacing w:after="140" w:before="300"/>
      </w:pPr>
      <w:r>
        <w:rPr>
          <w:rFonts w:ascii="Arial" w:cs="Arial" w:eastAsia="Arial" w:hAnsi="Arial"/>
          <w:b/>
          <w:bCs/>
          <w:color w:val="0F3460"/>
          <w:sz w:val="30"/>
          <w:szCs w:val="30"/>
        </w:rPr>
        <w:t xml:space="preserve">Integration Layer 5 — Skills Library Activation</w:t>
      </w:r>
    </w:p>
    <w:p>
      <w:pPr>
        <w:spacing w:after="60" w:before="60"/>
      </w:pPr>
      <w:r>
        <w:rPr>
          <w:rFonts w:ascii="Arial" w:cs="Arial" w:eastAsia="Arial" w:hAnsi="Arial"/>
          <w:sz w:val="22"/>
          <w:szCs w:val="22"/>
        </w:rPr>
        <w:t xml:space="preserve">Display the relevant skills from the 23-skill library for each project context. When a user enters a project, the appropriate department skills are noted as active, giving the user confidence that a full team is behind the response.</w:t>
      </w:r>
    </w:p>
    <w:p/>
    <w:p>
      <w:pPr>
        <w:pStyle w:val="Heading2"/>
        <w:spacing w:after="140" w:before="300"/>
      </w:pPr>
      <w:r>
        <w:rPr>
          <w:rFonts w:ascii="Arial" w:cs="Arial" w:eastAsia="Arial" w:hAnsi="Arial"/>
          <w:b/>
          <w:bCs/>
          <w:color w:val="0F3460"/>
          <w:sz w:val="30"/>
          <w:szCs w:val="30"/>
        </w:rPr>
        <w:t xml:space="preserve">File Structure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File/Component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help-center-system.html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file — contains complete H.E.L.P. Center app</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CLAUDE_PROJECT_CONTEXT.md</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Claude Code project context and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pocketbase/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database at 187.124.146.184:8090</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help_clients collection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Client CRM data in PocketBase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navigation, routing, profile, and handoff modules to master HTML file</w:t>
            </w:r>
          </w:p>
        </w:tc>
      </w:tr>
    </w:tbl>
    <w:p/>
    <w:p>
      <w:pPr>
        <w:pStyle w:val="Heading2"/>
        <w:spacing w:after="140" w:before="300"/>
      </w:pPr>
      <w:r>
        <w:rPr>
          <w:rFonts w:ascii="Arial" w:cs="Arial" w:eastAsia="Arial" w:hAnsi="Arial"/>
          <w:b/>
          <w:bCs/>
          <w:color w:val="0F3460"/>
          <w:sz w:val="30"/>
          <w:szCs w:val="30"/>
        </w:rPr>
        <w:t xml:space="preserve">PocketBase Schema Additions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Collection</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visionary_profiles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preferred_name, core_mission, strength_zones, growth_zones, communication_style, cultural_context, journey_stage, five_year_vision, resource_profile, sacred_boundaries, created, updated</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project_sessions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id, user_id, project_name, session_summary, ideas_generated, next_actions, handoff_recommended, created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cross_referrals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from_project, to_project, trigger_reason, user_id, created</w:t>
            </w:r>
          </w:p>
        </w:tc>
      </w:tr>
    </w:tbl>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11B — SKILL #24: FULL-STACK WEB ARCHITECT</w:t>
      </w:r>
    </w:p>
    <w:p>
      <w:pPr>
        <w:shd w:fill="1A1A2E" w:val="clear"/>
        <w:spacing w:after="200" w:before="200"/>
        <w:ind w:left="360" w:right="360"/>
        <w:jc w:val="center"/>
      </w:pPr>
      <w:r>
        <w:rPr>
          <w:rFonts w:ascii="Arial" w:cs="Arial" w:eastAsia="Arial" w:hAnsi="Arial"/>
          <w:b/>
          <w:bCs/>
          <w:color w:val="C9A84C"/>
          <w:sz w:val="26"/>
          <w:szCs w:val="26"/>
        </w:rPr>
        <w:t xml:space="preserve">NEW ADDITION — 49KB | 1,208 LINES | UNIVERSAL EDITION v2.0</w:t>
      </w:r>
    </w:p>
    <w:p/>
    <w:p>
      <w:pPr>
        <w:pStyle w:val="Heading2"/>
        <w:spacing w:after="140" w:before="300"/>
      </w:pPr>
      <w:r>
        <w:rPr>
          <w:rFonts w:ascii="Arial" w:cs="Arial" w:eastAsia="Arial" w:hAnsi="Arial"/>
          <w:b/>
          <w:bCs/>
          <w:color w:val="0F3460"/>
          <w:sz w:val="30"/>
          <w:szCs w:val="30"/>
        </w:rPr>
        <w:t xml:space="preserve">What It Is</w:t>
      </w:r>
    </w:p>
    <w:p>
      <w:pPr>
        <w:spacing w:after="60" w:before="60"/>
      </w:pPr>
      <w:r>
        <w:rPr>
          <w:rFonts w:ascii="Arial" w:cs="Arial" w:eastAsia="Arial" w:hAnsi="Arial"/>
          <w:sz w:val="22"/>
          <w:szCs w:val="22"/>
        </w:rPr>
        <w:t xml:space="preserve">The Full-Stack Web Architect skill is the largest and most technically comprehensive skill in the library at 49KB and 1,208 lines. It operates as a senior full-stack engineer, UX/UI architect, and application security specialist with expertise across every web technology stack, project type, company size, and deployment scenario. Unlike the other 23 department platform skills, this skill is a technical execution engine — it builds, audits, and architects actual web applications.</w:t>
      </w:r>
    </w:p>
    <w:p/>
    <w:p>
      <w:pPr>
        <w:spacing w:after="60" w:before="60"/>
      </w:pPr>
      <w:r>
        <w:rPr>
          <w:rFonts w:ascii="Arial" w:cs="Arial" w:eastAsia="Arial" w:hAnsi="Arial"/>
          <w:sz w:val="22"/>
          <w:szCs w:val="22"/>
        </w:rPr>
        <w:t xml:space="preserve">This skill was NOT part of the original 23-skill library. It is a newly added Skill #24 that unlocks web development capability across the entire H.E.L.P. ecosystem.</w:t>
      </w:r>
    </w:p>
    <w:p/>
    <w:p>
      <w:pPr>
        <w:pStyle w:val="Heading2"/>
        <w:spacing w:after="140" w:before="300"/>
      </w:pPr>
      <w:r>
        <w:rPr>
          <w:rFonts w:ascii="Arial" w:cs="Arial" w:eastAsia="Arial" w:hAnsi="Arial"/>
          <w:b/>
          <w:bCs/>
          <w:color w:val="0F3460"/>
          <w:sz w:val="30"/>
          <w:szCs w:val="30"/>
        </w:rPr>
        <w:t xml:space="preserve">2-Round Discovery Process</w:t>
      </w:r>
    </w:p>
    <w:p>
      <w:pPr>
        <w:spacing w:after="60" w:before="60"/>
      </w:pPr>
      <w:r>
        <w:rPr>
          <w:rFonts w:ascii="Arial" w:cs="Arial" w:eastAsia="Arial" w:hAnsi="Arial"/>
          <w:sz w:val="22"/>
          <w:szCs w:val="22"/>
        </w:rPr>
        <w:t xml:space="preserve">The skill runs structured discovery before generating any plan. It asks 5 core identity questions in Round 1, then 5-8 targeted follow-up questions in Round 2 based on the answers. No plan is generated until both rounds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Round</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1 — Core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we building? Company situation? Company size? End users? Primary goal?</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Round 2 — Deep Dive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Targeted questions based on routing path selected in Round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customized tech stack, architecture plan, and implementation roadmap</w:t>
            </w:r>
          </w:p>
        </w:tc>
      </w:tr>
    </w:tbl>
    <w:p/>
    <w:p>
      <w:pPr>
        <w:pStyle w:val="Heading2"/>
        <w:spacing w:after="140" w:before="300"/>
      </w:pPr>
      <w:r>
        <w:rPr>
          <w:rFonts w:ascii="Arial" w:cs="Arial" w:eastAsia="Arial" w:hAnsi="Arial"/>
          <w:b/>
          <w:bCs/>
          <w:color w:val="0F3460"/>
          <w:sz w:val="30"/>
          <w:szCs w:val="30"/>
        </w:rPr>
        <w:t xml:space="preserve">4 Routing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Path</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Scenario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A — Greenfield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new company or project — starting from zero</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Path B — Existing Upgrade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Existing company upgrading, rebranding, or rebuilding an 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C — Agency Template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template for multiple clients — white-label capable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Path D — Universal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Multi-scenario or 'all of the above' — scales across all paths</w:t>
            </w:r>
          </w:p>
        </w:tc>
      </w:tr>
    </w:tbl>
    <w:p/>
    <w:p>
      <w:pPr>
        <w:pStyle w:val="Heading2"/>
        <w:spacing w:after="140" w:before="300"/>
      </w:pPr>
      <w:r>
        <w:rPr>
          <w:rFonts w:ascii="Arial" w:cs="Arial" w:eastAsia="Arial" w:hAnsi="Arial"/>
          <w:b/>
          <w:bCs/>
          <w:color w:val="0F3460"/>
          <w:sz w:val="30"/>
          <w:szCs w:val="30"/>
        </w:rPr>
        <w:t xml:space="preserve">Full Technical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Area</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Technologies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Next.js, Vue, Svelte, Angular, vanilla JS, PWA, responsive systems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Node.js, Python (FastAPI/Django), REST, GraphQL, WebSockets, auth flows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Supabase, RLS (Row Level Security), multi-tenancy isolation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OWASP Top 10, OAuth 2.0, RBAC, rate limiting, input validation, CORS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CI/CD, Vercel, Railway, Render, AWS, managed cloud services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Design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Design tokens, motion/animation, WCAG accessibility, multi-brand theming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Agency/Template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 systems, multi-brand theming, CMS integration</w:t>
            </w:r>
          </w:p>
        </w:tc>
      </w:tr>
    </w:tbl>
    <w:p/>
    <w:p>
      <w:pPr>
        <w:pStyle w:val="Heading2"/>
        <w:spacing w:after="140" w:before="300"/>
      </w:pPr>
      <w:r>
        <w:rPr>
          <w:rFonts w:ascii="Arial" w:cs="Arial" w:eastAsia="Arial" w:hAnsi="Arial"/>
          <w:b/>
          <w:bCs/>
          <w:color w:val="0F3460"/>
          <w:sz w:val="30"/>
          <w:szCs w:val="30"/>
        </w:rPr>
        <w:t xml:space="preserve">Built-In Launch Checklists</w:t>
      </w:r>
    </w:p>
    <w:p>
      <w:pPr>
        <w:pStyle w:val="ListParagraph"/>
        <w:numPr>
          <w:ilvl w:val="0"/>
          <w:numId w:val="2"/>
        </w:numPr>
        <w:spacing w:after="40" w:before="40"/>
      </w:pPr>
      <w:r>
        <w:rPr>
          <w:rFonts w:ascii="Arial" w:cs="Arial" w:eastAsia="Arial" w:hAnsi="Arial"/>
          <w:sz w:val="22"/>
          <w:szCs w:val="22"/>
        </w:rPr>
        <w:t xml:space="preserve">Performance: Lighthouse score ≥ 90, Core Web Vitals, bundle size, image optimization</w:t>
      </w:r>
    </w:p>
    <w:p>
      <w:pPr>
        <w:pStyle w:val="ListParagraph"/>
        <w:numPr>
          <w:ilvl w:val="0"/>
          <w:numId w:val="2"/>
        </w:numPr>
        <w:spacing w:after="40" w:before="40"/>
      </w:pPr>
      <w:r>
        <w:rPr>
          <w:rFonts w:ascii="Arial" w:cs="Arial" w:eastAsia="Arial" w:hAnsi="Arial"/>
          <w:sz w:val="22"/>
          <w:szCs w:val="22"/>
        </w:rPr>
        <w:t xml:space="preserve">Accessibility: WCAG 2.1 AA compliance, keyboard navigation, screen reader tested, color contrast</w:t>
      </w:r>
    </w:p>
    <w:p>
      <w:pPr>
        <w:pStyle w:val="ListParagraph"/>
        <w:numPr>
          <w:ilvl w:val="0"/>
          <w:numId w:val="2"/>
        </w:numPr>
        <w:spacing w:after="40" w:before="40"/>
      </w:pPr>
      <w:r>
        <w:rPr>
          <w:rFonts w:ascii="Arial" w:cs="Arial" w:eastAsia="Arial" w:hAnsi="Arial"/>
          <w:sz w:val="22"/>
          <w:szCs w:val="22"/>
        </w:rPr>
        <w:t xml:space="preserve">Security: .env protection, security headers, RLS enabled, rate limiting, CORS restricted</w:t>
      </w:r>
    </w:p>
    <w:p>
      <w:pPr>
        <w:pStyle w:val="ListParagraph"/>
        <w:numPr>
          <w:ilvl w:val="0"/>
          <w:numId w:val="2"/>
        </w:numPr>
        <w:spacing w:after="40" w:before="40"/>
      </w:pPr>
      <w:r>
        <w:rPr>
          <w:rFonts w:ascii="Arial" w:cs="Arial" w:eastAsia="Arial" w:hAnsi="Arial"/>
          <w:sz w:val="22"/>
          <w:szCs w:val="22"/>
        </w:rPr>
        <w:t xml:space="preserve">Code Quality: TypeScript strict mode, zero any types, npm audit clean, error boundaries</w:t>
      </w:r>
    </w:p>
    <w:p/>
    <w:p>
      <w:pPr>
        <w:pStyle w:val="Heading2"/>
        <w:spacing w:after="140" w:before="300"/>
      </w:pPr>
      <w:r>
        <w:rPr>
          <w:rFonts w:ascii="Arial" w:cs="Arial" w:eastAsia="Arial" w:hAnsi="Arial"/>
          <w:b/>
          <w:bCs/>
          <w:color w:val="0F3460"/>
          <w:sz w:val="30"/>
          <w:szCs w:val="30"/>
        </w:rPr>
        <w:t xml:space="preserve">Universal Red Flags (What NOT To Do)</w:t>
      </w:r>
    </w:p>
    <w:p>
      <w:pPr>
        <w:pStyle w:val="ListParagraph"/>
        <w:numPr>
          <w:ilvl w:val="0"/>
          <w:numId w:val="2"/>
        </w:numPr>
        <w:spacing w:after="40" w:before="40"/>
      </w:pPr>
      <w:r>
        <w:rPr>
          <w:rFonts w:ascii="Arial" w:cs="Arial" w:eastAsia="Arial" w:hAnsi="Arial"/>
          <w:sz w:val="22"/>
          <w:szCs w:val="22"/>
        </w:rPr>
        <w:t xml:space="preserve">100vh on mobile → use 100dvh instead</w:t>
      </w:r>
    </w:p>
    <w:p>
      <w:pPr>
        <w:pStyle w:val="ListParagraph"/>
        <w:numPr>
          <w:ilvl w:val="0"/>
          <w:numId w:val="2"/>
        </w:numPr>
        <w:spacing w:after="40" w:before="40"/>
      </w:pPr>
      <w:r>
        <w:rPr>
          <w:rFonts w:ascii="Arial" w:cs="Arial" w:eastAsia="Arial" w:hAnsi="Arial"/>
          <w:sz w:val="22"/>
          <w:szCs w:val="22"/>
        </w:rPr>
        <w:t xml:space="preserve">Tenant filtering at view layer → use RLS at database layer</w:t>
      </w:r>
    </w:p>
    <w:p>
      <w:pPr>
        <w:pStyle w:val="ListParagraph"/>
        <w:numPr>
          <w:ilvl w:val="0"/>
          <w:numId w:val="2"/>
        </w:numPr>
        <w:spacing w:after="40" w:before="40"/>
      </w:pPr>
      <w:r>
        <w:rPr>
          <w:rFonts w:ascii="Arial" w:cs="Arial" w:eastAsia="Arial" w:hAnsi="Arial"/>
          <w:sz w:val="22"/>
          <w:szCs w:val="22"/>
        </w:rPr>
        <w:t xml:space="preserve">Raw SQL strings → ORM or parameterized queries always</w:t>
      </w:r>
    </w:p>
    <w:p>
      <w:pPr>
        <w:pStyle w:val="ListParagraph"/>
        <w:numPr>
          <w:ilvl w:val="0"/>
          <w:numId w:val="2"/>
        </w:numPr>
        <w:spacing w:after="40" w:before="40"/>
      </w:pPr>
      <w:r>
        <w:rPr>
          <w:rFonts w:ascii="Arial" w:cs="Arial" w:eastAsia="Arial" w:hAnsi="Arial"/>
          <w:sz w:val="22"/>
          <w:szCs w:val="22"/>
        </w:rPr>
        <w:t xml:space="preserve">Secrets in source code → environment variables only</w:t>
      </w:r>
    </w:p>
    <w:p>
      <w:pPr>
        <w:pStyle w:val="ListParagraph"/>
        <w:numPr>
          <w:ilvl w:val="0"/>
          <w:numId w:val="2"/>
        </w:numPr>
        <w:spacing w:after="40" w:before="40"/>
      </w:pPr>
      <w:r>
        <w:rPr>
          <w:rFonts w:ascii="Arial" w:cs="Arial" w:eastAsia="Arial" w:hAnsi="Arial"/>
          <w:sz w:val="22"/>
          <w:szCs w:val="22"/>
        </w:rPr>
        <w:t xml:space="preserve">PHP/WordPress for new builds → outdated, poor developer experience</w:t>
      </w:r>
    </w:p>
    <w:p>
      <w:pPr>
        <w:pStyle w:val="ListParagraph"/>
        <w:numPr>
          <w:ilvl w:val="0"/>
          <w:numId w:val="2"/>
        </w:numPr>
        <w:spacing w:after="40" w:before="40"/>
      </w:pPr>
      <w:r>
        <w:rPr>
          <w:rFonts w:ascii="Arial" w:cs="Arial" w:eastAsia="Arial" w:hAnsi="Arial"/>
          <w:sz w:val="22"/>
          <w:szCs w:val="22"/>
        </w:rPr>
        <w:t xml:space="preserve">MySQL for new projects → PostgreSQL is strictly better</w:t>
      </w:r>
    </w:p>
    <w:p>
      <w:pPr>
        <w:pStyle w:val="ListParagraph"/>
        <w:numPr>
          <w:ilvl w:val="0"/>
          <w:numId w:val="2"/>
        </w:numPr>
        <w:spacing w:after="40" w:before="40"/>
      </w:pPr>
      <w:r>
        <w:rPr>
          <w:rFonts w:ascii="Arial" w:cs="Arial" w:eastAsia="Arial" w:hAnsi="Arial"/>
          <w:sz w:val="22"/>
          <w:szCs w:val="22"/>
        </w:rPr>
        <w:t xml:space="preserve">Kubernetes for under 10k users → overkill</w:t>
      </w:r>
    </w:p>
    <w:p>
      <w:pPr>
        <w:pStyle w:val="ListParagraph"/>
        <w:numPr>
          <w:ilvl w:val="0"/>
          <w:numId w:val="2"/>
        </w:numPr>
        <w:spacing w:after="40" w:before="40"/>
      </w:pPr>
      <w:r>
        <w:rPr>
          <w:rFonts w:ascii="Arial" w:cs="Arial" w:eastAsia="Arial" w:hAnsi="Arial"/>
          <w:sz w:val="22"/>
          <w:szCs w:val="22"/>
        </w:rPr>
        <w:t xml:space="preserve">Shared hosting (Bluehost, GoDaddy) → use Vercel/Railway/Render</w:t>
      </w:r>
    </w:p>
    <w:p/>
    <w:p>
      <w:pPr>
        <w:pStyle w:val="Heading2"/>
        <w:spacing w:after="140" w:before="300"/>
      </w:pPr>
      <w:r>
        <w:rPr>
          <w:rFonts w:ascii="Arial" w:cs="Arial" w:eastAsia="Arial" w:hAnsi="Arial"/>
          <w:b/>
          <w:bCs/>
          <w:color w:val="0F3460"/>
          <w:sz w:val="30"/>
          <w:szCs w:val="30"/>
        </w:rPr>
        <w:t xml:space="preserve">Project Deployment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Priority</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Project Assignment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Center — upgrades, new builds, Claude Code implementation support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Business Strategy Team — web build recommendations for clients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TERTIARY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Limitless Vision Studio — AI/Software &amp; Web Dev and Engineering categories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FUTURE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Any new platform builds in the H.E.L.P. ecosystem</w:t>
            </w:r>
          </w:p>
        </w:tc>
      </w:tr>
    </w:tbl>
    <w:p/>
    <w:p>
      <w:pPr>
        <w:pStyle w:val="Heading2"/>
        <w:spacing w:after="140" w:before="300"/>
      </w:pPr>
      <w:r>
        <w:rPr>
          <w:rFonts w:ascii="Arial" w:cs="Arial" w:eastAsia="Arial" w:hAnsi="Arial"/>
          <w:b/>
          <w:bCs/>
          <w:color w:val="0F3460"/>
          <w:sz w:val="30"/>
          <w:szCs w:val="30"/>
        </w:rPr>
        <w:t xml:space="preserve">LVS Category Activation</w:t>
      </w:r>
    </w:p>
    <w:p>
      <w:pPr>
        <w:pStyle w:val="ListParagraph"/>
        <w:numPr>
          <w:ilvl w:val="0"/>
          <w:numId w:val="2"/>
        </w:numPr>
        <w:spacing w:after="40" w:before="40"/>
      </w:pPr>
      <w:r>
        <w:rPr>
          <w:rFonts w:ascii="Arial" w:cs="Arial" w:eastAsia="Arial" w:hAnsi="Arial"/>
          <w:sz w:val="22"/>
          <w:szCs w:val="22"/>
        </w:rPr>
        <w:t xml:space="preserve">🤖 AI, Software &amp; Web Development — primary technical development category</w:t>
      </w:r>
    </w:p>
    <w:p>
      <w:pPr>
        <w:pStyle w:val="ListParagraph"/>
        <w:numPr>
          <w:ilvl w:val="0"/>
          <w:numId w:val="2"/>
        </w:numPr>
        <w:spacing w:after="40" w:before="40"/>
      </w:pPr>
      <w:r>
        <w:rPr>
          <w:rFonts w:ascii="Arial" w:cs="Arial" w:eastAsia="Arial" w:hAnsi="Arial"/>
          <w:sz w:val="22"/>
          <w:szCs w:val="22"/>
        </w:rPr>
        <w:t xml:space="preserve">🛤️ Engineering &amp; Infrastructure — architecture and systems design</w:t>
      </w:r>
    </w:p>
    <w:p>
      <w:pPr>
        <w:pStyle w:val="ListParagraph"/>
        <w:numPr>
          <w:ilvl w:val="0"/>
          <w:numId w:val="2"/>
        </w:numPr>
        <w:spacing w:after="40" w:before="40"/>
      </w:pPr>
      <w:r>
        <w:rPr>
          <w:rFonts w:ascii="Arial" w:cs="Arial" w:eastAsia="Arial" w:hAnsi="Arial"/>
          <w:sz w:val="22"/>
          <w:szCs w:val="22"/>
        </w:rPr>
        <w:t xml:space="preserve">🔧 Inventions — new digital product and tool creation</w:t>
      </w:r>
    </w:p>
    <w:p/>
    <w:p>
      <w:pPr>
        <w:pStyle w:val="Heading2"/>
        <w:spacing w:after="140" w:before="300"/>
      </w:pPr>
      <w:r>
        <w:rPr>
          <w:rFonts w:ascii="Arial" w:cs="Arial" w:eastAsia="Arial" w:hAnsi="Arial"/>
          <w:b/>
          <w:bCs/>
          <w:color w:val="0F3460"/>
          <w:sz w:val="30"/>
          <w:szCs w:val="30"/>
        </w:rPr>
        <w:t xml:space="preserve">Skills Library Updated Count</w:t>
      </w:r>
    </w:p>
    <w:p>
      <w:pPr>
        <w:shd w:fill="1A1A2E" w:val="clear"/>
        <w:spacing w:after="200" w:before="200"/>
        <w:ind w:left="360" w:right="360"/>
        <w:jc w:val="center"/>
      </w:pPr>
      <w:r>
        <w:rPr>
          <w:rFonts w:ascii="Arial" w:cs="Arial" w:eastAsia="Arial" w:hAnsi="Arial"/>
          <w:b/>
          <w:bCs/>
          <w:color w:val="C9A84C"/>
          <w:sz w:val="26"/>
          <w:szCs w:val="26"/>
        </w:rPr>
        <w:t xml:space="preserve">23 ORIGINAL SKILLS + 1 NEW = 24 TOTAL SKILLS</w:t>
      </w:r>
    </w:p>
    <w:p>
      <w:pPr>
        <w:pBdr>
          <w:bottom w:val="single" w:color="C9A84C" w:sz="4" w:space="1"/>
        </w:pBdr>
        <w:spacing w:after="180" w:before="180"/>
      </w:pPr>
    </w:p>
    <w:p>
      <w:pPr>
        <w:pStyle w:val="Heading1"/>
        <w:pBdr>
          <w:bottom w:val="single" w:color="C9A84C" w:sz="6" w:space="1"/>
        </w:pBdr>
        <w:spacing w:after="200" w:before="400"/>
      </w:pPr>
      <w:r>
        <w:rPr>
          <w:rFonts w:ascii="Arial" w:cs="Arial" w:eastAsia="Arial" w:hAnsi="Arial"/>
          <w:b/>
          <w:bCs/>
          <w:color w:val="1A1A2E"/>
          <w:sz w:val="40"/>
          <w:szCs w:val="40"/>
        </w:rPr>
        <w:t xml:space="preserve">SECTION 12 — THE NORTH STAR</w:t>
      </w:r>
    </w:p>
    <w:p/>
    <w:p>
      <w:pPr>
        <w:shd w:fill="1A1A2E" w:val="clear"/>
        <w:spacing w:after="200" w:before="200"/>
        <w:ind w:left="360" w:right="360"/>
        <w:jc w:val="center"/>
      </w:pPr>
      <w:r>
        <w:rPr>
          <w:rFonts w:ascii="Arial" w:cs="Arial" w:eastAsia="Arial" w:hAnsi="Arial"/>
          <w:b/>
          <w:bCs/>
          <w:color w:val="C9A84C"/>
          <w:sz w:val="26"/>
          <w:szCs w:val="26"/>
        </w:rPr>
        <w:t xml:space="preserve">THE FINAL OPERATING TRUTH OF THE H.E.L.P. ECOSYSTEM</w:t>
      </w:r>
    </w:p>
    <w:p/>
    <w:p>
      <w:pPr>
        <w:spacing w:after="60" w:before="60"/>
      </w:pPr>
      <w:r>
        <w:rPr>
          <w:rFonts w:ascii="Arial" w:cs="Arial" w:eastAsia="Arial" w:hAnsi="Arial"/>
          <w:sz w:val="22"/>
          <w:szCs w:val="22"/>
        </w:rPr>
        <w:t xml:space="preserve">Every human being who enters this ecosystem carries an idea worth building.</w:t>
      </w:r>
    </w:p>
    <w:p>
      <w:pPr>
        <w:spacing w:after="60" w:before="60"/>
      </w:pPr>
      <w:r>
        <w:rPr>
          <w:rFonts w:ascii="Arial" w:cs="Arial" w:eastAsia="Arial" w:hAnsi="Arial"/>
          <w:sz w:val="22"/>
          <w:szCs w:val="22"/>
        </w:rPr>
        <w:t xml:space="preserve">Every culture that has ever existed carries wisdom worth learning.</w:t>
      </w:r>
    </w:p>
    <w:p>
      <w:pPr>
        <w:spacing w:after="60" w:before="60"/>
      </w:pPr>
      <w:r>
        <w:rPr>
          <w:rFonts w:ascii="Arial" w:cs="Arial" w:eastAsia="Arial" w:hAnsi="Arial"/>
          <w:sz w:val="22"/>
          <w:szCs w:val="22"/>
        </w:rPr>
        <w:t xml:space="preserve">Every question worth asking is worth answering fully.</w:t>
      </w:r>
    </w:p>
    <w:p>
      <w:pPr>
        <w:spacing w:after="60" w:before="60"/>
      </w:pPr>
      <w:r>
        <w:rPr>
          <w:rFonts w:ascii="Arial" w:cs="Arial" w:eastAsia="Arial" w:hAnsi="Arial"/>
          <w:sz w:val="22"/>
          <w:szCs w:val="22"/>
        </w:rPr>
        <w:t xml:space="preserve">Every impossibility is a door not yet tried.</w:t>
      </w:r>
    </w:p>
    <w:p/>
    <w:p>
      <w:pPr>
        <w:spacing w:after="60" w:before="60"/>
      </w:pPr>
      <w:r>
        <w:rPr>
          <w:rFonts w:ascii="Arial" w:cs="Arial" w:eastAsia="Arial" w:hAnsi="Arial"/>
          <w:sz w:val="22"/>
          <w:szCs w:val="22"/>
        </w:rPr>
        <w:t xml:space="preserve">The H.E.L.P. Center is not just a website.</w:t>
      </w:r>
    </w:p>
    <w:p>
      <w:pPr>
        <w:spacing w:after="60" w:before="60"/>
      </w:pPr>
      <w:r>
        <w:rPr>
          <w:rFonts w:ascii="Arial" w:cs="Arial" w:eastAsia="Arial" w:hAnsi="Arial"/>
          <w:sz w:val="22"/>
          <w:szCs w:val="22"/>
        </w:rPr>
        <w:t xml:space="preserve">Limitless Vision Studio is not just a chatbot.</w:t>
      </w:r>
    </w:p>
    <w:p>
      <w:pPr>
        <w:spacing w:after="60" w:before="60"/>
      </w:pPr>
      <w:r>
        <w:rPr>
          <w:rFonts w:ascii="Arial" w:cs="Arial" w:eastAsia="Arial" w:hAnsi="Arial"/>
          <w:sz w:val="22"/>
          <w:szCs w:val="22"/>
        </w:rPr>
        <w:t xml:space="preserve">The 7 projects are not just AI tools.</w:t>
      </w:r>
    </w:p>
    <w:p/>
    <w:p>
      <w:pPr>
        <w:spacing w:after="60" w:before="60"/>
      </w:pPr>
      <w:r>
        <w:rPr>
          <w:rFonts w:ascii="Arial" w:cs="Arial" w:eastAsia="Arial" w:hAnsi="Arial"/>
          <w:sz w:val="22"/>
          <w:szCs w:val="22"/>
        </w:rPr>
        <w:t xml:space="preserve">Together they are a creative civilization engine built for one purpose:</w:t>
      </w:r>
    </w:p>
    <w:p/>
    <w:p>
      <w:pPr>
        <w:spacing w:after="60" w:before="80"/>
      </w:pPr>
      <w:r>
        <w:rPr>
          <w:rFonts w:ascii="Arial" w:cs="Arial" w:eastAsia="Arial" w:hAnsi="Arial"/>
          <w:b/>
          <w:bCs/>
          <w:color w:val="C9A84C"/>
          <w:sz w:val="22"/>
          <w:szCs w:val="22"/>
        </w:rPr>
        <w:t xml:space="preserve">To help everyday leaders prosper — with the full depth of human knowledge behind them.</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Component</w:t>
            </w:r>
          </w:p>
        </w:tc>
        <w:tc>
          <w:tcPr>
            <w:tcW w:type="dxa" w:w="6240"/>
            <w:tcBorders>
              <w:top w:val="single" w:color="C9A84C" w:sz="2"/>
              <w:left w:val="single" w:color="C9A84C" w:sz="1"/>
              <w:bottom w:val="single" w:color="C9A84C" w:sz="2"/>
              <w:right w:val="single" w:color="C9A84C" w:sz="1"/>
            </w:tcBorders>
            <w:shd w:fill="1A1A2E" w:val="clear"/>
            <w:tcMar>
              <w:top w:type="dxa" w:w="80"/>
              <w:left w:type="dxa" w:w="120"/>
              <w:bottom w:type="dxa" w:w="80"/>
              <w:right w:type="dxa" w:w="120"/>
            </w:tcMar>
          </w:tcPr>
          <w:p>
            <w:r>
              <w:rPr>
                <w:rFonts w:ascii="Arial" w:cs="Arial" w:eastAsia="Arial" w:hAnsi="Arial"/>
                <w:b/>
                <w:bCs/>
                <w:color w:val="C9A84C"/>
                <w:sz w:val="22"/>
                <w:szCs w:val="22"/>
              </w:rPr>
              <w:t xml:space="preserve">Role in the Ecosystem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 Center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front door — the place where transformation begins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Limitless Vision Studio</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mind — 50 modules, all human knowledge, no limits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Strategy Team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boardroom — 7 specialists, one unified consulting team</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Smart Credit Repair</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shield — protecting and restoring financial power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Channel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compass — finding direction aligned with who you are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Let's Go Viral</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megaphone — your voice amplified, your ideas monetized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Planner Pro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blueprint — turning community visions into funded reality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Outreach Comms Pro</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voice — making sure the right people hear your 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Skills Library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departments — a full organization behind every request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Skill #24 — Web Architect</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builder — production-grade web systems for any scale</w:t>
            </w:r>
          </w:p>
        </w:tc>
      </w:tr>
    </w:tbl>
    <w:p/>
    <w:p/>
    <w:p>
      <w:pPr>
        <w:jc w:val="center"/>
      </w:pPr>
      <w:r>
        <w:rPr>
          <w:rFonts w:ascii="Arial" w:cs="Arial" w:eastAsia="Arial" w:hAnsi="Arial"/>
          <w:b/>
          <w:bCs/>
          <w:i/>
          <w:iCs/>
          <w:color w:val="C9A84C"/>
          <w:sz w:val="32"/>
          <w:szCs w:val="32"/>
        </w:rPr>
        <w:t xml:space="preserve">"You can do anything... except be GOD."</w:t>
      </w:r>
    </w:p>
    <w:p/>
    <w:p>
      <w:pPr>
        <w:jc w:val="center"/>
      </w:pPr>
      <w:r>
        <w:rPr>
          <w:rFonts w:ascii="Arial" w:cs="Arial" w:eastAsia="Arial" w:hAnsi="Arial"/>
          <w:color w:val="888888"/>
          <w:sz w:val="18"/>
          <w:szCs w:val="18"/>
        </w:rPr>
        <w:t xml:space="preserve">H.E.L.P. Center Master Intelligence Architecture v2.0</w:t>
      </w:r>
    </w:p>
    <w:p>
      <w:pPr>
        <w:jc w:val="center"/>
      </w:pPr>
      <w:r>
        <w:rPr>
          <w:rFonts w:ascii="Arial" w:cs="Arial" w:eastAsia="Arial" w:hAnsi="Arial"/>
          <w:color w:val="AAAAAA"/>
          <w:sz w:val="16"/>
          <w:szCs w:val="16"/>
        </w:rPr>
        <w:t xml:space="preserve">7 Projects | 24 Skills | 50 LVS Modules | 1 Unified Ecosystem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100"/>
    </w:pPr>
    <w:r>
      <w:rPr>
        <w:rFonts w:ascii="Arial" w:cs="Arial" w:eastAsia="Arial" w:hAnsi="Arial"/>
        <w:color w:val="888888"/>
        <w:sz w:val="16"/>
        <w:szCs w:val="16"/>
      </w:rPr>
      <w:t xml:space="preserve">Helping Everyday Leaders Prosper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i/>
        <w:iCs/>
        <w:color w:val="C9A84C"/>
        <w:sz w:val="16"/>
        <w:szCs w:val="16"/>
      </w:rPr>
      <w:t xml:space="preserve">  |  "You can do anything... except be GOD."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100"/>
    </w:pPr>
    <w:r>
      <w:rPr>
        <w:rFonts w:ascii="Arial" w:cs="Arial" w:eastAsia="Arial" w:hAnsi="Arial"/>
        <w:b/>
        <w:bCs/>
        <w:color w:val="0F3460"/>
        <w:sz w:val="16"/>
        <w:szCs w:val="16"/>
      </w:rPr>
      <w:t xml:space="preserve">H.E.L.P. CENTER — MASTER INTELLIGENCE ARCHITECTURE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F3460"/>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2026-04-30T12:56:16.005Z</dcterms:created>
  <dcterms:modified xsi:type="dcterms:W3CDTF">2026-04-30T12:56:16.007Z</dcterms:modified>
</cp:coreProperties>
</file>

<file path=docProps/custom.xml><?xml version="1.0" encoding="utf-8"?>
<Properties xmlns="http://schemas.openxmlformats.org/officeDocument/2006/custom-properties" xmlns:vt="http://schemas.openxmlformats.org/officeDocument/2006/docPropsVTypes"/>
</file>