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C8102E"/>
          <w:sz w:val="60"/>
        </w:rPr>
        <w:t>Plattenwechsler</w:t>
      </w:r>
    </w:p>
    <w:p>
      <w:pPr>
        <w:jc w:val="center"/>
      </w:pPr>
      <w:r>
        <w:rPr>
          <w:color w:val="1E2028"/>
          <w:sz w:val="28"/>
        </w:rPr>
        <w:t>Technische Dokumentation  ·  Raspberry Pi Software</w:t>
      </w:r>
    </w:p>
    <w:p/>
    <w:p>
      <w:pPr>
        <w:jc w:val="center"/>
      </w:pPr>
      <w:r>
        <w:rPr>
          <w:i/>
          <w:color w:val="6C7280"/>
          <w:sz w:val="22"/>
        </w:rPr>
        <w:t>DHBW Stuttgart  ·  Projekt G6-TWIE23A  ·  Mai 2026</w:t>
      </w:r>
    </w:p>
    <w:p/>
    <w:tbl>
      <w:tblPr>
        <w:tblStyle w:val="TableGrid"/>
        <w:tblW w:type="auto" w:w="0"/>
        <w:tblLook w:firstColumn="1" w:firstRow="1" w:lastColumn="0" w:lastRow="0" w:noHBand="0" w:noVBand="1" w:val="04A0"/>
      </w:tblPr>
      <w:tblGrid>
        <w:gridCol w:w="3135"/>
        <w:gridCol w:w="3135"/>
        <w:gridCol w:w="3135"/>
      </w:tblGrid>
      <w:tr>
        <w:tc>
          <w:tcPr>
            <w:tcW w:type="dxa" w:w="3135"/>
            <w:shd w:fill="C8102E" w:val="clear"/>
          </w:tcPr>
          <w:p>
            <w:pPr>
              <w:jc w:val="center"/>
            </w:pPr>
            <w:r>
              <w:rPr>
                <w:b/>
                <w:color w:val="FFFFFF"/>
                <w:sz w:val="19"/>
              </w:rPr>
              <w:t>Teil 1: Pi Software</w:t>
            </w:r>
          </w:p>
        </w:tc>
        <w:tc>
          <w:tcPr>
            <w:tcW w:type="dxa" w:w="3135"/>
            <w:shd w:fill="2D3142" w:val="clear"/>
          </w:tcPr>
          <w:p>
            <w:pPr>
              <w:jc w:val="center"/>
            </w:pPr>
            <w:r>
              <w:rPr>
                <w:b/>
                <w:color w:val="FFFFFF"/>
                <w:sz w:val="19"/>
              </w:rPr>
              <w:t>Teil 2: Schnittstellen</w:t>
            </w:r>
          </w:p>
        </w:tc>
        <w:tc>
          <w:tcPr>
            <w:tcW w:type="dxa" w:w="3135"/>
            <w:shd w:fill="475569" w:val="clear"/>
          </w:tcPr>
          <w:p>
            <w:pPr>
              <w:jc w:val="center"/>
            </w:pPr>
            <w:r>
              <w:rPr>
                <w:b/>
                <w:color w:val="FFFFFF"/>
                <w:sz w:val="19"/>
              </w:rPr>
              <w:t>Anhang A–G</w:t>
            </w:r>
          </w:p>
        </w:tc>
      </w:tr>
    </w:tbl>
    <w:p>
      <w:r>
        <w:br w:type="page"/>
      </w:r>
    </w:p>
    <w:tbl>
      <w:tblPr>
        <w:tblStyle w:val="TableGrid"/>
        <w:tblW w:type="auto" w:w="0"/>
        <w:tblLook w:firstColumn="1" w:firstRow="1" w:lastColumn="0" w:lastRow="0" w:noHBand="0" w:noVBand="1" w:val="04A0"/>
      </w:tblPr>
      <w:tblGrid>
        <w:gridCol w:w="9406"/>
      </w:tblGrid>
      <w:tr>
        <w:tc>
          <w:tcPr>
            <w:tcW w:type="dxa" w:w="9406"/>
            <w:shd w:fill="C8102E" w:val="clear"/>
          </w:tcPr>
          <w:p>
            <w:pPr>
              <w:spacing w:before="120" w:after="120"/>
            </w:pPr>
            <w:r>
              <w:rPr>
                <w:b/>
                <w:color w:val="FFFFFF"/>
                <w:sz w:val="28"/>
              </w:rPr>
              <w:t>Teil 1</w:t>
            </w:r>
            <w:r>
              <w:rPr>
                <w:i/>
                <w:color w:val="FFFFFF"/>
                <w:sz w:val="20"/>
              </w:rPr>
              <w:t xml:space="preserve">  —  Software Raspberry Pi</w:t>
            </w:r>
          </w:p>
        </w:tc>
      </w:tr>
    </w:tbl>
    <w:p/>
    <w:p>
      <w:pPr>
        <w:pStyle w:val="Heading1"/>
        <w:spacing w:before="360" w:after="100"/>
      </w:pPr>
      <w:r>
        <w:rPr>
          <w:color w:val="C8102E"/>
        </w:rPr>
        <w:t>1.1  Systemübersicht</w:t>
      </w:r>
    </w:p>
    <w:p>
      <w:pPr>
        <w:spacing w:after="100" w:before="40"/>
      </w:pPr>
      <w:r>
        <w:rPr>
          <w:b w:val="0"/>
          <w:i w:val="0"/>
          <w:color w:val="1E2028"/>
          <w:sz w:val="21"/>
        </w:rPr>
        <w:t>Der Raspberry Pi 4 bildet das Herzstück des Plattenwechslers. Er koordiniert den gesamten Ablauf: von der Erkennung fertiger Druckplatten über den eigentlichen Wechselvorgang bis hin zur Benachrichtigung des Bedieners per Telegram. Die Software ist vollständig in Python geschrieben und in klar getrennte Module gegliedert.</w:t>
      </w:r>
    </w:p>
    <w:p>
      <w:pPr>
        <w:spacing w:after="100" w:before="40"/>
      </w:pPr>
      <w:r>
        <w:rPr>
          <w:b w:val="0"/>
          <w:i w:val="0"/>
          <w:color w:val="1E2028"/>
          <w:sz w:val="21"/>
        </w:rPr>
        <w:t>Die Bedienung erfolgt über einen 7-Zoll-Touchscreen im Vollbild (1280 × 720 Pixel, PyQt5). Parallel läuft eine Flask-Web-App auf Port 5000, die über jeden Browser im Netzwerk erreichbar ist und denselben Funktionsumfang bietet.</w:t>
      </w:r>
    </w:p>
    <w:p>
      <w:pPr>
        <w:spacing w:after="100" w:before="40"/>
      </w:pPr>
      <w:r>
        <w:rPr>
          <w:b w:val="0"/>
          <w:i w:val="0"/>
          <w:color w:val="1E2028"/>
          <w:sz w:val="21"/>
        </w:rPr>
        <w:t>Der Pi ist über UART (/dev/ttyUSB0, 115200 Baud) mit dem ESP32 auf dem Schlitten verbunden. Der ESP32 steuert ausschließlich die Motoren und liest Schlitten-Sensoren aus; der Pi übernimmt die gesamte Ablauflogik, Benutzerinteraktion und Anbindung an externe Dienste.</w:t>
      </w:r>
    </w:p>
    <w:p>
      <w:pPr>
        <w:jc w:val="center"/>
      </w:pPr>
      <w:r>
        <w:drawing>
          <wp:inline xmlns:a="http://schemas.openxmlformats.org/drawingml/2006/main" xmlns:pic="http://schemas.openxmlformats.org/drawingml/2006/picture">
            <wp:extent cx="5580000" cy="25347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534718"/>
                    </a:xfrm>
                    <a:prstGeom prst="rect"/>
                  </pic:spPr>
                </pic:pic>
              </a:graphicData>
            </a:graphic>
          </wp:inline>
        </w:drawing>
      </w:r>
    </w:p>
    <w:p>
      <w:pPr>
        <w:jc w:val="center"/>
      </w:pPr>
      <w:r>
        <w:rPr>
          <w:i/>
          <w:color w:val="6C7280"/>
          <w:sz w:val="17"/>
        </w:rPr>
        <w:t>Abb. 1 — Systemarchitektur Raspberry Pi</w:t>
      </w:r>
    </w:p>
    <w:p/>
    <w:p>
      <w:pPr>
        <w:pStyle w:val="Heading2"/>
        <w:spacing w:before="240" w:after="100"/>
      </w:pPr>
      <w:r>
        <w:rPr>
          <w:color w:val="1E2028"/>
        </w:rPr>
        <w:t>1.2  Softwaremodule</w:t>
      </w:r>
    </w:p>
    <w:p>
      <w:pPr>
        <w:spacing w:after="100" w:before="40"/>
      </w:pPr>
      <w:r>
        <w:rPr>
          <w:b w:val="0"/>
          <w:i w:val="0"/>
          <w:color w:val="1E2028"/>
          <w:sz w:val="21"/>
        </w:rPr>
        <w:t>Die Software besteht aus neun Modulen mit klar definierten Verantwortlichkeiten. Jedes Modul kommuniziert mit den anderen ausschließlich über Callbacks und Methodenaufrufe — keine globalen Variablen.</w:t>
      </w:r>
    </w:p>
    <w:tbl>
      <w:tblPr>
        <w:tblStyle w:val="TableGrid"/>
        <w:tblW w:type="auto" w:w="0"/>
        <w:tblLook w:firstColumn="1" w:firstRow="1" w:lastColumn="0" w:lastRow="0" w:noHBand="0" w:noVBand="1" w:val="04A0"/>
      </w:tblPr>
      <w:tblGrid>
        <w:gridCol w:w="3135"/>
        <w:gridCol w:w="3135"/>
        <w:gridCol w:w="3135"/>
      </w:tblGrid>
      <w:tr>
        <w:tc>
          <w:tcPr>
            <w:tcW w:type="dxa" w:w="1814"/>
            <w:shd w:fill="C8102E" w:val="clear"/>
          </w:tcPr>
          <w:p>
            <w:r>
              <w:rPr>
                <w:b/>
                <w:color w:val="FFFFFF"/>
                <w:sz w:val="17"/>
              </w:rPr>
              <w:t>Modul</w:t>
            </w:r>
          </w:p>
        </w:tc>
        <w:tc>
          <w:tcPr>
            <w:tcW w:type="dxa" w:w="2381"/>
            <w:shd w:fill="C8102E" w:val="clear"/>
          </w:tcPr>
          <w:p>
            <w:r>
              <w:rPr>
                <w:b/>
                <w:color w:val="FFFFFF"/>
                <w:sz w:val="17"/>
              </w:rPr>
              <w:t>Datei</w:t>
            </w:r>
          </w:p>
        </w:tc>
        <w:tc>
          <w:tcPr>
            <w:tcW w:type="dxa" w:w="5159"/>
            <w:shd w:fill="C8102E" w:val="clear"/>
          </w:tcPr>
          <w:p>
            <w:r>
              <w:rPr>
                <w:b/>
                <w:color w:val="FFFFFF"/>
                <w:sz w:val="17"/>
              </w:rPr>
              <w:t>Aufgabe</w:t>
            </w:r>
          </w:p>
        </w:tc>
      </w:tr>
      <w:tr>
        <w:tc>
          <w:tcPr>
            <w:tcW w:type="dxa" w:w="1814"/>
            <w:shd w:fill="F5F5F5" w:val="clear"/>
          </w:tcPr>
          <w:p>
            <w:r>
              <w:rPr>
                <w:sz w:val="17"/>
              </w:rPr>
              <w:t>Hauptablauf</w:t>
            </w:r>
          </w:p>
        </w:tc>
        <w:tc>
          <w:tcPr>
            <w:tcW w:type="dxa" w:w="2381"/>
            <w:shd w:fill="F5F5F5" w:val="clear"/>
          </w:tcPr>
          <w:p>
            <w:r>
              <w:rPr>
                <w:sz w:val="17"/>
              </w:rPr>
              <w:t>core/hauptablauf.py</w:t>
            </w:r>
          </w:p>
        </w:tc>
        <w:tc>
          <w:tcPr>
            <w:tcW w:type="dxa" w:w="5159"/>
            <w:shd w:fill="F5F5F5" w:val="clear"/>
          </w:tcPr>
          <w:p>
            <w:r>
              <w:rPr>
                <w:sz w:val="17"/>
              </w:rPr>
              <w:t>Statemachine, Plattenwechsel, Service-Modus</w:t>
            </w:r>
          </w:p>
        </w:tc>
      </w:tr>
      <w:tr>
        <w:tc>
          <w:tcPr>
            <w:tcW w:type="dxa" w:w="1814"/>
          </w:tcPr>
          <w:p>
            <w:r>
              <w:rPr>
                <w:sz w:val="17"/>
              </w:rPr>
              <w:t>AuftragsQueue</w:t>
            </w:r>
          </w:p>
        </w:tc>
        <w:tc>
          <w:tcPr>
            <w:tcW w:type="dxa" w:w="2381"/>
          </w:tcPr>
          <w:p>
            <w:r>
              <w:rPr>
                <w:sz w:val="17"/>
              </w:rPr>
              <w:t>core/auftrag_queue.py</w:t>
            </w:r>
          </w:p>
        </w:tc>
        <w:tc>
          <w:tcPr>
            <w:tcW w:type="dxa" w:w="5159"/>
          </w:tcPr>
          <w:p>
            <w:r>
              <w:rPr>
                <w:sz w:val="17"/>
              </w:rPr>
              <w:t>Thread-sichere FIFO-Warteschlange für Aufträge</w:t>
            </w:r>
          </w:p>
        </w:tc>
      </w:tr>
      <w:tr>
        <w:tc>
          <w:tcPr>
            <w:tcW w:type="dxa" w:w="1814"/>
            <w:shd w:fill="F5F5F5" w:val="clear"/>
          </w:tcPr>
          <w:p>
            <w:r>
              <w:rPr>
                <w:sz w:val="17"/>
              </w:rPr>
              <w:t>FehlerBehandlung</w:t>
            </w:r>
          </w:p>
        </w:tc>
        <w:tc>
          <w:tcPr>
            <w:tcW w:type="dxa" w:w="2381"/>
            <w:shd w:fill="F5F5F5" w:val="clear"/>
          </w:tcPr>
          <w:p>
            <w:r>
              <w:rPr>
                <w:sz w:val="17"/>
              </w:rPr>
              <w:t>core/fehler.py</w:t>
            </w:r>
          </w:p>
        </w:tc>
        <w:tc>
          <w:tcPr>
            <w:tcW w:type="dxa" w:w="5159"/>
            <w:shd w:fill="F5F5F5" w:val="clear"/>
          </w:tcPr>
          <w:p>
            <w:r>
              <w:rPr>
                <w:sz w:val="17"/>
              </w:rPr>
              <w:t>Aktiver Fehler, Quittierung, Historien-Liste</w:t>
            </w:r>
          </w:p>
        </w:tc>
      </w:tr>
      <w:tr>
        <w:tc>
          <w:tcPr>
            <w:tcW w:type="dxa" w:w="1814"/>
          </w:tcPr>
          <w:p>
            <w:r>
              <w:rPr>
                <w:sz w:val="17"/>
              </w:rPr>
              <w:t>ESP-Client</w:t>
            </w:r>
          </w:p>
        </w:tc>
        <w:tc>
          <w:tcPr>
            <w:tcW w:type="dxa" w:w="2381"/>
          </w:tcPr>
          <w:p>
            <w:r>
              <w:rPr>
                <w:sz w:val="17"/>
              </w:rPr>
              <w:t>io_/esp_client.py</w:t>
            </w:r>
          </w:p>
        </w:tc>
        <w:tc>
          <w:tcPr>
            <w:tcW w:type="dxa" w:w="5159"/>
          </w:tcPr>
          <w:p>
            <w:r>
              <w:rPr>
                <w:sz w:val="17"/>
              </w:rPr>
              <w:t>UART-Kommunikation, Protokoll-Parsing, Timeouts</w:t>
            </w:r>
          </w:p>
        </w:tc>
      </w:tr>
      <w:tr>
        <w:tc>
          <w:tcPr>
            <w:tcW w:type="dxa" w:w="1814"/>
            <w:shd w:fill="F5F5F5" w:val="clear"/>
          </w:tcPr>
          <w:p>
            <w:r>
              <w:rPr>
                <w:sz w:val="17"/>
              </w:rPr>
              <w:t>Mock-ESP</w:t>
            </w:r>
          </w:p>
        </w:tc>
        <w:tc>
          <w:tcPr>
            <w:tcW w:type="dxa" w:w="2381"/>
            <w:shd w:fill="F5F5F5" w:val="clear"/>
          </w:tcPr>
          <w:p>
            <w:r>
              <w:rPr>
                <w:sz w:val="17"/>
              </w:rPr>
              <w:t>io_/mock_esp_client.py</w:t>
            </w:r>
          </w:p>
        </w:tc>
        <w:tc>
          <w:tcPr>
            <w:tcW w:type="dxa" w:w="5159"/>
            <w:shd w:fill="F5F5F5" w:val="clear"/>
          </w:tcPr>
          <w:p>
            <w:r>
              <w:rPr>
                <w:sz w:val="17"/>
              </w:rPr>
              <w:t>Software-Simulation des ESP für Tests ohne Hardware</w:t>
            </w:r>
          </w:p>
        </w:tc>
      </w:tr>
      <w:tr>
        <w:tc>
          <w:tcPr>
            <w:tcW w:type="dxa" w:w="1814"/>
          </w:tcPr>
          <w:p>
            <w:r>
              <w:rPr>
                <w:sz w:val="17"/>
              </w:rPr>
              <w:t>GPIO-Manager</w:t>
            </w:r>
          </w:p>
        </w:tc>
        <w:tc>
          <w:tcPr>
            <w:tcW w:type="dxa" w:w="2381"/>
          </w:tcPr>
          <w:p>
            <w:r>
              <w:rPr>
                <w:sz w:val="17"/>
              </w:rPr>
              <w:t>io_/gpio_manager.py</w:t>
            </w:r>
          </w:p>
        </w:tc>
        <w:tc>
          <w:tcPr>
            <w:tcW w:type="dxa" w:w="5159"/>
          </w:tcPr>
          <w:p>
            <w:r>
              <w:rPr>
                <w:sz w:val="17"/>
              </w:rPr>
              <w:t>Endschalter-Interrupts, Drucker-fertig-Pins, Not-Aus</w:t>
            </w:r>
          </w:p>
        </w:tc>
      </w:tr>
      <w:tr>
        <w:tc>
          <w:tcPr>
            <w:tcW w:type="dxa" w:w="1814"/>
            <w:shd w:fill="F5F5F5" w:val="clear"/>
          </w:tcPr>
          <w:p>
            <w:r>
              <w:rPr>
                <w:sz w:val="17"/>
              </w:rPr>
              <w:t>MQTT-Client</w:t>
            </w:r>
          </w:p>
        </w:tc>
        <w:tc>
          <w:tcPr>
            <w:tcW w:type="dxa" w:w="2381"/>
            <w:shd w:fill="F5F5F5" w:val="clear"/>
          </w:tcPr>
          <w:p>
            <w:r>
              <w:rPr>
                <w:sz w:val="17"/>
              </w:rPr>
              <w:t>io_/mqtt_client.py</w:t>
            </w:r>
          </w:p>
        </w:tc>
        <w:tc>
          <w:tcPr>
            <w:tcW w:type="dxa" w:w="5159"/>
            <w:shd w:fill="F5F5F5" w:val="clear"/>
          </w:tcPr>
          <w:p>
            <w:r>
              <w:rPr>
                <w:sz w:val="17"/>
              </w:rPr>
              <w:t>Broker-Verbindung, Publish/Subscribe aller Topics</w:t>
            </w:r>
          </w:p>
        </w:tc>
      </w:tr>
      <w:tr>
        <w:tc>
          <w:tcPr>
            <w:tcW w:type="dxa" w:w="1814"/>
          </w:tcPr>
          <w:p>
            <w:r>
              <w:rPr>
                <w:sz w:val="17"/>
              </w:rPr>
              <w:t>Telegram-Client</w:t>
            </w:r>
          </w:p>
        </w:tc>
        <w:tc>
          <w:tcPr>
            <w:tcW w:type="dxa" w:w="2381"/>
          </w:tcPr>
          <w:p>
            <w:r>
              <w:rPr>
                <w:sz w:val="17"/>
              </w:rPr>
              <w:t>io_/telegram_client.py</w:t>
            </w:r>
          </w:p>
        </w:tc>
        <w:tc>
          <w:tcPr>
            <w:tcW w:type="dxa" w:w="5159"/>
          </w:tcPr>
          <w:p>
            <w:r>
              <w:rPr>
                <w:sz w:val="17"/>
              </w:rPr>
              <w:t>Bot-API, Befehle empfangen, Status-Nachrichten senden</w:t>
            </w:r>
          </w:p>
        </w:tc>
      </w:tr>
      <w:tr>
        <w:tc>
          <w:tcPr>
            <w:tcW w:type="dxa" w:w="1814"/>
            <w:shd w:fill="F5F5F5" w:val="clear"/>
          </w:tcPr>
          <w:p>
            <w:r>
              <w:rPr>
                <w:sz w:val="17"/>
              </w:rPr>
              <w:t>Config</w:t>
            </w:r>
          </w:p>
        </w:tc>
        <w:tc>
          <w:tcPr>
            <w:tcW w:type="dxa" w:w="2381"/>
            <w:shd w:fill="F5F5F5" w:val="clear"/>
          </w:tcPr>
          <w:p>
            <w:r>
              <w:rPr>
                <w:sz w:val="17"/>
              </w:rPr>
              <w:t>config.py</w:t>
            </w:r>
          </w:p>
        </w:tc>
        <w:tc>
          <w:tcPr>
            <w:tcW w:type="dxa" w:w="5159"/>
            <w:shd w:fill="F5F5F5" w:val="clear"/>
          </w:tcPr>
          <w:p>
            <w:r>
              <w:rPr>
                <w:sz w:val="17"/>
              </w:rPr>
              <w:t>config.yaml laden/speichern, CRUD Drucker/Ablage/Magazin</w:t>
            </w:r>
          </w:p>
        </w:tc>
      </w:tr>
      <w:tr>
        <w:tc>
          <w:tcPr>
            <w:tcW w:type="dxa" w:w="1814"/>
          </w:tcPr>
          <w:p>
            <w:r>
              <w:rPr>
                <w:sz w:val="17"/>
              </w:rPr>
              <w:t>HMI</w:t>
            </w:r>
          </w:p>
        </w:tc>
        <w:tc>
          <w:tcPr>
            <w:tcW w:type="dxa" w:w="2381"/>
          </w:tcPr>
          <w:p>
            <w:r>
              <w:rPr>
                <w:sz w:val="17"/>
              </w:rPr>
              <w:t>ui/main_window.py</w:t>
            </w:r>
          </w:p>
        </w:tc>
        <w:tc>
          <w:tcPr>
            <w:tcW w:type="dxa" w:w="5159"/>
          </w:tcPr>
          <w:p>
            <w:r>
              <w:rPr>
                <w:sz w:val="17"/>
              </w:rPr>
              <w:t>PyQt5-Vollbild, 6 Tabs, Dialoge, On-Screen-Tastatur</w:t>
            </w:r>
          </w:p>
        </w:tc>
      </w:tr>
      <w:tr>
        <w:tc>
          <w:tcPr>
            <w:tcW w:type="dxa" w:w="1814"/>
            <w:shd w:fill="F5F5F5" w:val="clear"/>
          </w:tcPr>
          <w:p>
            <w:r>
              <w:rPr>
                <w:sz w:val="17"/>
              </w:rPr>
              <w:t>Flask Web-App</w:t>
            </w:r>
          </w:p>
        </w:tc>
        <w:tc>
          <w:tcPr>
            <w:tcW w:type="dxa" w:w="2381"/>
            <w:shd w:fill="F5F5F5" w:val="clear"/>
          </w:tcPr>
          <w:p>
            <w:r>
              <w:rPr>
                <w:sz w:val="17"/>
              </w:rPr>
              <w:t>webapp/app.py</w:t>
            </w:r>
          </w:p>
        </w:tc>
        <w:tc>
          <w:tcPr>
            <w:tcW w:type="dxa" w:w="5159"/>
            <w:shd w:fill="F5F5F5" w:val="clear"/>
          </w:tcPr>
          <w:p>
            <w:r>
              <w:rPr>
                <w:sz w:val="17"/>
              </w:rPr>
              <w:t>REST-API + Server-Sent Events (SSE), Port 5000</w:t>
            </w:r>
          </w:p>
        </w:tc>
      </w:tr>
      <w:tr>
        <w:tc>
          <w:tcPr>
            <w:tcW w:type="dxa" w:w="1814"/>
          </w:tcPr>
          <w:p>
            <w:r>
              <w:rPr>
                <w:sz w:val="17"/>
              </w:rPr>
              <w:t>main.py</w:t>
            </w:r>
          </w:p>
        </w:tc>
        <w:tc>
          <w:tcPr>
            <w:tcW w:type="dxa" w:w="2381"/>
          </w:tcPr>
          <w:p>
            <w:r>
              <w:rPr>
                <w:sz w:val="17"/>
              </w:rPr>
              <w:t>main.py</w:t>
            </w:r>
          </w:p>
        </w:tc>
        <w:tc>
          <w:tcPr>
            <w:tcW w:type="dxa" w:w="5159"/>
          </w:tcPr>
          <w:p>
            <w:r>
              <w:rPr>
                <w:sz w:val="17"/>
              </w:rPr>
              <w:t>Einstiegspunkt, Dependency Injection, CLI-Argumente</w:t>
            </w:r>
          </w:p>
        </w:tc>
      </w:tr>
    </w:tbl>
    <w:p/>
    <w:p>
      <w:pPr>
        <w:pStyle w:val="Heading2"/>
        <w:spacing w:before="240" w:after="100"/>
      </w:pPr>
      <w:r>
        <w:rPr>
          <w:color w:val="1E2028"/>
        </w:rPr>
        <w:t>1.3  Threading-Modell</w:t>
      </w:r>
    </w:p>
    <w:p>
      <w:pPr>
        <w:spacing w:after="100" w:before="40"/>
      </w:pPr>
      <w:r>
        <w:rPr>
          <w:b w:val="0"/>
          <w:i w:val="0"/>
          <w:color w:val="1E2028"/>
          <w:sz w:val="21"/>
        </w:rPr>
        <w:t>Die Anwendung nutzt mehrere Threads, um Hardware-Kommunikation und UI-Reaktionsfähigkeit zu entkoppeln. Alle Zugriffe auf gemeinsam genutzte Daten sind durch threading.RLock() abgesichert. UI-Updates aus Hintergrund-Threads erfolgen ausschließlich über Qt-Signale.</w:t>
      </w:r>
    </w:p>
    <w:tbl>
      <w:tblPr>
        <w:tblStyle w:val="TableGrid"/>
        <w:tblW w:type="auto" w:w="0"/>
        <w:tblLook w:firstColumn="1" w:firstRow="1" w:lastColumn="0" w:lastRow="0" w:noHBand="0" w:noVBand="1" w:val="04A0"/>
      </w:tblPr>
      <w:tblGrid>
        <w:gridCol w:w="3135"/>
        <w:gridCol w:w="3135"/>
        <w:gridCol w:w="3135"/>
      </w:tblGrid>
      <w:tr>
        <w:tc>
          <w:tcPr>
            <w:tcW w:type="dxa" w:w="1814"/>
            <w:shd w:fill="C8102E" w:val="clear"/>
          </w:tcPr>
          <w:p>
            <w:r>
              <w:rPr>
                <w:b/>
                <w:color w:val="FFFFFF"/>
                <w:sz w:val="17"/>
              </w:rPr>
              <w:t>Thread</w:t>
            </w:r>
          </w:p>
        </w:tc>
        <w:tc>
          <w:tcPr>
            <w:tcW w:type="dxa" w:w="2154"/>
            <w:shd w:fill="C8102E" w:val="clear"/>
          </w:tcPr>
          <w:p>
            <w:r>
              <w:rPr>
                <w:b/>
                <w:color w:val="FFFFFF"/>
                <w:sz w:val="17"/>
              </w:rPr>
              <w:t>Name</w:t>
            </w:r>
          </w:p>
        </w:tc>
        <w:tc>
          <w:tcPr>
            <w:tcW w:type="dxa" w:w="5386"/>
            <w:shd w:fill="C8102E" w:val="clear"/>
          </w:tcPr>
          <w:p>
            <w:r>
              <w:rPr>
                <w:b/>
                <w:color w:val="FFFFFF"/>
                <w:sz w:val="17"/>
              </w:rPr>
              <w:t>Aufgabe</w:t>
            </w:r>
          </w:p>
        </w:tc>
      </w:tr>
      <w:tr>
        <w:tc>
          <w:tcPr>
            <w:tcW w:type="dxa" w:w="1814"/>
            <w:shd w:fill="F5F5F5" w:val="clear"/>
          </w:tcPr>
          <w:p>
            <w:r>
              <w:rPr>
                <w:sz w:val="17"/>
              </w:rPr>
              <w:t>UI-Thread</w:t>
            </w:r>
          </w:p>
        </w:tc>
        <w:tc>
          <w:tcPr>
            <w:tcW w:type="dxa" w:w="2154"/>
            <w:shd w:fill="F5F5F5" w:val="clear"/>
          </w:tcPr>
          <w:p>
            <w:r>
              <w:rPr>
                <w:sz w:val="17"/>
              </w:rPr>
              <w:t>Qt-Main-Thread</w:t>
            </w:r>
          </w:p>
        </w:tc>
        <w:tc>
          <w:tcPr>
            <w:tcW w:type="dxa" w:w="5386"/>
            <w:shd w:fill="F5F5F5" w:val="clear"/>
          </w:tcPr>
          <w:p>
            <w:r>
              <w:rPr>
                <w:sz w:val="17"/>
              </w:rPr>
              <w:t>PyQt5-Ereignisschleife, alle Widget-Updates</w:t>
            </w:r>
          </w:p>
        </w:tc>
      </w:tr>
      <w:tr>
        <w:tc>
          <w:tcPr>
            <w:tcW w:type="dxa" w:w="1814"/>
          </w:tcPr>
          <w:p>
            <w:r>
              <w:rPr>
                <w:sz w:val="17"/>
              </w:rPr>
              <w:t>Worker-Thread</w:t>
            </w:r>
          </w:p>
        </w:tc>
        <w:tc>
          <w:tcPr>
            <w:tcW w:type="dxa" w:w="2154"/>
          </w:tcPr>
          <w:p>
            <w:r>
              <w:rPr>
                <w:sz w:val="17"/>
              </w:rPr>
              <w:t>Hauptablauf</w:t>
            </w:r>
          </w:p>
        </w:tc>
        <w:tc>
          <w:tcPr>
            <w:tcW w:type="dxa" w:w="5386"/>
          </w:tcPr>
          <w:p>
            <w:r>
              <w:rPr>
                <w:sz w:val="17"/>
              </w:rPr>
              <w:t>Statemachine und Plattenwechsel (blockierend)</w:t>
            </w:r>
          </w:p>
        </w:tc>
      </w:tr>
      <w:tr>
        <w:tc>
          <w:tcPr>
            <w:tcW w:type="dxa" w:w="1814"/>
            <w:shd w:fill="F5F5F5" w:val="clear"/>
          </w:tcPr>
          <w:p>
            <w:r>
              <w:rPr>
                <w:sz w:val="17"/>
              </w:rPr>
              <w:t>Reader-Thread</w:t>
            </w:r>
          </w:p>
        </w:tc>
        <w:tc>
          <w:tcPr>
            <w:tcW w:type="dxa" w:w="2154"/>
            <w:shd w:fill="F5F5F5" w:val="clear"/>
          </w:tcPr>
          <w:p>
            <w:r>
              <w:rPr>
                <w:sz w:val="17"/>
              </w:rPr>
              <w:t>EspReader</w:t>
            </w:r>
          </w:p>
        </w:tc>
        <w:tc>
          <w:tcPr>
            <w:tcW w:type="dxa" w:w="5386"/>
            <w:shd w:fill="F5F5F5" w:val="clear"/>
          </w:tcPr>
          <w:p>
            <w:r>
              <w:rPr>
                <w:sz w:val="17"/>
              </w:rPr>
              <w:t>Kontinuierliches Lesen vom UART, Protokoll-Parsing</w:t>
            </w:r>
          </w:p>
        </w:tc>
      </w:tr>
      <w:tr>
        <w:tc>
          <w:tcPr>
            <w:tcW w:type="dxa" w:w="1814"/>
          </w:tcPr>
          <w:p>
            <w:r>
              <w:rPr>
                <w:sz w:val="17"/>
              </w:rPr>
              <w:t>Watchdog-Thread</w:t>
            </w:r>
          </w:p>
        </w:tc>
        <w:tc>
          <w:tcPr>
            <w:tcW w:type="dxa" w:w="2154"/>
          </w:tcPr>
          <w:p>
            <w:r>
              <w:rPr>
                <w:sz w:val="17"/>
              </w:rPr>
              <w:t>EspWatchdog</w:t>
            </w:r>
          </w:p>
        </w:tc>
        <w:tc>
          <w:tcPr>
            <w:tcW w:type="dxa" w:w="5386"/>
          </w:tcPr>
          <w:p>
            <w:r>
              <w:rPr>
                <w:sz w:val="17"/>
              </w:rPr>
              <w:t>Heartbeat-Überwachung, automatischer Reconnect</w:t>
            </w:r>
          </w:p>
        </w:tc>
      </w:tr>
      <w:tr>
        <w:tc>
          <w:tcPr>
            <w:tcW w:type="dxa" w:w="1814"/>
            <w:shd w:fill="F5F5F5" w:val="clear"/>
          </w:tcPr>
          <w:p>
            <w:r>
              <w:rPr>
                <w:sz w:val="17"/>
              </w:rPr>
              <w:t>GPIO-Threads</w:t>
            </w:r>
          </w:p>
        </w:tc>
        <w:tc>
          <w:tcPr>
            <w:tcW w:type="dxa" w:w="2154"/>
            <w:shd w:fill="F5F5F5" w:val="clear"/>
          </w:tcPr>
          <w:p>
            <w:r>
              <w:rPr>
                <w:sz w:val="17"/>
              </w:rPr>
              <w:t>gpiozero intern</w:t>
            </w:r>
          </w:p>
        </w:tc>
        <w:tc>
          <w:tcPr>
            <w:tcW w:type="dxa" w:w="5386"/>
            <w:shd w:fill="F5F5F5" w:val="clear"/>
          </w:tcPr>
          <w:p>
            <w:r>
              <w:rPr>
                <w:sz w:val="17"/>
              </w:rPr>
              <w:t>Interrupt-Callbacks für Endschalter und Fertig-Pins</w:t>
            </w:r>
          </w:p>
        </w:tc>
      </w:tr>
    </w:tbl>
    <w:p/>
    <w:p>
      <w:r>
        <w:br w:type="page"/>
      </w:r>
    </w:p>
    <w:p>
      <w:pPr>
        <w:pStyle w:val="Heading1"/>
        <w:spacing w:before="360" w:after="100"/>
      </w:pPr>
      <w:r>
        <w:rPr>
          <w:color w:val="C8102E"/>
        </w:rPr>
        <w:t>1.4  Statemachine</w:t>
      </w:r>
    </w:p>
    <w:p>
      <w:pPr>
        <w:spacing w:after="100" w:before="40"/>
      </w:pPr>
      <w:r>
        <w:rPr>
          <w:b w:val="0"/>
          <w:i w:val="0"/>
          <w:color w:val="1E2028"/>
          <w:sz w:val="21"/>
        </w:rPr>
        <w:t>Der Hauptablauf des Raspberry Pi wird durch eine Statemachine gesteuert. Der aktuelle Zustand bestimmt, welche Aktionen erlaubt sind und wie auf Ereignisse — Drucker-Fertig-Signal, Fehler, Benutzereingabe — reagiert wird. Im Normalfall wechselt das System nach dem Start automatisch von INIT über REFERENZFAHRT in den Zustand BEREITSCHAFT.</w:t>
      </w:r>
    </w:p>
    <w:p>
      <w:pPr>
        <w:jc w:val="center"/>
      </w:pPr>
      <w:r>
        <w:drawing>
          <wp:inline xmlns:a="http://schemas.openxmlformats.org/drawingml/2006/main" xmlns:pic="http://schemas.openxmlformats.org/drawingml/2006/picture">
            <wp:extent cx="5580000" cy="239296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392968"/>
                    </a:xfrm>
                    <a:prstGeom prst="rect"/>
                  </pic:spPr>
                </pic:pic>
              </a:graphicData>
            </a:graphic>
          </wp:inline>
        </w:drawing>
      </w:r>
    </w:p>
    <w:p>
      <w:pPr>
        <w:jc w:val="center"/>
      </w:pPr>
      <w:r>
        <w:rPr>
          <w:i/>
          <w:color w:val="6C7280"/>
          <w:sz w:val="17"/>
        </w:rPr>
        <w:t>Abb. 2 — Pi-Statemachine</w:t>
      </w:r>
    </w:p>
    <w:p/>
    <w:tbl>
      <w:tblPr>
        <w:tblStyle w:val="TableGrid"/>
        <w:tblW w:type="auto" w:w="0"/>
        <w:tblLook w:firstColumn="1" w:firstRow="1" w:lastColumn="0" w:lastRow="0" w:noHBand="0" w:noVBand="1" w:val="04A0"/>
      </w:tblPr>
      <w:tblGrid>
        <w:gridCol w:w="3135"/>
        <w:gridCol w:w="3135"/>
        <w:gridCol w:w="3135"/>
      </w:tblGrid>
      <w:tr>
        <w:tc>
          <w:tcPr>
            <w:tcW w:type="dxa" w:w="1984"/>
            <w:shd w:fill="C8102E" w:val="clear"/>
          </w:tcPr>
          <w:p>
            <w:r>
              <w:rPr>
                <w:b/>
                <w:color w:val="FFFFFF"/>
                <w:sz w:val="17"/>
              </w:rPr>
              <w:t>Zustand</w:t>
            </w:r>
          </w:p>
        </w:tc>
        <w:tc>
          <w:tcPr>
            <w:tcW w:type="dxa" w:w="3969"/>
            <w:shd w:fill="C8102E" w:val="clear"/>
          </w:tcPr>
          <w:p>
            <w:r>
              <w:rPr>
                <w:b/>
                <w:color w:val="FFFFFF"/>
                <w:sz w:val="17"/>
              </w:rPr>
              <w:t>Beschreibung</w:t>
            </w:r>
          </w:p>
        </w:tc>
        <w:tc>
          <w:tcPr>
            <w:tcW w:type="dxa" w:w="3402"/>
            <w:shd w:fill="C8102E" w:val="clear"/>
          </w:tcPr>
          <w:p>
            <w:r>
              <w:rPr>
                <w:b/>
                <w:color w:val="FFFFFF"/>
                <w:sz w:val="17"/>
              </w:rPr>
              <w:t>Eintrittsbedingung</w:t>
            </w:r>
          </w:p>
        </w:tc>
      </w:tr>
      <w:tr>
        <w:tc>
          <w:tcPr>
            <w:tcW w:type="dxa" w:w="1984"/>
            <w:shd w:fill="F5F5F5" w:val="clear"/>
          </w:tcPr>
          <w:p>
            <w:r>
              <w:rPr>
                <w:sz w:val="17"/>
              </w:rPr>
              <w:t>INIT</w:t>
            </w:r>
          </w:p>
        </w:tc>
        <w:tc>
          <w:tcPr>
            <w:tcW w:type="dxa" w:w="3969"/>
            <w:shd w:fill="F5F5F5" w:val="clear"/>
          </w:tcPr>
          <w:p>
            <w:r>
              <w:rPr>
                <w:sz w:val="17"/>
              </w:rPr>
              <w:t>System startet, wartet auf ESP-Verbindung und Heartbeat</w:t>
            </w:r>
          </w:p>
        </w:tc>
        <w:tc>
          <w:tcPr>
            <w:tcW w:type="dxa" w:w="3402"/>
            <w:shd w:fill="F5F5F5" w:val="clear"/>
          </w:tcPr>
          <w:p>
            <w:r>
              <w:rPr>
                <w:sz w:val="17"/>
              </w:rPr>
              <w:t>Programmstart</w:t>
            </w:r>
          </w:p>
        </w:tc>
      </w:tr>
      <w:tr>
        <w:tc>
          <w:tcPr>
            <w:tcW w:type="dxa" w:w="1984"/>
          </w:tcPr>
          <w:p>
            <w:r>
              <w:rPr>
                <w:sz w:val="17"/>
              </w:rPr>
              <w:t>REFERENZFAHRT</w:t>
            </w:r>
          </w:p>
        </w:tc>
        <w:tc>
          <w:tcPr>
            <w:tcW w:type="dxa" w:w="3969"/>
          </w:tcPr>
          <w:p>
            <w:r>
              <w:rPr>
                <w:sz w:val="17"/>
              </w:rPr>
              <w:t>Homing aller vier Achsen läuft (X, Z, Greifer, Türarm)</w:t>
            </w:r>
          </w:p>
        </w:tc>
        <w:tc>
          <w:tcPr>
            <w:tcW w:type="dxa" w:w="3402"/>
          </w:tcPr>
          <w:p>
            <w:r>
              <w:rPr>
                <w:sz w:val="17"/>
              </w:rPr>
              <w:t>Nach INIT oder nach Fehlerquittierung</w:t>
            </w:r>
          </w:p>
        </w:tc>
      </w:tr>
      <w:tr>
        <w:tc>
          <w:tcPr>
            <w:tcW w:type="dxa" w:w="1984"/>
            <w:shd w:fill="F5F5F5" w:val="clear"/>
          </w:tcPr>
          <w:p>
            <w:r>
              <w:rPr>
                <w:sz w:val="17"/>
              </w:rPr>
              <w:t>BEREITSCHAFT</w:t>
            </w:r>
          </w:p>
        </w:tc>
        <w:tc>
          <w:tcPr>
            <w:tcW w:type="dxa" w:w="3969"/>
            <w:shd w:fill="F5F5F5" w:val="clear"/>
          </w:tcPr>
          <w:p>
            <w:r>
              <w:rPr>
                <w:sz w:val="17"/>
              </w:rPr>
              <w:t>System ist betriebsbereit und wartet auf Aufträge</w:t>
            </w:r>
          </w:p>
        </w:tc>
        <w:tc>
          <w:tcPr>
            <w:tcW w:type="dxa" w:w="3402"/>
            <w:shd w:fill="F5F5F5" w:val="clear"/>
          </w:tcPr>
          <w:p>
            <w:r>
              <w:rPr>
                <w:sz w:val="17"/>
              </w:rPr>
              <w:t>Referenzfahrt erfolgreich (HOME_DONE vom ESP)</w:t>
            </w:r>
          </w:p>
        </w:tc>
      </w:tr>
      <w:tr>
        <w:tc>
          <w:tcPr>
            <w:tcW w:type="dxa" w:w="1984"/>
          </w:tcPr>
          <w:p>
            <w:r>
              <w:rPr>
                <w:sz w:val="17"/>
              </w:rPr>
              <w:t>PLATTENWECHSEL</w:t>
            </w:r>
          </w:p>
        </w:tc>
        <w:tc>
          <w:tcPr>
            <w:tcW w:type="dxa" w:w="3969"/>
          </w:tcPr>
          <w:p>
            <w:r>
              <w:rPr>
                <w:sz w:val="17"/>
              </w:rPr>
              <w:t>17-Schritt-Wechselsequenz wird gerade ausgeführt</w:t>
            </w:r>
          </w:p>
        </w:tc>
        <w:tc>
          <w:tcPr>
            <w:tcW w:type="dxa" w:w="3402"/>
          </w:tcPr>
          <w:p>
            <w:r>
              <w:rPr>
                <w:sz w:val="17"/>
              </w:rPr>
              <w:t>Auftrag aus der Queue entnommen</w:t>
            </w:r>
          </w:p>
        </w:tc>
      </w:tr>
      <w:tr>
        <w:tc>
          <w:tcPr>
            <w:tcW w:type="dxa" w:w="1984"/>
            <w:shd w:fill="F5F5F5" w:val="clear"/>
          </w:tcPr>
          <w:p>
            <w:r>
              <w:rPr>
                <w:sz w:val="17"/>
              </w:rPr>
              <w:t>SERVICE</w:t>
            </w:r>
          </w:p>
        </w:tc>
        <w:tc>
          <w:tcPr>
            <w:tcW w:type="dxa" w:w="3969"/>
            <w:shd w:fill="F5F5F5" w:val="clear"/>
          </w:tcPr>
          <w:p>
            <w:r>
              <w:rPr>
                <w:sz w:val="17"/>
              </w:rPr>
              <w:t>Manueller Fahrbetrieb, keine Aufträge werden angenommen</w:t>
            </w:r>
          </w:p>
        </w:tc>
        <w:tc>
          <w:tcPr>
            <w:tcW w:type="dxa" w:w="3402"/>
            <w:shd w:fill="F5F5F5" w:val="clear"/>
          </w:tcPr>
          <w:p>
            <w:r>
              <w:rPr>
                <w:sz w:val="17"/>
              </w:rPr>
              <w:t>Bediener aktiviert Service-Modus (nur aus BEREITSCHAFT)</w:t>
            </w:r>
          </w:p>
        </w:tc>
      </w:tr>
      <w:tr>
        <w:tc>
          <w:tcPr>
            <w:tcW w:type="dxa" w:w="1984"/>
          </w:tcPr>
          <w:p>
            <w:r>
              <w:rPr>
                <w:sz w:val="17"/>
              </w:rPr>
              <w:t>FEHLER</w:t>
            </w:r>
          </w:p>
        </w:tc>
        <w:tc>
          <w:tcPr>
            <w:tcW w:type="dxa" w:w="3969"/>
          </w:tcPr>
          <w:p>
            <w:r>
              <w:rPr>
                <w:sz w:val="17"/>
              </w:rPr>
              <w:t>Fehler aufgetreten — alle Motoren gestoppt</w:t>
            </w:r>
          </w:p>
        </w:tc>
        <w:tc>
          <w:tcPr>
            <w:tcW w:type="dxa" w:w="3402"/>
          </w:tcPr>
          <w:p>
            <w:r>
              <w:rPr>
                <w:sz w:val="17"/>
              </w:rPr>
              <w:t>ESP-Fehler, Timeout, interner Fehler, Not-Aus</w:t>
            </w:r>
          </w:p>
        </w:tc>
      </w:tr>
      <w:tr>
        <w:tc>
          <w:tcPr>
            <w:tcW w:type="dxa" w:w="1984"/>
            <w:shd w:fill="F5F5F5" w:val="clear"/>
          </w:tcPr>
          <w:p>
            <w:r>
              <w:rPr>
                <w:sz w:val="17"/>
              </w:rPr>
              <w:t>NOT_AUS</w:t>
            </w:r>
          </w:p>
        </w:tc>
        <w:tc>
          <w:tcPr>
            <w:tcW w:type="dxa" w:w="3969"/>
            <w:shd w:fill="F5F5F5" w:val="clear"/>
          </w:tcPr>
          <w:p>
            <w:r>
              <w:rPr>
                <w:sz w:val="17"/>
              </w:rPr>
              <w:t>Not-Aus-Taster betätigt — sofortiger Motorstopp</w:t>
            </w:r>
          </w:p>
        </w:tc>
        <w:tc>
          <w:tcPr>
            <w:tcW w:type="dxa" w:w="3402"/>
            <w:shd w:fill="F5F5F5" w:val="clear"/>
          </w:tcPr>
          <w:p>
            <w:r>
              <w:rPr>
                <w:sz w:val="17"/>
              </w:rPr>
              <w:t>GPIO-Interrupt am Not-Aus-Pin</w:t>
            </w:r>
          </w:p>
        </w:tc>
      </w:tr>
    </w:tbl>
    <w:p/>
    <w:p>
      <w:pPr>
        <w:pStyle w:val="Heading1"/>
        <w:spacing w:before="360" w:after="100"/>
      </w:pPr>
      <w:r>
        <w:rPr>
          <w:color w:val="C8102E"/>
        </w:rPr>
        <w:t>1.5  Plattenwechsel-Ablauf</w:t>
      </w:r>
    </w:p>
    <w:p>
      <w:pPr>
        <w:spacing w:after="100" w:before="40"/>
      </w:pPr>
      <w:r>
        <w:rPr>
          <w:b w:val="0"/>
          <w:i w:val="0"/>
          <w:color w:val="1E2028"/>
          <w:sz w:val="21"/>
        </w:rPr>
        <w:t>Ein Plattenwechsel wird ausgelöst, sobald ein Drucker sein Fertig-Signal gibt (GPIO-Interrupt, fallende Flanke). Der Auftrag wird in die Queue eingereiht und der Reihe nach abgearbeitet. Sind mehrere Drucker gleichzeitig fertig, werden sie nacheinander bedient.</w:t>
      </w:r>
    </w:p>
    <w:p>
      <w:pPr>
        <w:spacing w:after="100" w:before="40"/>
      </w:pPr>
      <w:r>
        <w:rPr>
          <w:b w:val="0"/>
          <w:i w:val="0"/>
          <w:color w:val="1E2028"/>
          <w:sz w:val="21"/>
        </w:rPr>
        <w:t>Vor dem Start jedes Wechsels prüft der Pi, ob mindestens eine freie Ablage und ein verfügbares Magazin vorhanden sind. Ist beides nicht der Fall, wird der Auftrag sofort mit einer entsprechenden Fehlermeldung abgebrochen — kein Motor startet.</w:t>
      </w:r>
    </w:p>
    <w:p>
      <w:pPr>
        <w:spacing w:after="100" w:before="40"/>
      </w:pPr>
      <w:r>
        <w:rPr>
          <w:b w:val="0"/>
          <w:i w:val="0"/>
          <w:color w:val="1E2028"/>
          <w:sz w:val="21"/>
        </w:rPr>
        <w:t>Der Wechsel gliedert sich in fünf Phasen:</w:t>
      </w:r>
    </w:p>
    <w:tbl>
      <w:tblPr>
        <w:tblStyle w:val="TableGrid"/>
        <w:tblW w:type="auto" w:w="0"/>
        <w:tblLook w:firstColumn="1" w:firstRow="1" w:lastColumn="0" w:lastRow="0" w:noHBand="0" w:noVBand="1" w:val="04A0"/>
      </w:tblPr>
      <w:tblGrid>
        <w:gridCol w:w="3135"/>
        <w:gridCol w:w="3135"/>
        <w:gridCol w:w="3135"/>
      </w:tblGrid>
      <w:tr>
        <w:tc>
          <w:tcPr>
            <w:tcW w:type="dxa" w:w="1984"/>
            <w:shd w:fill="C8102E" w:val="clear"/>
          </w:tcPr>
          <w:p>
            <w:r>
              <w:rPr>
                <w:b/>
                <w:color w:val="FFFFFF"/>
                <w:sz w:val="17"/>
              </w:rPr>
              <w:t>Phase</w:t>
            </w:r>
          </w:p>
        </w:tc>
        <w:tc>
          <w:tcPr>
            <w:tcW w:type="dxa" w:w="3685"/>
            <w:shd w:fill="C8102E" w:val="clear"/>
          </w:tcPr>
          <w:p>
            <w:r>
              <w:rPr>
                <w:b/>
                <w:color w:val="FFFFFF"/>
                <w:sz w:val="17"/>
              </w:rPr>
              <w:t>Beschreibung</w:t>
            </w:r>
          </w:p>
        </w:tc>
        <w:tc>
          <w:tcPr>
            <w:tcW w:type="dxa" w:w="3685"/>
            <w:shd w:fill="C8102E" w:val="clear"/>
          </w:tcPr>
          <w:p>
            <w:r>
              <w:rPr>
                <w:b/>
                <w:color w:val="FFFFFF"/>
                <w:sz w:val="17"/>
              </w:rPr>
              <w:t>ESP-Kommandos</w:t>
            </w:r>
          </w:p>
        </w:tc>
      </w:tr>
      <w:tr>
        <w:tc>
          <w:tcPr>
            <w:tcW w:type="dxa" w:w="1984"/>
            <w:shd w:fill="F5F5F5" w:val="clear"/>
          </w:tcPr>
          <w:p>
            <w:r>
              <w:rPr>
                <w:sz w:val="17"/>
              </w:rPr>
              <w:t>1  Alte Platte holen</w:t>
            </w:r>
          </w:p>
        </w:tc>
        <w:tc>
          <w:tcPr>
            <w:tcW w:type="dxa" w:w="3685"/>
            <w:shd w:fill="F5F5F5" w:val="clear"/>
          </w:tcPr>
          <w:p>
            <w:r>
              <w:rPr>
                <w:sz w:val="17"/>
              </w:rPr>
              <w:t>Schlitten fährt vor den Drucker, Tür wird geöffnet, Schlitten fährt auf Druckbett-Höhe, Platte wird aufgenommen, Schlitten fährt zurück, Tür wird geschlossen.</w:t>
            </w:r>
          </w:p>
        </w:tc>
        <w:tc>
          <w:tcPr>
            <w:tcW w:type="dxa" w:w="3685"/>
            <w:shd w:fill="F5F5F5" w:val="clear"/>
          </w:tcPr>
          <w:p>
            <w:r>
              <w:rPr>
                <w:sz w:val="17"/>
              </w:rPr>
              <w:t>MOVE_TO → OPEN_DOOR → MOVE_TO → PICKUP → MOVE_TO → CLOSE_DOOR</w:t>
            </w:r>
          </w:p>
        </w:tc>
      </w:tr>
      <w:tr>
        <w:tc>
          <w:tcPr>
            <w:tcW w:type="dxa" w:w="1984"/>
          </w:tcPr>
          <w:p>
            <w:r>
              <w:rPr>
                <w:sz w:val="17"/>
              </w:rPr>
              <w:t>2  Ablage</w:t>
            </w:r>
          </w:p>
        </w:tc>
        <w:tc>
          <w:tcPr>
            <w:tcW w:type="dxa" w:w="3685"/>
          </w:tcPr>
          <w:p>
            <w:r>
              <w:rPr>
                <w:sz w:val="17"/>
              </w:rPr>
              <w:t>Schlitten fährt zur nächsten freien Ablage (First-Fit). Platte wird abgelegt. Ablage-Status wechselt zu BELEGT.</w:t>
            </w:r>
          </w:p>
        </w:tc>
        <w:tc>
          <w:tcPr>
            <w:tcW w:type="dxa" w:w="3685"/>
          </w:tcPr>
          <w:p>
            <w:r>
              <w:rPr>
                <w:sz w:val="17"/>
              </w:rPr>
              <w:t>MOVE_TO → DEPOSIT</w:t>
            </w:r>
          </w:p>
        </w:tc>
      </w:tr>
      <w:tr>
        <w:tc>
          <w:tcPr>
            <w:tcW w:type="dxa" w:w="1984"/>
            <w:shd w:fill="F5F5F5" w:val="clear"/>
          </w:tcPr>
          <w:p>
            <w:r>
              <w:rPr>
                <w:sz w:val="17"/>
              </w:rPr>
              <w:t>3  Neue Platte holen</w:t>
            </w:r>
          </w:p>
        </w:tc>
        <w:tc>
          <w:tcPr>
            <w:tcW w:type="dxa" w:w="3685"/>
            <w:shd w:fill="F5F5F5" w:val="clear"/>
          </w:tcPr>
          <w:p>
            <w:r>
              <w:rPr>
                <w:sz w:val="17"/>
              </w:rPr>
              <w:t>Schlitten fährt zum ersten verfügbaren Magazin-Slot. Platte wird aufgenommen. Magazin-Status wechselt zu LEER.</w:t>
            </w:r>
          </w:p>
        </w:tc>
        <w:tc>
          <w:tcPr>
            <w:tcW w:type="dxa" w:w="3685"/>
            <w:shd w:fill="F5F5F5" w:val="clear"/>
          </w:tcPr>
          <w:p>
            <w:r>
              <w:rPr>
                <w:sz w:val="17"/>
              </w:rPr>
              <w:t>MOVE_TO → PICKUP</w:t>
            </w:r>
          </w:p>
        </w:tc>
      </w:tr>
      <w:tr>
        <w:tc>
          <w:tcPr>
            <w:tcW w:type="dxa" w:w="1984"/>
          </w:tcPr>
          <w:p>
            <w:r>
              <w:rPr>
                <w:sz w:val="17"/>
              </w:rPr>
              <w:t>4  Neue Platte einlegen</w:t>
            </w:r>
          </w:p>
        </w:tc>
        <w:tc>
          <w:tcPr>
            <w:tcW w:type="dxa" w:w="3685"/>
          </w:tcPr>
          <w:p>
            <w:r>
              <w:rPr>
                <w:sz w:val="17"/>
              </w:rPr>
              <w:t>Schlitten fährt vor den Drucker, Tür wird geöffnet, Schlitten fährt auf Druckbett-Höhe, Platte wird eingelegt, Schlitten fährt zurück, Tür wird geschlossen.</w:t>
            </w:r>
          </w:p>
        </w:tc>
        <w:tc>
          <w:tcPr>
            <w:tcW w:type="dxa" w:w="3685"/>
          </w:tcPr>
          <w:p>
            <w:r>
              <w:rPr>
                <w:sz w:val="17"/>
              </w:rPr>
              <w:t>MOVE_TO → OPEN_DOOR → MOVE_TO → DEPOSIT → MOVE_TO → CLOSE_DOOR</w:t>
            </w:r>
          </w:p>
        </w:tc>
      </w:tr>
      <w:tr>
        <w:tc>
          <w:tcPr>
            <w:tcW w:type="dxa" w:w="1984"/>
            <w:shd w:fill="F5F5F5" w:val="clear"/>
          </w:tcPr>
          <w:p>
            <w:r>
              <w:rPr>
                <w:sz w:val="17"/>
              </w:rPr>
              <w:t>5  Heimfahrt</w:t>
            </w:r>
          </w:p>
        </w:tc>
        <w:tc>
          <w:tcPr>
            <w:tcW w:type="dxa" w:w="3685"/>
            <w:shd w:fill="F5F5F5" w:val="clear"/>
          </w:tcPr>
          <w:p>
            <w:r>
              <w:rPr>
                <w:sz w:val="17"/>
              </w:rPr>
              <w:t>Schlitten kehrt zur Home-Position zurück. Ist die Queue nicht leer, wird sofort der nächste Auftrag gestartet.</w:t>
            </w:r>
          </w:p>
        </w:tc>
        <w:tc>
          <w:tcPr>
            <w:tcW w:type="dxa" w:w="3685"/>
            <w:shd w:fill="F5F5F5" w:val="clear"/>
          </w:tcPr>
          <w:p>
            <w:r>
              <w:rPr>
                <w:sz w:val="17"/>
              </w:rPr>
              <w:t>MOVE_HOME  (oder nächster MOVE_TO)</w:t>
            </w:r>
          </w:p>
        </w:tc>
      </w:tr>
    </w:tbl>
    <w:p/>
    <w:tbl>
      <w:tblPr>
        <w:tblStyle w:val="TableGrid"/>
        <w:tblW w:type="auto" w:w="0"/>
        <w:tblLook w:firstColumn="1" w:firstRow="1" w:lastColumn="0" w:lastRow="0" w:noHBand="0" w:noVBand="1" w:val="04A0"/>
      </w:tblPr>
      <w:tblGrid>
        <w:gridCol w:w="9406"/>
      </w:tblGrid>
      <w:tr>
        <w:tc>
          <w:tcPr>
            <w:tcW w:type="dxa" w:w="9406"/>
            <w:shd w:fill="DBEAFE" w:val="clear"/>
          </w:tcPr>
          <w:p>
            <w:pPr>
              <w:spacing w:before="80" w:after="80"/>
            </w:pPr>
            <w:r>
              <w:rPr>
                <w:i/>
                <w:color w:val="1E40AF"/>
                <w:sz w:val="19"/>
              </w:rPr>
              <w:t>ℹ Tritt während eines Plattenwechsels ein Fehler auf, wird die gesamte Queue geleert. Der physische Zustand von Ablage, Magazin und Schlitten ist danach unbekannt und muss manuell geprüft werden.</w:t>
            </w:r>
          </w:p>
        </w:tc>
      </w:tr>
    </w:tbl>
    <w:p/>
    <w:p>
      <w:pPr>
        <w:pStyle w:val="Heading1"/>
        <w:spacing w:before="360" w:after="100"/>
      </w:pPr>
      <w:r>
        <w:rPr>
          <w:color w:val="C8102E"/>
        </w:rPr>
        <w:t>1.6  Lager-Konzept: Ablagen und Magazine</w:t>
      </w:r>
    </w:p>
    <w:p>
      <w:pPr>
        <w:spacing w:after="100" w:before="40"/>
      </w:pPr>
      <w:r>
        <w:rPr>
          <w:b w:val="0"/>
          <w:i w:val="0"/>
          <w:color w:val="1E2028"/>
          <w:sz w:val="21"/>
        </w:rPr>
        <w:t>Das System unterstützt mehrere Ablage-Slots und Magazin-Slots, die unabhängig voneinander konfiguriert und genutzt werden. Jeder Slot hat eine eigene X/Z-Position und individuelle Greifer-Parameter.</w:t>
      </w:r>
    </w:p>
    <w:p>
      <w:pPr>
        <w:spacing w:after="100" w:before="40"/>
      </w:pPr>
      <w:r>
        <w:rPr>
          <w:b w:val="0"/>
          <w:i w:val="0"/>
          <w:color w:val="1E2028"/>
          <w:sz w:val="21"/>
        </w:rPr>
        <w:t>Der Pi wählt den zu verwendenden Slot automatisch nach dem First-Fit-Prinzip: Er nimmt den ersten Slot mit dem passenden Status — freie Ablage für DEPOSIT, verfügbares Magazin für PICKUP. Der Status wird nach jeder Plattenbewegung sofort in der config.yaml persistiert, sodass er nach einem Neustart erhalten bleibt.</w:t>
      </w:r>
    </w:p>
    <w:tbl>
      <w:tblPr>
        <w:tblStyle w:val="TableGrid"/>
        <w:tblW w:type="auto" w:w="0"/>
        <w:tblLook w:firstColumn="1" w:firstRow="1" w:lastColumn="0" w:lastRow="0" w:noHBand="0" w:noVBand="1" w:val="04A0"/>
      </w:tblPr>
      <w:tblGrid>
        <w:gridCol w:w="3135"/>
        <w:gridCol w:w="3135"/>
        <w:gridCol w:w="3135"/>
      </w:tblGrid>
      <w:tr>
        <w:tc>
          <w:tcPr>
            <w:tcW w:type="dxa" w:w="1984"/>
            <w:shd w:fill="C8102E" w:val="clear"/>
          </w:tcPr>
          <w:p>
            <w:r>
              <w:rPr>
                <w:b/>
                <w:color w:val="FFFFFF"/>
                <w:sz w:val="17"/>
              </w:rPr>
              <w:t>Slot-Typ</w:t>
            </w:r>
          </w:p>
        </w:tc>
        <w:tc>
          <w:tcPr>
            <w:tcW w:type="dxa" w:w="2835"/>
            <w:shd w:fill="C8102E" w:val="clear"/>
          </w:tcPr>
          <w:p>
            <w:r>
              <w:rPr>
                <w:b/>
                <w:color w:val="FFFFFF"/>
                <w:sz w:val="17"/>
              </w:rPr>
              <w:t>Status-Felder</w:t>
            </w:r>
          </w:p>
        </w:tc>
        <w:tc>
          <w:tcPr>
            <w:tcW w:type="dxa" w:w="4535"/>
            <w:shd w:fill="C8102E" w:val="clear"/>
          </w:tcPr>
          <w:p>
            <w:r>
              <w:rPr>
                <w:b/>
                <w:color w:val="FFFFFF"/>
                <w:sz w:val="17"/>
              </w:rPr>
              <w:t>Wann automatisch gesetzt</w:t>
            </w:r>
          </w:p>
        </w:tc>
      </w:tr>
      <w:tr>
        <w:tc>
          <w:tcPr>
            <w:tcW w:type="dxa" w:w="1984"/>
            <w:shd w:fill="F5F5F5" w:val="clear"/>
          </w:tcPr>
          <w:p>
            <w:r>
              <w:rPr>
                <w:sz w:val="17"/>
              </w:rPr>
              <w:t>Ablage</w:t>
            </w:r>
          </w:p>
        </w:tc>
        <w:tc>
          <w:tcPr>
            <w:tcW w:type="dxa" w:w="2835"/>
            <w:shd w:fill="F5F5F5" w:val="clear"/>
          </w:tcPr>
          <w:p>
            <w:r>
              <w:rPr>
                <w:sz w:val="17"/>
              </w:rPr>
              <w:t>belegt: true / false</w:t>
            </w:r>
          </w:p>
        </w:tc>
        <w:tc>
          <w:tcPr>
            <w:tcW w:type="dxa" w:w="4535"/>
            <w:shd w:fill="F5F5F5" w:val="clear"/>
          </w:tcPr>
          <w:p>
            <w:r>
              <w:rPr>
                <w:sz w:val="17"/>
              </w:rPr>
              <w:t>Nach erfolgreichem DEPOSIT → belegt=true</w:t>
            </w:r>
          </w:p>
        </w:tc>
      </w:tr>
      <w:tr>
        <w:tc>
          <w:tcPr>
            <w:tcW w:type="dxa" w:w="1984"/>
          </w:tcPr>
          <w:p>
            <w:r>
              <w:rPr>
                <w:sz w:val="17"/>
              </w:rPr>
              <w:t>Magazin</w:t>
            </w:r>
          </w:p>
        </w:tc>
        <w:tc>
          <w:tcPr>
            <w:tcW w:type="dxa" w:w="2835"/>
          </w:tcPr>
          <w:p>
            <w:r>
              <w:rPr>
                <w:sz w:val="17"/>
              </w:rPr>
              <w:t>verfuegbar: true / false</w:t>
            </w:r>
          </w:p>
        </w:tc>
        <w:tc>
          <w:tcPr>
            <w:tcW w:type="dxa" w:w="4535"/>
          </w:tcPr>
          <w:p>
            <w:r>
              <w:rPr>
                <w:sz w:val="17"/>
              </w:rPr>
              <w:t>Nach erfolgreichem PICKUP → verfuegbar=false</w:t>
            </w:r>
          </w:p>
        </w:tc>
      </w:tr>
    </w:tbl>
    <w:p/>
    <w:tbl>
      <w:tblPr>
        <w:tblStyle w:val="TableGrid"/>
        <w:tblW w:type="auto" w:w="0"/>
        <w:tblLook w:firstColumn="1" w:firstRow="1" w:lastColumn="0" w:lastRow="0" w:noHBand="0" w:noVBand="1" w:val="04A0"/>
      </w:tblPr>
      <w:tblGrid>
        <w:gridCol w:w="9406"/>
      </w:tblGrid>
      <w:tr>
        <w:tc>
          <w:tcPr>
            <w:tcW w:type="dxa" w:w="9406"/>
            <w:shd w:fill="DCFCE7" w:val="clear"/>
          </w:tcPr>
          <w:p>
            <w:pPr>
              <w:spacing w:before="80" w:after="80"/>
            </w:pPr>
            <w:r>
              <w:rPr>
                <w:i/>
                <w:color w:val="166534"/>
                <w:sz w:val="19"/>
              </w:rPr>
              <w:t>✔  Der Status kann im Lager-Tab der HMI manuell umgeschaltet werden — zum Beispiel nachdem eine Ablage manuell geleert oder ein Magazin nachgefüllt wurde.</w:t>
            </w:r>
          </w:p>
        </w:tc>
      </w:tr>
    </w:tbl>
    <w:p/>
    <w:p>
      <w:r>
        <w:br w:type="page"/>
      </w:r>
    </w:p>
    <w:p>
      <w:pPr>
        <w:pStyle w:val="Heading1"/>
        <w:spacing w:before="360" w:after="100"/>
      </w:pPr>
      <w:r>
        <w:rPr>
          <w:color w:val="C8102E"/>
        </w:rPr>
        <w:t>1.7  Fehlerbehandlung</w:t>
      </w:r>
    </w:p>
    <w:p>
      <w:pPr>
        <w:spacing w:after="100" w:before="40"/>
      </w:pPr>
      <w:r>
        <w:rPr>
          <w:b w:val="0"/>
          <w:i w:val="0"/>
          <w:color w:val="1E2028"/>
          <w:sz w:val="21"/>
        </w:rPr>
        <w:t>Tritt während des Betriebs ein Fehler auf, stoppt der ESP sofort alle Motoren und wechselt in den Zustand ERROR. Der Pi übernimmt den Fehler, wechselt in den Zustand FEHLER und informiert den Bediener über HMI, Telegram und MQTT. Es kann immer nur ein aktiver Fehler vorliegen.</w:t>
      </w:r>
    </w:p>
    <w:p>
      <w:pPr>
        <w:spacing w:after="100" w:before="40"/>
      </w:pPr>
      <w:r>
        <w:rPr>
          <w:b w:val="0"/>
          <w:i w:val="0"/>
          <w:color w:val="1E2028"/>
          <w:sz w:val="21"/>
        </w:rPr>
        <w:t>Fehlerquittierung läuft immer nach demselben Schema ab:</w:t>
      </w:r>
    </w:p>
    <w:p>
      <w:pPr>
        <w:pStyle w:val="ListNumber"/>
        <w:spacing w:after="40"/>
      </w:pPr>
      <w:r>
        <w:rPr>
          <w:color w:val="1E2028"/>
          <w:sz w:val="20"/>
        </w:rPr>
        <w:t>Bediener quittiert den Fehler am Touchscreen (Fehler-Tab) oder per MQTT/Telegram</w:t>
      </w:r>
    </w:p>
    <w:p>
      <w:pPr>
        <w:pStyle w:val="ListNumber"/>
        <w:spacing w:after="40"/>
      </w:pPr>
      <w:r>
        <w:rPr>
          <w:color w:val="1E2028"/>
          <w:sz w:val="20"/>
        </w:rPr>
        <w:t>Pi sendet RESET_ERROR an den ESP — ESP wechselt in NOT_REFERENCED</w:t>
      </w:r>
    </w:p>
    <w:p>
      <w:pPr>
        <w:pStyle w:val="ListNumber"/>
        <w:spacing w:after="40"/>
      </w:pPr>
      <w:r>
        <w:rPr>
          <w:color w:val="1E2028"/>
          <w:sz w:val="20"/>
        </w:rPr>
        <w:t>Pi startet automatisch eine neue Referenzfahrt</w:t>
      </w:r>
    </w:p>
    <w:p>
      <w:pPr>
        <w:pStyle w:val="ListNumber"/>
        <w:spacing w:after="40"/>
      </w:pPr>
      <w:r>
        <w:rPr>
          <w:color w:val="1E2028"/>
          <w:sz w:val="20"/>
        </w:rPr>
        <w:t>Nach erfolgreicher Referenzfahrt kehrt das System in BEREITSCHAFT zurück</w:t>
      </w:r>
    </w:p>
    <w:p/>
    <w:tbl>
      <w:tblPr>
        <w:tblStyle w:val="TableGrid"/>
        <w:tblW w:type="auto" w:w="0"/>
        <w:tblLook w:firstColumn="1" w:firstRow="1" w:lastColumn="0" w:lastRow="0" w:noHBand="0" w:noVBand="1" w:val="04A0"/>
      </w:tblPr>
      <w:tblGrid>
        <w:gridCol w:w="4703"/>
        <w:gridCol w:w="4703"/>
      </w:tblGrid>
      <w:tr>
        <w:tc>
          <w:tcPr>
            <w:tcW w:type="dxa" w:w="1984"/>
            <w:shd w:fill="C8102E" w:val="clear"/>
          </w:tcPr>
          <w:p>
            <w:r>
              <w:rPr>
                <w:b/>
                <w:color w:val="FFFFFF"/>
                <w:sz w:val="17"/>
              </w:rPr>
              <w:t>Fehlerklasse</w:t>
            </w:r>
          </w:p>
        </w:tc>
        <w:tc>
          <w:tcPr>
            <w:tcW w:type="dxa" w:w="7370"/>
            <w:shd w:fill="C8102E" w:val="clear"/>
          </w:tcPr>
          <w:p>
            <w:r>
              <w:rPr>
                <w:b/>
                <w:color w:val="FFFFFF"/>
                <w:sz w:val="17"/>
              </w:rPr>
              <w:t>Auslöser / ESP-Codes</w:t>
            </w:r>
          </w:p>
        </w:tc>
      </w:tr>
      <w:tr>
        <w:tc>
          <w:tcPr>
            <w:tcW w:type="dxa" w:w="1984"/>
            <w:shd w:fill="F5F5F5" w:val="clear"/>
          </w:tcPr>
          <w:p>
            <w:r>
              <w:rPr>
                <w:sz w:val="17"/>
              </w:rPr>
              <w:t>Kommunikation</w:t>
            </w:r>
          </w:p>
        </w:tc>
        <w:tc>
          <w:tcPr>
            <w:tcW w:type="dxa" w:w="7370"/>
            <w:shd w:fill="F5F5F5" w:val="clear"/>
          </w:tcPr>
          <w:p>
            <w:r>
              <w:rPr>
                <w:sz w:val="17"/>
              </w:rPr>
              <w:t>INVALID_COMMAND, BUSY, INVALID_STATE — kein Heartbeat innerhalb 5 s</w:t>
            </w:r>
          </w:p>
        </w:tc>
      </w:tr>
      <w:tr>
        <w:tc>
          <w:tcPr>
            <w:tcW w:type="dxa" w:w="1984"/>
          </w:tcPr>
          <w:p>
            <w:r>
              <w:rPr>
                <w:sz w:val="17"/>
              </w:rPr>
              <w:t>Fahrt</w:t>
            </w:r>
          </w:p>
        </w:tc>
        <w:tc>
          <w:tcPr>
            <w:tcW w:type="dxa" w:w="7370"/>
          </w:tcPr>
          <w:p>
            <w:r>
              <w:rPr>
                <w:sz w:val="17"/>
              </w:rPr>
              <w:t>MOVE_TIMEOUT (60 s), HOMING_TIMEOUT (30 s), NOT_REFERENCED, POSITION_ERROR</w:t>
            </w:r>
          </w:p>
        </w:tc>
      </w:tr>
      <w:tr>
        <w:tc>
          <w:tcPr>
            <w:tcW w:type="dxa" w:w="1984"/>
            <w:shd w:fill="F5F5F5" w:val="clear"/>
          </w:tcPr>
          <w:p>
            <w:r>
              <w:rPr>
                <w:sz w:val="17"/>
              </w:rPr>
              <w:t>Hindernis</w:t>
            </w:r>
          </w:p>
        </w:tc>
        <w:tc>
          <w:tcPr>
            <w:tcW w:type="dxa" w:w="7370"/>
            <w:shd w:fill="F5F5F5" w:val="clear"/>
          </w:tcPr>
          <w:p>
            <w:r>
              <w:rPr>
                <w:sz w:val="17"/>
              </w:rPr>
              <w:t>OBSTACLE — TF-Luna LiDAR unterschreitet Stoppabstand während der Fahrt</w:t>
            </w:r>
          </w:p>
        </w:tc>
      </w:tr>
      <w:tr>
        <w:tc>
          <w:tcPr>
            <w:tcW w:type="dxa" w:w="1984"/>
          </w:tcPr>
          <w:p>
            <w:r>
              <w:rPr>
                <w:sz w:val="17"/>
              </w:rPr>
              <w:t>Sensor</w:t>
            </w:r>
          </w:p>
        </w:tc>
        <w:tc>
          <w:tcPr>
            <w:tcW w:type="dxa" w:w="7370"/>
          </w:tcPr>
          <w:p>
            <w:r>
              <w:rPr>
                <w:sz w:val="17"/>
              </w:rPr>
              <w:t>SENSOR_FAULT_OBSTACLE (TF-Luna defekt), SENSOR_FAULT_GRIPPER</w:t>
            </w:r>
          </w:p>
        </w:tc>
      </w:tr>
      <w:tr>
        <w:tc>
          <w:tcPr>
            <w:tcW w:type="dxa" w:w="1984"/>
            <w:shd w:fill="F5F5F5" w:val="clear"/>
          </w:tcPr>
          <w:p>
            <w:r>
              <w:rPr>
                <w:sz w:val="17"/>
              </w:rPr>
              <w:t>Tür</w:t>
            </w:r>
          </w:p>
        </w:tc>
        <w:tc>
          <w:tcPr>
            <w:tcW w:type="dxa" w:w="7370"/>
            <w:shd w:fill="F5F5F5" w:val="clear"/>
          </w:tcPr>
          <w:p>
            <w:r>
              <w:rPr>
                <w:sz w:val="17"/>
              </w:rPr>
              <w:t>DOOR_NOT_OPEN — VL53L0X meldet zu geringe Distanz vor PICKUP/DEPOSIT</w:t>
            </w:r>
          </w:p>
        </w:tc>
      </w:tr>
      <w:tr>
        <w:tc>
          <w:tcPr>
            <w:tcW w:type="dxa" w:w="1984"/>
          </w:tcPr>
          <w:p>
            <w:r>
              <w:rPr>
                <w:sz w:val="17"/>
              </w:rPr>
              <w:t>Greifer</w:t>
            </w:r>
          </w:p>
        </w:tc>
        <w:tc>
          <w:tcPr>
            <w:tcW w:type="dxa" w:w="7370"/>
          </w:tcPr>
          <w:p>
            <w:r>
              <w:rPr>
                <w:sz w:val="17"/>
              </w:rPr>
              <w:t>PLATE_NOT_DETECTED — Plattenerkennungs-Taster nach PICKUP nicht aktiv</w:t>
            </w:r>
          </w:p>
        </w:tc>
      </w:tr>
      <w:tr>
        <w:tc>
          <w:tcPr>
            <w:tcW w:type="dxa" w:w="1984"/>
            <w:shd w:fill="F5F5F5" w:val="clear"/>
          </w:tcPr>
          <w:p>
            <w:r>
              <w:rPr>
                <w:sz w:val="17"/>
              </w:rPr>
              <w:t>Motor</w:t>
            </w:r>
          </w:p>
        </w:tc>
        <w:tc>
          <w:tcPr>
            <w:tcW w:type="dxa" w:w="7370"/>
            <w:shd w:fill="F5F5F5" w:val="clear"/>
          </w:tcPr>
          <w:p>
            <w:r>
              <w:rPr>
                <w:sz w:val="17"/>
              </w:rPr>
              <w:t>DRIVER_FAULT — CL42T Closed-Loop-Treiber meldet Alarm-Ausgang</w:t>
            </w:r>
          </w:p>
        </w:tc>
      </w:tr>
      <w:tr>
        <w:tc>
          <w:tcPr>
            <w:tcW w:type="dxa" w:w="1984"/>
          </w:tcPr>
          <w:p>
            <w:r>
              <w:rPr>
                <w:sz w:val="17"/>
              </w:rPr>
              <w:t>Lager</w:t>
            </w:r>
          </w:p>
        </w:tc>
        <w:tc>
          <w:tcPr>
            <w:tcW w:type="dxa" w:w="7370"/>
          </w:tcPr>
          <w:p>
            <w:r>
              <w:rPr>
                <w:sz w:val="17"/>
              </w:rPr>
              <w:t>Pi-intern: keine freie Ablage oder kein verfügbares Magazin</w:t>
            </w:r>
          </w:p>
        </w:tc>
      </w:tr>
      <w:tr>
        <w:tc>
          <w:tcPr>
            <w:tcW w:type="dxa" w:w="1984"/>
            <w:shd w:fill="F5F5F5" w:val="clear"/>
          </w:tcPr>
          <w:p>
            <w:r>
              <w:rPr>
                <w:sz w:val="17"/>
              </w:rPr>
              <w:t>Not-Aus</w:t>
            </w:r>
          </w:p>
        </w:tc>
        <w:tc>
          <w:tcPr>
            <w:tcW w:type="dxa" w:w="7370"/>
            <w:shd w:fill="F5F5F5" w:val="clear"/>
          </w:tcPr>
          <w:p>
            <w:r>
              <w:rPr>
                <w:sz w:val="17"/>
              </w:rPr>
              <w:t>GPIO-Interrupt am konfigurierten Not-Aus-Pin (BCM 26 Standard)</w:t>
            </w:r>
          </w:p>
        </w:tc>
      </w:tr>
    </w:tbl>
    <w:p/>
    <w:p>
      <w:pPr>
        <w:pStyle w:val="Heading1"/>
        <w:spacing w:before="360" w:after="100"/>
      </w:pPr>
      <w:r>
        <w:rPr>
          <w:color w:val="C8102E"/>
        </w:rPr>
        <w:t>1.8  HMI-Bedienung</w:t>
      </w:r>
    </w:p>
    <w:p>
      <w:pPr>
        <w:spacing w:after="100" w:before="40"/>
      </w:pPr>
      <w:r>
        <w:rPr>
          <w:b w:val="0"/>
          <w:i w:val="0"/>
          <w:color w:val="1E2028"/>
          <w:sz w:val="21"/>
        </w:rPr>
        <w:t>Die HMI läuft im Vollbild auf dem 7-Zoll-Touchscreen (1280 × 720 px). Die Navigationsleiste auf der linken Seite enthält sechs Tabs. Der rote STOP-Button am oberen Rand ist auf jeder Seite erreichbar und hält alle Motorbewegungen sofort an.</w:t>
      </w:r>
    </w:p>
    <w:p>
      <w:pPr>
        <w:spacing w:after="100" w:before="40"/>
      </w:pPr>
      <w:r>
        <w:rPr>
          <w:b w:val="0"/>
          <w:i w:val="0"/>
          <w:color w:val="1E2028"/>
          <w:sz w:val="21"/>
        </w:rPr>
        <w:t>Eine QWERTZ-On-Screen-Tastatur erscheint automatisch, wenn ein Texteingabefeld den Fokus erhält. Eingaben werden per Touch oder angeschlossener Tastatur möglich.</w:t>
      </w:r>
    </w:p>
    <w:p>
      <w:pPr>
        <w:pStyle w:val="Heading3"/>
        <w:spacing w:before="160" w:after="100"/>
      </w:pPr>
      <w:r>
        <w:rPr>
          <w:color w:val="2D3142"/>
        </w:rPr>
        <w:t>Tab: Status</w:t>
      </w:r>
    </w:p>
    <w:p>
      <w:pPr>
        <w:spacing w:after="100" w:before="40"/>
      </w:pPr>
      <w:r>
        <w:rPr>
          <w:b w:val="0"/>
          <w:i w:val="0"/>
          <w:color w:val="1E2028"/>
          <w:sz w:val="21"/>
        </w:rPr>
        <w:t>Der Status-Tab ist die Hauptübersicht und wird beim Start angezeigt. Ein farbiges Banner oben zeigt den aktuellen Systemzustand in Großschrift an (z.B. BEREITSCHAFT in Grün, FEHLER in Rot). Darunter sind drei Karten angeordnet:</w:t>
      </w:r>
    </w:p>
    <w:p>
      <w:pPr>
        <w:pStyle w:val="ListBullet"/>
        <w:spacing w:after="40"/>
        <w:ind w:left="227"/>
      </w:pPr>
      <w:r>
        <w:rPr>
          <w:color w:val="1E2028"/>
          <w:sz w:val="20"/>
        </w:rPr>
        <w:t>Schlitten-Position — aktuelle X/Z-Koordinaten in mm, Referenziert-Status, Platte am Schlitten, Hindernissensor-Status</w:t>
      </w:r>
    </w:p>
    <w:p>
      <w:pPr>
        <w:pStyle w:val="ListBullet"/>
        <w:spacing w:after="40"/>
        <w:ind w:left="227"/>
      </w:pPr>
      <w:r>
        <w:rPr>
          <w:color w:val="1E2028"/>
          <w:sz w:val="20"/>
        </w:rPr>
        <w:t>Drucker — eine Kachel pro konfiguriertem Drucker mit aktuellem Status (BEREIT / IN QUEUE / AKTIV / FERTIG)</w:t>
      </w:r>
    </w:p>
    <w:p>
      <w:pPr>
        <w:pStyle w:val="ListBullet"/>
        <w:spacing w:after="40"/>
        <w:ind w:left="227"/>
      </w:pPr>
      <w:r>
        <w:rPr>
          <w:color w:val="1E2028"/>
          <w:sz w:val="20"/>
        </w:rPr>
        <w:t>Auftragswarteschlange — Liste der ausstehenden Drucker-IDs</w:t>
      </w:r>
    </w:p>
    <w:p>
      <w:pPr>
        <w:pStyle w:val="Heading3"/>
        <w:spacing w:before="160" w:after="100"/>
      </w:pPr>
      <w:r>
        <w:rPr>
          <w:color w:val="2D3142"/>
        </w:rPr>
        <w:t>Tab: Manuell</w:t>
      </w:r>
    </w:p>
    <w:p>
      <w:pPr>
        <w:spacing w:after="100" w:before="40"/>
      </w:pPr>
      <w:r>
        <w:rPr>
          <w:b w:val="0"/>
          <w:i w:val="0"/>
          <w:color w:val="1E2028"/>
          <w:sz w:val="21"/>
        </w:rPr>
        <w:t>Zeigt alle konfigurierten Drucker als anklickbare Kacheln. Ein Antippen löst sofort einen Plattenwechsel-Auftrag für den gewählten Drucker aus und reiht ihn in die Queue ein. Dieser Tab dient zum manuellen Anstoßen eines Wechsels unabhängig vom Fertig-Pin des Druckers.</w:t>
      </w:r>
    </w:p>
    <w:p>
      <w:pPr>
        <w:pStyle w:val="Heading3"/>
        <w:spacing w:before="160" w:after="100"/>
      </w:pPr>
      <w:r>
        <w:rPr>
          <w:color w:val="2D3142"/>
        </w:rPr>
        <w:t>Tab: Service</w:t>
      </w:r>
    </w:p>
    <w:p>
      <w:pPr>
        <w:spacing w:after="100" w:before="40"/>
      </w:pPr>
      <w:r>
        <w:rPr>
          <w:b w:val="0"/>
          <w:i w:val="0"/>
          <w:color w:val="1E2028"/>
          <w:sz w:val="21"/>
        </w:rPr>
        <w:t>Der Service-Modus ermöglicht manuelle Fahrten ohne automatischen Plattenwechsel. Er kann nur aus dem Zustand BEREITSCHAFT aktiviert werden. Eingehende Drucker-Fertig-Signale werden gespeichert und nach Verlassen des Service-Modus automatisch in die Queue eingereiht.</w:t>
      </w:r>
    </w:p>
    <w:p>
      <w:pPr>
        <w:spacing w:after="100" w:before="40"/>
      </w:pPr>
      <w:r>
        <w:rPr>
          <w:b w:val="0"/>
          <w:i w:val="0"/>
          <w:color w:val="1E2028"/>
          <w:sz w:val="21"/>
        </w:rPr>
        <w:t>Der Tab enthält vier Bereiche:</w:t>
      </w:r>
    </w:p>
    <w:p>
      <w:pPr>
        <w:pStyle w:val="ListBullet"/>
        <w:spacing w:after="40"/>
        <w:ind w:left="227"/>
      </w:pPr>
      <w:r>
        <w:rPr>
          <w:color w:val="1E2028"/>
          <w:sz w:val="20"/>
        </w:rPr>
        <w:t>Schlitten zu Drucker fahren — ein Button pro konfiguriertem Drucker</w:t>
      </w:r>
    </w:p>
    <w:p>
      <w:pPr>
        <w:pStyle w:val="ListBullet"/>
        <w:spacing w:after="40"/>
        <w:ind w:left="227"/>
      </w:pPr>
      <w:r>
        <w:rPr>
          <w:color w:val="1E2028"/>
          <w:sz w:val="20"/>
        </w:rPr>
        <w:t>Ablagen — ein Button pro Ablage-Slot mit Name und aktuellem Belegungs-Status</w:t>
      </w:r>
    </w:p>
    <w:p>
      <w:pPr>
        <w:pStyle w:val="ListBullet"/>
        <w:spacing w:after="40"/>
        <w:ind w:left="227"/>
      </w:pPr>
      <w:r>
        <w:rPr>
          <w:color w:val="1E2028"/>
          <w:sz w:val="20"/>
        </w:rPr>
        <w:t>Magazine — ein Button pro Magazin-Slot mit Name und Verfügbarkeits-Status</w:t>
      </w:r>
    </w:p>
    <w:p>
      <w:pPr>
        <w:pStyle w:val="ListBullet"/>
        <w:spacing w:after="40"/>
        <w:ind w:left="227"/>
      </w:pPr>
      <w:r>
        <w:rPr>
          <w:color w:val="1E2028"/>
          <w:sz w:val="20"/>
        </w:rPr>
        <w:t>Referenzfahrt — Button zum manuellen Starten der Referenzfahrt</w:t>
      </w:r>
    </w:p>
    <w:tbl>
      <w:tblPr>
        <w:tblStyle w:val="TableGrid"/>
        <w:tblW w:type="auto" w:w="0"/>
        <w:tblLook w:firstColumn="1" w:firstRow="1" w:lastColumn="0" w:lastRow="0" w:noHBand="0" w:noVBand="1" w:val="04A0"/>
      </w:tblPr>
      <w:tblGrid>
        <w:gridCol w:w="9406"/>
      </w:tblGrid>
      <w:tr>
        <w:tc>
          <w:tcPr>
            <w:tcW w:type="dxa" w:w="9406"/>
            <w:shd w:fill="DBEAFE" w:val="clear"/>
          </w:tcPr>
          <w:p>
            <w:pPr>
              <w:spacing w:before="80" w:after="80"/>
            </w:pPr>
            <w:r>
              <w:rPr>
                <w:i/>
                <w:color w:val="1E40AF"/>
                <w:sz w:val="19"/>
              </w:rPr>
              <w:t>ℹ Die Service-Buttons werden dynamisch aus der aktuellen Konfiguration aufgebaut. Werden Drucker oder Lager-Slots hinzugefügt oder entfernt, aktualisiert sich der Service-Tab automatisch.</w:t>
            </w:r>
          </w:p>
        </w:tc>
      </w:tr>
    </w:tbl>
    <w:p/>
    <w:p>
      <w:pPr>
        <w:pStyle w:val="Heading3"/>
        <w:spacing w:before="160" w:after="100"/>
      </w:pPr>
      <w:r>
        <w:rPr>
          <w:color w:val="2D3142"/>
        </w:rPr>
        <w:t>Tab: Drucker</w:t>
      </w:r>
    </w:p>
    <w:p>
      <w:pPr>
        <w:spacing w:after="100" w:before="40"/>
      </w:pPr>
      <w:r>
        <w:rPr>
          <w:b w:val="0"/>
          <w:i w:val="0"/>
          <w:color w:val="1E2028"/>
          <w:sz w:val="21"/>
        </w:rPr>
        <w:t>Alle konfigurierten Drucker werden als Kacheln dargestellt. Antippen öffnet einen Vollbild-Bearbeitungsdialog. Über den Button 'Neuen Drucker hinzufügen' wird ein leerer Dialog geöffnet.</w:t>
      </w:r>
    </w:p>
    <w:p>
      <w:pPr>
        <w:spacing w:after="100" w:before="40"/>
      </w:pPr>
      <w:r>
        <w:rPr>
          <w:b w:val="0"/>
          <w:i w:val="0"/>
          <w:color w:val="1E2028"/>
          <w:sz w:val="21"/>
        </w:rPr>
        <w:t>Der Bearbeitungsdialog ist in zwei Tabs aufgeteilt:</w:t>
      </w:r>
    </w:p>
    <w:p>
      <w:pPr>
        <w:pStyle w:val="ListBullet"/>
        <w:spacing w:after="40"/>
        <w:ind w:left="227"/>
      </w:pPr>
      <w:r>
        <w:rPr>
          <w:color w:val="1E2028"/>
          <w:sz w:val="20"/>
        </w:rPr>
        <w:t>Positionen — X-Position, Z Anfahrt, Z Türarm-Höhe, Z Druckbett</w:t>
      </w:r>
    </w:p>
    <w:p>
      <w:pPr>
        <w:pStyle w:val="ListBullet"/>
        <w:spacing w:after="40"/>
        <w:ind w:left="227"/>
      </w:pPr>
      <w:r>
        <w:rPr>
          <w:color w:val="1E2028"/>
          <w:sz w:val="20"/>
        </w:rPr>
        <w:t>Tür / Greifer — Türarm-Hub, Türradius, Öffnungswinkel, Greifer-Tiefe, Hub-Offset</w:t>
      </w:r>
    </w:p>
    <w:p>
      <w:pPr>
        <w:spacing w:after="100" w:before="40"/>
      </w:pPr>
      <w:r>
        <w:rPr>
          <w:b w:val="0"/>
          <w:i w:val="0"/>
          <w:color w:val="1E2028"/>
          <w:sz w:val="21"/>
        </w:rPr>
        <w:t>Name und Fertig-Pin befinden sich immer sichtbar über den Tabs. Jeder GPIO-Pin darf nur einmal als Fertig-Pin vergeben werden — die HMI verhindert Doppelbelegungen mit einer Warnmeldung. Alle Änderungen werden direkt in config.yaml gespeichert.</w:t>
      </w:r>
    </w:p>
    <w:p>
      <w:pPr>
        <w:pStyle w:val="Heading3"/>
        <w:spacing w:before="160" w:after="100"/>
      </w:pPr>
      <w:r>
        <w:rPr>
          <w:color w:val="2D3142"/>
        </w:rPr>
        <w:t>Tab: Lager</w:t>
      </w:r>
    </w:p>
    <w:p>
      <w:pPr>
        <w:spacing w:after="100" w:before="40"/>
      </w:pPr>
      <w:r>
        <w:rPr>
          <w:b w:val="0"/>
          <w:i w:val="0"/>
          <w:color w:val="1E2028"/>
          <w:sz w:val="21"/>
        </w:rPr>
        <w:t>Der Lager-Tab verwaltet Ablagen und Magazine in zwei Unter-Tabs. Jeder Slot wird als Kachel angezeigt mit Name, Position und aktuellem Status.</w:t>
      </w:r>
    </w:p>
    <w:p>
      <w:pPr>
        <w:pStyle w:val="ListBullet"/>
        <w:spacing w:after="40"/>
        <w:ind w:left="227"/>
      </w:pPr>
      <w:r>
        <w:rPr>
          <w:color w:val="1E2028"/>
          <w:sz w:val="20"/>
        </w:rPr>
        <w:t>Ablagen — Kacheln zeigen FREI (grün) oder BELEGT (rot). Ein Klick öffnet den Editor oder schaltet den Status manuell um.</w:t>
      </w:r>
    </w:p>
    <w:p>
      <w:pPr>
        <w:pStyle w:val="ListBullet"/>
        <w:spacing w:after="40"/>
        <w:ind w:left="227"/>
      </w:pPr>
      <w:r>
        <w:rPr>
          <w:color w:val="1E2028"/>
          <w:sz w:val="20"/>
        </w:rPr>
        <w:t>Magazine — Kacheln zeigen VERFÜGBAR (grün) oder LEER (grau). Über 'Neue Ablage / Neues Magazin hinzufügen' werden neue Slots angelegt.</w:t>
      </w:r>
    </w:p>
    <w:p>
      <w:pPr>
        <w:spacing w:after="100" w:before="40"/>
      </w:pPr>
      <w:r>
        <w:rPr>
          <w:b w:val="0"/>
          <w:i w:val="0"/>
          <w:color w:val="1E2028"/>
          <w:sz w:val="21"/>
        </w:rPr>
        <w:t>Jeder Slot hat einen eigenen Editor-Dialog mit X/Z-Position, Greifer-Tiefe und Hub-Offset — identisch zur Drucker-Konfiguration.</w:t>
      </w:r>
    </w:p>
    <w:p>
      <w:pPr>
        <w:pStyle w:val="Heading3"/>
        <w:spacing w:before="160" w:after="100"/>
      </w:pPr>
      <w:r>
        <w:rPr>
          <w:color w:val="2D3142"/>
        </w:rPr>
        <w:t>Tab: Fehler</w:t>
      </w:r>
    </w:p>
    <w:p>
      <w:pPr>
        <w:spacing w:after="100" w:before="40"/>
      </w:pPr>
      <w:r>
        <w:rPr>
          <w:b w:val="0"/>
          <w:i w:val="0"/>
          <w:color w:val="1E2028"/>
          <w:sz w:val="21"/>
        </w:rPr>
        <w:t>Zeigt den aktuell aktiven Fehler mit Fehlerklasse, ESP-Code und Zeitstempel. Über den Quittieren-Button wird der Fehler bestätigt und die Referenzfahrt eingeleitet. Eine scrollbare Liste darunter zeigt die letzten aufgetretenen Fehler als Historie.</w:t>
      </w:r>
    </w:p>
    <w:tbl>
      <w:tblPr>
        <w:tblStyle w:val="TableGrid"/>
        <w:tblW w:type="auto" w:w="0"/>
        <w:tblLook w:firstColumn="1" w:firstRow="1" w:lastColumn="0" w:lastRow="0" w:noHBand="0" w:noVBand="1" w:val="04A0"/>
      </w:tblPr>
      <w:tblGrid>
        <w:gridCol w:w="9406"/>
      </w:tblGrid>
      <w:tr>
        <w:tc>
          <w:tcPr>
            <w:tcW w:type="dxa" w:w="9406"/>
            <w:shd w:fill="FEE2E2" w:val="clear"/>
          </w:tcPr>
          <w:p>
            <w:pPr>
              <w:spacing w:before="80" w:after="80"/>
            </w:pPr>
            <w:r>
              <w:rPr>
                <w:i/>
                <w:color w:val="991B1B"/>
                <w:sz w:val="19"/>
              </w:rPr>
              <w:t>⚠  Quittieren ohne die Fehlerursache behoben zu haben kann zu Folgefehlern führen. Beim Fehler PLATE_NOT_DETECTED muss der Schlitten manuell geprüft werden — die Platte könnte noch auf dem Schlitten oder abgestürzt sein.</w:t>
            </w:r>
          </w:p>
        </w:tc>
      </w:tr>
    </w:tbl>
    <w:p/>
    <w:p>
      <w:r>
        <w:br w:type="page"/>
      </w:r>
    </w:p>
    <w:tbl>
      <w:tblPr>
        <w:tblStyle w:val="TableGrid"/>
        <w:tblW w:type="auto" w:w="0"/>
        <w:tblLook w:firstColumn="1" w:firstRow="1" w:lastColumn="0" w:lastRow="0" w:noHBand="0" w:noVBand="1" w:val="04A0"/>
      </w:tblPr>
      <w:tblGrid>
        <w:gridCol w:w="9406"/>
      </w:tblGrid>
      <w:tr>
        <w:tc>
          <w:tcPr>
            <w:tcW w:type="dxa" w:w="9406"/>
            <w:shd w:fill="C8102E" w:val="clear"/>
          </w:tcPr>
          <w:p>
            <w:pPr>
              <w:spacing w:before="120" w:after="120"/>
            </w:pPr>
            <w:r>
              <w:rPr>
                <w:b/>
                <w:color w:val="FFFFFF"/>
                <w:sz w:val="28"/>
              </w:rPr>
              <w:t>Teil 2</w:t>
            </w:r>
            <w:r>
              <w:rPr>
                <w:i/>
                <w:color w:val="FFFFFF"/>
                <w:sz w:val="20"/>
              </w:rPr>
              <w:t xml:space="preserve">  —  Schnittstellen</w:t>
            </w:r>
          </w:p>
        </w:tc>
      </w:tr>
    </w:tbl>
    <w:p/>
    <w:p>
      <w:pPr>
        <w:pStyle w:val="Heading1"/>
        <w:spacing w:before="360" w:after="100"/>
      </w:pPr>
      <w:r>
        <w:rPr>
          <w:color w:val="C8102E"/>
        </w:rPr>
        <w:t>2.1  ESP32 ↔ Pi: UART-Protokoll</w:t>
      </w:r>
    </w:p>
    <w:p>
      <w:pPr>
        <w:spacing w:after="100" w:before="40"/>
      </w:pPr>
      <w:r>
        <w:rPr>
          <w:b w:val="0"/>
          <w:i w:val="0"/>
          <w:color w:val="1E2028"/>
          <w:sz w:val="21"/>
        </w:rPr>
        <w:t>Die Kommunikation zwischen Pi und ESP32 erfolgt über eine serielle Verbindung (USB-Serial, /dev/ttyUSB0). Das Protokoll ist ASCII-basiert: jede Nachricht ist eine einzelne Zeile, Felder werden durch Semikolon getrennt.</w:t>
      </w:r>
    </w:p>
    <w:tbl>
      <w:tblPr>
        <w:tblStyle w:val="TableGrid"/>
        <w:tblW w:type="auto" w:w="0"/>
        <w:tblLook w:firstColumn="1" w:firstRow="1" w:lastColumn="0" w:lastRow="0" w:noHBand="0" w:noVBand="1" w:val="04A0"/>
      </w:tblPr>
      <w:tblGrid>
        <w:gridCol w:w="4703"/>
        <w:gridCol w:w="4703"/>
      </w:tblGrid>
      <w:tr>
        <w:tc>
          <w:tcPr>
            <w:tcW w:type="dxa" w:w="2551"/>
            <w:shd w:fill="C8102E" w:val="clear"/>
          </w:tcPr>
          <w:p>
            <w:r>
              <w:rPr>
                <w:b/>
                <w:color w:val="FFFFFF"/>
                <w:sz w:val="17"/>
              </w:rPr>
              <w:t>Parameter</w:t>
            </w:r>
          </w:p>
        </w:tc>
        <w:tc>
          <w:tcPr>
            <w:tcW w:type="dxa" w:w="6803"/>
            <w:shd w:fill="C8102E" w:val="clear"/>
          </w:tcPr>
          <w:p>
            <w:r>
              <w:rPr>
                <w:b/>
                <w:color w:val="FFFFFF"/>
                <w:sz w:val="17"/>
              </w:rPr>
              <w:t>Wert</w:t>
            </w:r>
          </w:p>
        </w:tc>
      </w:tr>
      <w:tr>
        <w:tc>
          <w:tcPr>
            <w:tcW w:type="dxa" w:w="2551"/>
            <w:shd w:fill="F5F5F5" w:val="clear"/>
          </w:tcPr>
          <w:p>
            <w:r>
              <w:rPr>
                <w:sz w:val="17"/>
              </w:rPr>
              <w:t>Schnittstelle</w:t>
            </w:r>
          </w:p>
        </w:tc>
        <w:tc>
          <w:tcPr>
            <w:tcW w:type="dxa" w:w="6803"/>
            <w:shd w:fill="F5F5F5" w:val="clear"/>
          </w:tcPr>
          <w:p>
            <w:r>
              <w:rPr>
                <w:sz w:val="17"/>
              </w:rPr>
              <w:t>/dev/ttyUSB0  (konfigurierbar)</w:t>
            </w:r>
          </w:p>
        </w:tc>
      </w:tr>
      <w:tr>
        <w:tc>
          <w:tcPr>
            <w:tcW w:type="dxa" w:w="2551"/>
          </w:tcPr>
          <w:p>
            <w:r>
              <w:rPr>
                <w:sz w:val="17"/>
              </w:rPr>
              <w:t>Baudrate</w:t>
            </w:r>
          </w:p>
        </w:tc>
        <w:tc>
          <w:tcPr>
            <w:tcW w:type="dxa" w:w="6803"/>
          </w:tcPr>
          <w:p>
            <w:r>
              <w:rPr>
                <w:sz w:val="17"/>
              </w:rPr>
              <w:t>115200, 8N1</w:t>
            </w:r>
          </w:p>
        </w:tc>
      </w:tr>
      <w:tr>
        <w:tc>
          <w:tcPr>
            <w:tcW w:type="dxa" w:w="2551"/>
            <w:shd w:fill="F5F5F5" w:val="clear"/>
          </w:tcPr>
          <w:p>
            <w:r>
              <w:rPr>
                <w:sz w:val="17"/>
              </w:rPr>
              <w:t>Encoding</w:t>
            </w:r>
          </w:p>
        </w:tc>
        <w:tc>
          <w:tcPr>
            <w:tcW w:type="dxa" w:w="6803"/>
            <w:shd w:fill="F5F5F5" w:val="clear"/>
          </w:tcPr>
          <w:p>
            <w:r>
              <w:rPr>
                <w:sz w:val="17"/>
              </w:rPr>
              <w:t>ASCII, Zeilenende \n oder \r\n</w:t>
            </w:r>
          </w:p>
        </w:tc>
      </w:tr>
      <w:tr>
        <w:tc>
          <w:tcPr>
            <w:tcW w:type="dxa" w:w="2551"/>
          </w:tcPr>
          <w:p>
            <w:r>
              <w:rPr>
                <w:sz w:val="17"/>
              </w:rPr>
              <w:t>Feldtrenner</w:t>
            </w:r>
          </w:p>
        </w:tc>
        <w:tc>
          <w:tcPr>
            <w:tcW w:type="dxa" w:w="6803"/>
          </w:tcPr>
          <w:p>
            <w:r>
              <w:rPr>
                <w:sz w:val="17"/>
              </w:rPr>
              <w:t>Semikolon  ;</w:t>
            </w:r>
          </w:p>
        </w:tc>
      </w:tr>
      <w:tr>
        <w:tc>
          <w:tcPr>
            <w:tcW w:type="dxa" w:w="2551"/>
            <w:shd w:fill="F5F5F5" w:val="clear"/>
          </w:tcPr>
          <w:p>
            <w:r>
              <w:rPr>
                <w:sz w:val="17"/>
              </w:rPr>
              <w:t>Positionsangaben</w:t>
            </w:r>
          </w:p>
        </w:tc>
        <w:tc>
          <w:tcPr>
            <w:tcW w:type="dxa" w:w="6803"/>
            <w:shd w:fill="F5F5F5" w:val="clear"/>
          </w:tcPr>
          <w:p>
            <w:r>
              <w:rPr>
                <w:sz w:val="17"/>
              </w:rPr>
              <w:t>Immer Ganzzahl in Millimeter</w:t>
            </w:r>
          </w:p>
        </w:tc>
      </w:tr>
      <w:tr>
        <w:tc>
          <w:tcPr>
            <w:tcW w:type="dxa" w:w="2551"/>
          </w:tcPr>
          <w:p>
            <w:r>
              <w:rPr>
                <w:sz w:val="17"/>
              </w:rPr>
              <w:t>Kommando-Format</w:t>
            </w:r>
          </w:p>
        </w:tc>
        <w:tc>
          <w:tcPr>
            <w:tcW w:type="dxa" w:w="6803"/>
          </w:tcPr>
          <w:p>
            <w:r>
              <w:rPr>
                <w:sz w:val="17"/>
              </w:rPr>
              <w:t>CMD;&lt;id&gt;;&lt;befehl&gt;[;&lt;key&gt;=&lt;value&gt;...]</w:t>
            </w:r>
          </w:p>
        </w:tc>
      </w:tr>
      <w:tr>
        <w:tc>
          <w:tcPr>
            <w:tcW w:type="dxa" w:w="2551"/>
            <w:shd w:fill="F5F5F5" w:val="clear"/>
          </w:tcPr>
          <w:p>
            <w:r>
              <w:rPr>
                <w:sz w:val="17"/>
              </w:rPr>
              <w:t>Kommando-Queue</w:t>
            </w:r>
          </w:p>
        </w:tc>
        <w:tc>
          <w:tcPr>
            <w:tcW w:type="dxa" w:w="6803"/>
            <w:shd w:fill="F5F5F5" w:val="clear"/>
          </w:tcPr>
          <w:p>
            <w:r>
              <w:rPr>
                <w:sz w:val="17"/>
              </w:rPr>
              <w:t>Max. 8 Einträge — bei Überlauf: RSP;&lt;id&gt;;ERR;BUSY</w:t>
            </w:r>
          </w:p>
        </w:tc>
      </w:tr>
    </w:tbl>
    <w:p/>
    <w:p>
      <w:pPr>
        <w:pStyle w:val="Heading3"/>
        <w:spacing w:before="160" w:after="100"/>
      </w:pPr>
      <w:r>
        <w:rPr>
          <w:color w:val="2D3142"/>
        </w:rPr>
        <w:t>Kommandos Pi → ESP</w:t>
      </w:r>
    </w:p>
    <w:tbl>
      <w:tblPr>
        <w:tblStyle w:val="TableGrid"/>
        <w:tblW w:type="auto" w:w="0"/>
        <w:tblLook w:firstColumn="1" w:firstRow="1" w:lastColumn="0" w:lastRow="0" w:noHBand="0" w:noVBand="1" w:val="04A0"/>
      </w:tblPr>
      <w:tblGrid>
        <w:gridCol w:w="3135"/>
        <w:gridCol w:w="3135"/>
        <w:gridCol w:w="3135"/>
      </w:tblGrid>
      <w:tr>
        <w:tc>
          <w:tcPr>
            <w:tcW w:type="dxa" w:w="2381"/>
            <w:shd w:fill="C8102E" w:val="clear"/>
          </w:tcPr>
          <w:p>
            <w:r>
              <w:rPr>
                <w:b/>
                <w:color w:val="FFFFFF"/>
                <w:sz w:val="17"/>
              </w:rPr>
              <w:t>Kommando</w:t>
            </w:r>
          </w:p>
        </w:tc>
        <w:tc>
          <w:tcPr>
            <w:tcW w:type="dxa" w:w="3288"/>
            <w:shd w:fill="C8102E" w:val="clear"/>
          </w:tcPr>
          <w:p>
            <w:r>
              <w:rPr>
                <w:b/>
                <w:color w:val="FFFFFF"/>
                <w:sz w:val="17"/>
              </w:rPr>
              <w:t>Parameter</w:t>
            </w:r>
          </w:p>
        </w:tc>
        <w:tc>
          <w:tcPr>
            <w:tcW w:type="dxa" w:w="3685"/>
            <w:shd w:fill="C8102E" w:val="clear"/>
          </w:tcPr>
          <w:p>
            <w:r>
              <w:rPr>
                <w:b/>
                <w:color w:val="FFFFFF"/>
                <w:sz w:val="17"/>
              </w:rPr>
              <w:t>Voraussetzung</w:t>
            </w:r>
          </w:p>
        </w:tc>
      </w:tr>
      <w:tr>
        <w:tc>
          <w:tcPr>
            <w:tcW w:type="dxa" w:w="2381"/>
            <w:shd w:fill="F5F5F5" w:val="clear"/>
          </w:tcPr>
          <w:p>
            <w:r>
              <w:rPr>
                <w:sz w:val="17"/>
              </w:rPr>
              <w:t>PING / STATUS</w:t>
              <w:br/>
              <w:t>STREAM_ON / STREAM_OFF / STOP</w:t>
            </w:r>
          </w:p>
        </w:tc>
        <w:tc>
          <w:tcPr>
            <w:tcW w:type="dxa" w:w="3288"/>
            <w:shd w:fill="F5F5F5" w:val="clear"/>
          </w:tcPr>
          <w:p>
            <w:r>
              <w:rPr>
                <w:sz w:val="17"/>
              </w:rPr>
              <w:t>—</w:t>
            </w:r>
          </w:p>
        </w:tc>
        <w:tc>
          <w:tcPr>
            <w:tcW w:type="dxa" w:w="3685"/>
            <w:shd w:fill="F5F5F5" w:val="clear"/>
          </w:tcPr>
          <w:p>
            <w:r>
              <w:rPr>
                <w:sz w:val="17"/>
              </w:rPr>
              <w:t>immer</w:t>
            </w:r>
          </w:p>
        </w:tc>
      </w:tr>
      <w:tr>
        <w:tc>
          <w:tcPr>
            <w:tcW w:type="dxa" w:w="2381"/>
          </w:tcPr>
          <w:p>
            <w:r>
              <w:rPr>
                <w:sz w:val="17"/>
              </w:rPr>
              <w:t>HOME</w:t>
            </w:r>
          </w:p>
        </w:tc>
        <w:tc>
          <w:tcPr>
            <w:tcW w:type="dxa" w:w="3288"/>
          </w:tcPr>
          <w:p>
            <w:r>
              <w:rPr>
                <w:sz w:val="17"/>
              </w:rPr>
              <w:t>—</w:t>
            </w:r>
          </w:p>
        </w:tc>
        <w:tc>
          <w:tcPr>
            <w:tcW w:type="dxa" w:w="3685"/>
          </w:tcPr>
          <w:p>
            <w:r>
              <w:rPr>
                <w:sz w:val="17"/>
              </w:rPr>
              <w:t>nicht ERROR, nicht busy</w:t>
            </w:r>
          </w:p>
        </w:tc>
      </w:tr>
      <w:tr>
        <w:tc>
          <w:tcPr>
            <w:tcW w:type="dxa" w:w="2381"/>
            <w:shd w:fill="F5F5F5" w:val="clear"/>
          </w:tcPr>
          <w:p>
            <w:r>
              <w:rPr>
                <w:sz w:val="17"/>
              </w:rPr>
              <w:t>MOVE_HOME</w:t>
            </w:r>
          </w:p>
        </w:tc>
        <w:tc>
          <w:tcPr>
            <w:tcW w:type="dxa" w:w="3288"/>
            <w:shd w:fill="F5F5F5" w:val="clear"/>
          </w:tcPr>
          <w:p>
            <w:r>
              <w:rPr>
                <w:sz w:val="17"/>
              </w:rPr>
              <w:t>—</w:t>
            </w:r>
          </w:p>
        </w:tc>
        <w:tc>
          <w:tcPr>
            <w:tcW w:type="dxa" w:w="3685"/>
            <w:shd w:fill="F5F5F5" w:val="clear"/>
          </w:tcPr>
          <w:p>
            <w:r>
              <w:rPr>
                <w:sz w:val="17"/>
              </w:rPr>
              <w:t>READY oder STOPPED, referenziert</w:t>
            </w:r>
          </w:p>
        </w:tc>
      </w:tr>
      <w:tr>
        <w:tc>
          <w:tcPr>
            <w:tcW w:type="dxa" w:w="2381"/>
          </w:tcPr>
          <w:p>
            <w:r>
              <w:rPr>
                <w:sz w:val="17"/>
              </w:rPr>
              <w:t>MOVE_TO</w:t>
            </w:r>
          </w:p>
        </w:tc>
        <w:tc>
          <w:tcPr>
            <w:tcW w:type="dxa" w:w="3288"/>
          </w:tcPr>
          <w:p>
            <w:r>
              <w:rPr>
                <w:sz w:val="17"/>
              </w:rPr>
              <w:t>x=&lt;mm&gt;  z=&lt;mm&gt;</w:t>
            </w:r>
          </w:p>
        </w:tc>
        <w:tc>
          <w:tcPr>
            <w:tcW w:type="dxa" w:w="3685"/>
          </w:tcPr>
          <w:p>
            <w:r>
              <w:rPr>
                <w:sz w:val="17"/>
              </w:rPr>
              <w:t>READY oder STOPPED, referenziert</w:t>
            </w:r>
          </w:p>
        </w:tc>
      </w:tr>
      <w:tr>
        <w:tc>
          <w:tcPr>
            <w:tcW w:type="dxa" w:w="2381"/>
            <w:shd w:fill="F5F5F5" w:val="clear"/>
          </w:tcPr>
          <w:p>
            <w:r>
              <w:rPr>
                <w:sz w:val="17"/>
              </w:rPr>
              <w:t>HOME_SWITCH_HIT</w:t>
            </w:r>
          </w:p>
        </w:tc>
        <w:tc>
          <w:tcPr>
            <w:tcW w:type="dxa" w:w="3288"/>
            <w:shd w:fill="F5F5F5" w:val="clear"/>
          </w:tcPr>
          <w:p>
            <w:r>
              <w:rPr>
                <w:sz w:val="17"/>
              </w:rPr>
              <w:t>axis=X|Z</w:t>
            </w:r>
          </w:p>
        </w:tc>
        <w:tc>
          <w:tcPr>
            <w:tcW w:type="dxa" w:w="3685"/>
            <w:shd w:fill="F5F5F5" w:val="clear"/>
          </w:tcPr>
          <w:p>
            <w:r>
              <w:rPr>
                <w:sz w:val="17"/>
              </w:rPr>
              <w:t>nur in BUSY_HOMING oder BUSY_MOVE_HOME</w:t>
            </w:r>
          </w:p>
        </w:tc>
      </w:tr>
      <w:tr>
        <w:tc>
          <w:tcPr>
            <w:tcW w:type="dxa" w:w="2381"/>
          </w:tcPr>
          <w:p>
            <w:r>
              <w:rPr>
                <w:sz w:val="17"/>
              </w:rPr>
              <w:t>OPEN_DOOR</w:t>
            </w:r>
          </w:p>
        </w:tc>
        <w:tc>
          <w:tcPr>
            <w:tcW w:type="dxa" w:w="3288"/>
          </w:tcPr>
          <w:p>
            <w:r>
              <w:rPr>
                <w:sz w:val="17"/>
              </w:rPr>
              <w:t>x_approach  z_approach  arm_extend</w:t>
              <w:br/>
              <w:t>radius  angle  hook_drop</w:t>
            </w:r>
          </w:p>
        </w:tc>
        <w:tc>
          <w:tcPr>
            <w:tcW w:type="dxa" w:w="3685"/>
          </w:tcPr>
          <w:p>
            <w:r>
              <w:rPr>
                <w:sz w:val="17"/>
              </w:rPr>
              <w:t>READY, referenziert</w:t>
            </w:r>
          </w:p>
        </w:tc>
      </w:tr>
      <w:tr>
        <w:tc>
          <w:tcPr>
            <w:tcW w:type="dxa" w:w="2381"/>
            <w:shd w:fill="F5F5F5" w:val="clear"/>
          </w:tcPr>
          <w:p>
            <w:r>
              <w:rPr>
                <w:sz w:val="17"/>
              </w:rPr>
              <w:t>CLOSE_DOOR</w:t>
            </w:r>
          </w:p>
        </w:tc>
        <w:tc>
          <w:tcPr>
            <w:tcW w:type="dxa" w:w="3288"/>
            <w:shd w:fill="F5F5F5" w:val="clear"/>
          </w:tcPr>
          <w:p>
            <w:r>
              <w:rPr>
                <w:sz w:val="17"/>
              </w:rPr>
              <w:t>x_approach  z_approach  arm_extend</w:t>
              <w:br/>
              <w:t>radius  angle  hook_drop</w:t>
            </w:r>
          </w:p>
        </w:tc>
        <w:tc>
          <w:tcPr>
            <w:tcW w:type="dxa" w:w="3685"/>
            <w:shd w:fill="F5F5F5" w:val="clear"/>
          </w:tcPr>
          <w:p>
            <w:r>
              <w:rPr>
                <w:sz w:val="17"/>
              </w:rPr>
              <w:t>READY, referenziert</w:t>
            </w:r>
          </w:p>
        </w:tc>
      </w:tr>
      <w:tr>
        <w:tc>
          <w:tcPr>
            <w:tcW w:type="dxa" w:w="2381"/>
          </w:tcPr>
          <w:p>
            <w:r>
              <w:rPr>
                <w:sz w:val="17"/>
              </w:rPr>
              <w:t>PICKUP</w:t>
            </w:r>
          </w:p>
        </w:tc>
        <w:tc>
          <w:tcPr>
            <w:tcW w:type="dxa" w:w="3288"/>
          </w:tcPr>
          <w:p>
            <w:r>
              <w:rPr>
                <w:sz w:val="17"/>
              </w:rPr>
              <w:t>gripper_depth  lift_offset</w:t>
            </w:r>
          </w:p>
        </w:tc>
        <w:tc>
          <w:tcPr>
            <w:tcW w:type="dxa" w:w="3685"/>
          </w:tcPr>
          <w:p>
            <w:r>
              <w:rPr>
                <w:sz w:val="17"/>
              </w:rPr>
              <w:t>READY, referenziert</w:t>
            </w:r>
          </w:p>
        </w:tc>
      </w:tr>
      <w:tr>
        <w:tc>
          <w:tcPr>
            <w:tcW w:type="dxa" w:w="2381"/>
            <w:shd w:fill="F5F5F5" w:val="clear"/>
          </w:tcPr>
          <w:p>
            <w:r>
              <w:rPr>
                <w:sz w:val="17"/>
              </w:rPr>
              <w:t>DEPOSIT</w:t>
            </w:r>
          </w:p>
        </w:tc>
        <w:tc>
          <w:tcPr>
            <w:tcW w:type="dxa" w:w="3288"/>
            <w:shd w:fill="F5F5F5" w:val="clear"/>
          </w:tcPr>
          <w:p>
            <w:r>
              <w:rPr>
                <w:sz w:val="17"/>
              </w:rPr>
              <w:t>gripper_depth  lift_offset</w:t>
            </w:r>
          </w:p>
        </w:tc>
        <w:tc>
          <w:tcPr>
            <w:tcW w:type="dxa" w:w="3685"/>
            <w:shd w:fill="F5F5F5" w:val="clear"/>
          </w:tcPr>
          <w:p>
            <w:r>
              <w:rPr>
                <w:sz w:val="17"/>
              </w:rPr>
              <w:t>READY, referenziert</w:t>
            </w:r>
          </w:p>
        </w:tc>
      </w:tr>
      <w:tr>
        <w:tc>
          <w:tcPr>
            <w:tcW w:type="dxa" w:w="2381"/>
          </w:tcPr>
          <w:p>
            <w:r>
              <w:rPr>
                <w:sz w:val="17"/>
              </w:rPr>
              <w:t>RESET_ERROR</w:t>
            </w:r>
          </w:p>
        </w:tc>
        <w:tc>
          <w:tcPr>
            <w:tcW w:type="dxa" w:w="3288"/>
          </w:tcPr>
          <w:p>
            <w:r>
              <w:rPr>
                <w:sz w:val="17"/>
              </w:rPr>
              <w:t>—</w:t>
            </w:r>
          </w:p>
        </w:tc>
        <w:tc>
          <w:tcPr>
            <w:tcW w:type="dxa" w:w="3685"/>
          </w:tcPr>
          <w:p>
            <w:r>
              <w:rPr>
                <w:sz w:val="17"/>
              </w:rPr>
              <w:t>nur in ERROR</w:t>
            </w:r>
          </w:p>
        </w:tc>
      </w:tr>
    </w:tbl>
    <w:p/>
    <w:p>
      <w:pPr>
        <w:pStyle w:val="Heading3"/>
        <w:spacing w:before="160" w:after="100"/>
      </w:pPr>
      <w:r>
        <w:rPr>
          <w:color w:val="2D3142"/>
        </w:rPr>
        <w:t>Antworten ESP → Pi</w:t>
      </w:r>
    </w:p>
    <w:p>
      <w:pPr>
        <w:spacing w:after="20"/>
        <w:ind w:left="397"/>
      </w:pPr>
      <w:r>
        <w:rPr>
          <w:rFonts w:ascii="Courier New" w:hAnsi="Courier New"/>
          <w:color w:val="1E2028"/>
          <w:sz w:val="16"/>
        </w:rPr>
        <w:t>RSP;&lt;id&gt;;ACK                                ← Kommando angenommen</w:t>
      </w:r>
    </w:p>
    <w:p>
      <w:pPr>
        <w:spacing w:after="20"/>
        <w:ind w:left="397"/>
      </w:pPr>
      <w:r>
        <w:rPr>
          <w:rFonts w:ascii="Courier New" w:hAnsi="Courier New"/>
          <w:color w:val="1E2028"/>
          <w:sz w:val="16"/>
        </w:rPr>
        <w:t>RSP;&lt;id&gt;;ERR;&lt;fehlercode&gt;                   ← abgelehnt, kein Motor gestartet</w:t>
      </w:r>
    </w:p>
    <w:p>
      <w:pPr>
        <w:spacing w:after="20"/>
        <w:ind w:left="397"/>
      </w:pPr>
      <w:r>
        <w:rPr>
          <w:rFonts w:ascii="Courier New" w:hAnsi="Courier New"/>
          <w:color w:val="1E2028"/>
          <w:sz w:val="16"/>
        </w:rPr>
        <w:t>EVT;&lt;id&gt;;OK;&lt;event_name&gt;;&lt;felder&gt;           ← Aktion abgeschlossen</w:t>
      </w:r>
    </w:p>
    <w:p>
      <w:pPr>
        <w:spacing w:after="20"/>
        <w:ind w:left="397"/>
      </w:pPr>
      <w:r>
        <w:rPr>
          <w:rFonts w:ascii="Courier New" w:hAnsi="Courier New"/>
          <w:color w:val="1E2028"/>
          <w:sz w:val="16"/>
        </w:rPr>
        <w:t>EVT;0;STATE;&lt;zustand&gt;;ref=…;x=…;z=…        ← spontaner Zustandswechsel</w:t>
      </w:r>
    </w:p>
    <w:p>
      <w:pPr>
        <w:spacing w:after="20"/>
        <w:ind w:left="397"/>
      </w:pPr>
      <w:r>
        <w:rPr>
          <w:rFonts w:ascii="Courier New" w:hAnsi="Courier New"/>
          <w:color w:val="1E2028"/>
          <w:sz w:val="16"/>
        </w:rPr>
        <w:t>EVT;0;ERR;&lt;fehlercode&gt;;x=…;z=…             ← Fehler (ESP → ERROR)</w:t>
      </w:r>
    </w:p>
    <w:p>
      <w:pPr>
        <w:spacing w:after="20"/>
        <w:ind w:left="397"/>
      </w:pPr>
      <w:r>
        <w:rPr>
          <w:rFonts w:ascii="Courier New" w:hAnsi="Courier New"/>
          <w:color w:val="1E2028"/>
          <w:sz w:val="16"/>
        </w:rPr>
        <w:t>EVT;0;STATUS;state=…;error=…;ref=…;…       ← vollständiger Snapshot</w:t>
      </w:r>
    </w:p>
    <w:p>
      <w:pPr>
        <w:spacing w:after="20"/>
        <w:ind w:left="397"/>
      </w:pPr>
      <w:r>
        <w:rPr>
          <w:rFonts w:ascii="Courier New" w:hAnsi="Courier New"/>
          <w:color w:val="1E2028"/>
          <w:sz w:val="16"/>
        </w:rPr>
        <w:t>EVT;0;HEARTBEAT;uptime_ms=…                ← alle 1000 ms</w:t>
      </w:r>
    </w:p>
    <w:p/>
    <w:p>
      <w:pPr>
        <w:spacing w:after="100" w:before="40"/>
      </w:pPr>
      <w:r>
        <w:rPr>
          <w:b w:val="0"/>
          <w:i w:val="0"/>
          <w:color w:val="1E2028"/>
          <w:sz w:val="21"/>
        </w:rPr>
        <w:t>Besonderheit OPEN_DOOR: Der Pi übergibt x_approach = pos_x des Druckers. Der ESP fährt intern zur Anfahrposition, führt den Kreisbogen aus und kehrt selbstständig zur Ausgangsposition zurück — ohne weiteren Pi-Eingriff.</w:t>
      </w:r>
    </w:p>
    <w:p>
      <w:pPr>
        <w:spacing w:after="100" w:before="40"/>
      </w:pPr>
      <w:r>
        <w:rPr>
          <w:b w:val="0"/>
          <w:i w:val="0"/>
          <w:color w:val="1E2028"/>
          <w:sz w:val="21"/>
        </w:rPr>
        <w:t>Besonderheit CLOSE_DOOR: Der Pi berechnet die Anfahrposition aus der Öffnungsgeometrie:  x_close = pos_x + radius · (cos(winkel°) − 1). Für Öffnungswinkel &gt; 0° ist cos &lt; 1, daher x_close &lt; pos_x.</w:t>
      </w:r>
    </w:p>
    <w:p>
      <w:pPr>
        <w:spacing w:after="100" w:before="40"/>
      </w:pPr>
      <w:r>
        <w:rPr>
          <w:b w:val="0"/>
          <w:i w:val="0"/>
          <w:color w:val="1E2028"/>
          <w:sz w:val="21"/>
        </w:rPr>
        <w:t>Besonderheit HOME_SWITCH_HIT: Die Schlitten-Endschalter (X, Z) sind am Pi angeschlossen. Bei einem GPIO-Interrupt meldet der Pi den Endschalter sofort per HOME_SWITCH_HIT an den ESP. Greifer- und Türarm-Endschalter sitzen am ESP und werden intern ausgewertet.</w:t>
      </w:r>
    </w:p>
    <w:p>
      <w:pPr>
        <w:pStyle w:val="Heading2"/>
        <w:spacing w:before="240" w:after="100"/>
      </w:pPr>
      <w:r>
        <w:rPr>
          <w:color w:val="1E2028"/>
        </w:rPr>
        <w:t>2.2  Pi ↔ Außenwelt: MQTT</w:t>
      </w:r>
    </w:p>
    <w:p>
      <w:pPr>
        <w:spacing w:after="100" w:before="40"/>
      </w:pPr>
      <w:r>
        <w:rPr>
          <w:b w:val="0"/>
          <w:i w:val="0"/>
          <w:color w:val="1E2028"/>
          <w:sz w:val="21"/>
        </w:rPr>
        <w:t>Ein lokaler Mosquitto-Broker läuft auf dem Pi. Alle Topics verwenden einen konfigurierbaren Base-Topic (Standard: plattenwechsler-g6twie23a). Status-Topics werden mit retain=true veröffentlicht, sodass neue Subscriber sofort den letzten Stand erhalten.</w:t>
      </w:r>
    </w:p>
    <w:tbl>
      <w:tblPr>
        <w:tblStyle w:val="TableGrid"/>
        <w:tblW w:type="auto" w:w="0"/>
        <w:tblLook w:firstColumn="1" w:firstRow="1" w:lastColumn="0" w:lastRow="0" w:noHBand="0" w:noVBand="1" w:val="04A0"/>
      </w:tblPr>
      <w:tblGrid>
        <w:gridCol w:w="3135"/>
        <w:gridCol w:w="3135"/>
        <w:gridCol w:w="3135"/>
      </w:tblGrid>
      <w:tr>
        <w:tc>
          <w:tcPr>
            <w:tcW w:type="dxa" w:w="3118"/>
            <w:shd w:fill="C8102E" w:val="clear"/>
          </w:tcPr>
          <w:p>
            <w:r>
              <w:rPr>
                <w:b/>
                <w:color w:val="FFFFFF"/>
                <w:sz w:val="17"/>
              </w:rPr>
              <w:t>Topic (relativ zum Base-Topic)</w:t>
            </w:r>
          </w:p>
        </w:tc>
        <w:tc>
          <w:tcPr>
            <w:tcW w:type="dxa" w:w="1701"/>
            <w:shd w:fill="C8102E" w:val="clear"/>
          </w:tcPr>
          <w:p>
            <w:r>
              <w:rPr>
                <w:b/>
                <w:color w:val="FFFFFF"/>
                <w:sz w:val="17"/>
              </w:rPr>
              <w:t>Richtung</w:t>
            </w:r>
          </w:p>
        </w:tc>
        <w:tc>
          <w:tcPr>
            <w:tcW w:type="dxa" w:w="4535"/>
            <w:shd w:fill="C8102E" w:val="clear"/>
          </w:tcPr>
          <w:p>
            <w:r>
              <w:rPr>
                <w:b/>
                <w:color w:val="FFFFFF"/>
                <w:sz w:val="17"/>
              </w:rPr>
              <w:t>Inhalt / Payload</w:t>
            </w:r>
          </w:p>
        </w:tc>
      </w:tr>
      <w:tr>
        <w:tc>
          <w:tcPr>
            <w:tcW w:type="dxa" w:w="3118"/>
            <w:shd w:fill="F5F5F5" w:val="clear"/>
          </w:tcPr>
          <w:p>
            <w:r>
              <w:rPr>
                <w:sz w:val="17"/>
              </w:rPr>
              <w:t>status/system</w:t>
            </w:r>
          </w:p>
        </w:tc>
        <w:tc>
          <w:tcPr>
            <w:tcW w:type="dxa" w:w="1701"/>
            <w:shd w:fill="F5F5F5" w:val="clear"/>
          </w:tcPr>
          <w:p>
            <w:r>
              <w:rPr>
                <w:sz w:val="17"/>
              </w:rPr>
              <w:t>Pi → Broker</w:t>
            </w:r>
          </w:p>
        </w:tc>
        <w:tc>
          <w:tcPr>
            <w:tcW w:type="dxa" w:w="4535"/>
            <w:shd w:fill="F5F5F5" w:val="clear"/>
          </w:tcPr>
          <w:p>
            <w:r>
              <w:rPr>
                <w:sz w:val="17"/>
              </w:rPr>
              <w:t>Vollständiger Pi-Snapshot (JSON, retained)</w:t>
            </w:r>
          </w:p>
        </w:tc>
      </w:tr>
      <w:tr>
        <w:tc>
          <w:tcPr>
            <w:tcW w:type="dxa" w:w="3118"/>
          </w:tcPr>
          <w:p>
            <w:r>
              <w:rPr>
                <w:sz w:val="17"/>
              </w:rPr>
              <w:t>status/esp</w:t>
            </w:r>
          </w:p>
        </w:tc>
        <w:tc>
          <w:tcPr>
            <w:tcW w:type="dxa" w:w="1701"/>
          </w:tcPr>
          <w:p>
            <w:r>
              <w:rPr>
                <w:sz w:val="17"/>
              </w:rPr>
              <w:t>Pi → Broker</w:t>
            </w:r>
          </w:p>
        </w:tc>
        <w:tc>
          <w:tcPr>
            <w:tcW w:type="dxa" w:w="4535"/>
          </w:tcPr>
          <w:p>
            <w:r>
              <w:rPr>
                <w:sz w:val="17"/>
              </w:rPr>
              <w:t>ESP-Snapshot (JSON, retained)</w:t>
            </w:r>
          </w:p>
        </w:tc>
      </w:tr>
      <w:tr>
        <w:tc>
          <w:tcPr>
            <w:tcW w:type="dxa" w:w="3118"/>
            <w:shd w:fill="F5F5F5" w:val="clear"/>
          </w:tcPr>
          <w:p>
            <w:r>
              <w:rPr>
                <w:sz w:val="17"/>
              </w:rPr>
              <w:t>status/online</w:t>
            </w:r>
          </w:p>
        </w:tc>
        <w:tc>
          <w:tcPr>
            <w:tcW w:type="dxa" w:w="1701"/>
            <w:shd w:fill="F5F5F5" w:val="clear"/>
          </w:tcPr>
          <w:p>
            <w:r>
              <w:rPr>
                <w:sz w:val="17"/>
              </w:rPr>
              <w:t>Pi → Broker</w:t>
            </w:r>
          </w:p>
        </w:tc>
        <w:tc>
          <w:tcPr>
            <w:tcW w:type="dxa" w:w="4535"/>
            <w:shd w:fill="F5F5F5" w:val="clear"/>
          </w:tcPr>
          <w:p>
            <w:r>
              <w:rPr>
                <w:sz w:val="17"/>
              </w:rPr>
              <w:t>online / offline (Will-Message)</w:t>
            </w:r>
          </w:p>
        </w:tc>
      </w:tr>
      <w:tr>
        <w:tc>
          <w:tcPr>
            <w:tcW w:type="dxa" w:w="3118"/>
          </w:tcPr>
          <w:p>
            <w:r>
              <w:rPr>
                <w:sz w:val="17"/>
              </w:rPr>
              <w:t>status/drucker/&lt;id&gt;</w:t>
            </w:r>
          </w:p>
        </w:tc>
        <w:tc>
          <w:tcPr>
            <w:tcW w:type="dxa" w:w="1701"/>
          </w:tcPr>
          <w:p>
            <w:r>
              <w:rPr>
                <w:sz w:val="17"/>
              </w:rPr>
              <w:t>Pi → Broker</w:t>
            </w:r>
          </w:p>
        </w:tc>
        <w:tc>
          <w:tcPr>
            <w:tcW w:type="dxa" w:w="4535"/>
          </w:tcPr>
          <w:p>
            <w:r>
              <w:rPr>
                <w:sz w:val="17"/>
              </w:rPr>
              <w:t>Drucker-Status pro ID (JSON)</w:t>
            </w:r>
          </w:p>
        </w:tc>
      </w:tr>
      <w:tr>
        <w:tc>
          <w:tcPr>
            <w:tcW w:type="dxa" w:w="3118"/>
            <w:shd w:fill="F5F5F5" w:val="clear"/>
          </w:tcPr>
          <w:p>
            <w:r>
              <w:rPr>
                <w:sz w:val="17"/>
              </w:rPr>
              <w:t>error</w:t>
            </w:r>
          </w:p>
        </w:tc>
        <w:tc>
          <w:tcPr>
            <w:tcW w:type="dxa" w:w="1701"/>
            <w:shd w:fill="F5F5F5" w:val="clear"/>
          </w:tcPr>
          <w:p>
            <w:r>
              <w:rPr>
                <w:sz w:val="17"/>
              </w:rPr>
              <w:t>Pi → Broker</w:t>
            </w:r>
          </w:p>
        </w:tc>
        <w:tc>
          <w:tcPr>
            <w:tcW w:type="dxa" w:w="4535"/>
            <w:shd w:fill="F5F5F5" w:val="clear"/>
          </w:tcPr>
          <w:p>
            <w:r>
              <w:rPr>
                <w:sz w:val="17"/>
              </w:rPr>
              <w:t>Fehlerdetails bei neuem Fehler (JSON)</w:t>
            </w:r>
          </w:p>
        </w:tc>
      </w:tr>
      <w:tr>
        <w:tc>
          <w:tcPr>
            <w:tcW w:type="dxa" w:w="3118"/>
          </w:tcPr>
          <w:p>
            <w:r>
              <w:rPr>
                <w:sz w:val="17"/>
              </w:rPr>
              <w:t>event/auftrag</w:t>
            </w:r>
          </w:p>
        </w:tc>
        <w:tc>
          <w:tcPr>
            <w:tcW w:type="dxa" w:w="1701"/>
          </w:tcPr>
          <w:p>
            <w:r>
              <w:rPr>
                <w:sz w:val="17"/>
              </w:rPr>
              <w:t>Pi → Broker</w:t>
            </w:r>
          </w:p>
        </w:tc>
        <w:tc>
          <w:tcPr>
            <w:tcW w:type="dxa" w:w="4535"/>
          </w:tcPr>
          <w:p>
            <w:r>
              <w:rPr>
                <w:sz w:val="17"/>
              </w:rPr>
              <w:t>Ergebnis eines Plattenwechsels (JSON)</w:t>
            </w:r>
          </w:p>
        </w:tc>
      </w:tr>
      <w:tr>
        <w:tc>
          <w:tcPr>
            <w:tcW w:type="dxa" w:w="3118"/>
            <w:shd w:fill="F5F5F5" w:val="clear"/>
          </w:tcPr>
          <w:p>
            <w:r>
              <w:rPr>
                <w:sz w:val="17"/>
              </w:rPr>
              <w:t>cmd/auftrag</w:t>
            </w:r>
          </w:p>
        </w:tc>
        <w:tc>
          <w:tcPr>
            <w:tcW w:type="dxa" w:w="1701"/>
            <w:shd w:fill="F5F5F5" w:val="clear"/>
          </w:tcPr>
          <w:p>
            <w:r>
              <w:rPr>
                <w:sz w:val="17"/>
              </w:rPr>
              <w:t>Broker → Pi</w:t>
            </w:r>
          </w:p>
        </w:tc>
        <w:tc>
          <w:tcPr>
            <w:tcW w:type="dxa" w:w="4535"/>
            <w:shd w:fill="F5F5F5" w:val="clear"/>
          </w:tcPr>
          <w:p>
            <w:r>
              <w:rPr>
                <w:sz w:val="17"/>
              </w:rPr>
              <w:t>{"drucker_id": N} — Plattenwechsel starten</w:t>
            </w:r>
          </w:p>
        </w:tc>
      </w:tr>
      <w:tr>
        <w:tc>
          <w:tcPr>
            <w:tcW w:type="dxa" w:w="3118"/>
          </w:tcPr>
          <w:p>
            <w:r>
              <w:rPr>
                <w:sz w:val="17"/>
              </w:rPr>
              <w:t>cmd/quittieren</w:t>
            </w:r>
          </w:p>
        </w:tc>
        <w:tc>
          <w:tcPr>
            <w:tcW w:type="dxa" w:w="1701"/>
          </w:tcPr>
          <w:p>
            <w:r>
              <w:rPr>
                <w:sz w:val="17"/>
              </w:rPr>
              <w:t>Broker → Pi</w:t>
            </w:r>
          </w:p>
        </w:tc>
        <w:tc>
          <w:tcPr>
            <w:tcW w:type="dxa" w:w="4535"/>
          </w:tcPr>
          <w:p>
            <w:r>
              <w:rPr>
                <w:sz w:val="17"/>
              </w:rPr>
              <w:t>{} — Fehler quittieren</w:t>
            </w:r>
          </w:p>
        </w:tc>
      </w:tr>
      <w:tr>
        <w:tc>
          <w:tcPr>
            <w:tcW w:type="dxa" w:w="3118"/>
            <w:shd w:fill="F5F5F5" w:val="clear"/>
          </w:tcPr>
          <w:p>
            <w:r>
              <w:rPr>
                <w:sz w:val="17"/>
              </w:rPr>
              <w:t>cmd/referenzfahrt</w:t>
            </w:r>
          </w:p>
        </w:tc>
        <w:tc>
          <w:tcPr>
            <w:tcW w:type="dxa" w:w="1701"/>
            <w:shd w:fill="F5F5F5" w:val="clear"/>
          </w:tcPr>
          <w:p>
            <w:r>
              <w:rPr>
                <w:sz w:val="17"/>
              </w:rPr>
              <w:t>Broker → Pi</w:t>
            </w:r>
          </w:p>
        </w:tc>
        <w:tc>
          <w:tcPr>
            <w:tcW w:type="dxa" w:w="4535"/>
            <w:shd w:fill="F5F5F5" w:val="clear"/>
          </w:tcPr>
          <w:p>
            <w:r>
              <w:rPr>
                <w:sz w:val="17"/>
              </w:rPr>
              <w:t>{} — Referenzfahrt starten</w:t>
            </w:r>
          </w:p>
        </w:tc>
      </w:tr>
      <w:tr>
        <w:tc>
          <w:tcPr>
            <w:tcW w:type="dxa" w:w="3118"/>
          </w:tcPr>
          <w:p>
            <w:r>
              <w:rPr>
                <w:sz w:val="17"/>
              </w:rPr>
              <w:t>cmd/stop</w:t>
            </w:r>
          </w:p>
        </w:tc>
        <w:tc>
          <w:tcPr>
            <w:tcW w:type="dxa" w:w="1701"/>
          </w:tcPr>
          <w:p>
            <w:r>
              <w:rPr>
                <w:sz w:val="17"/>
              </w:rPr>
              <w:t>Broker → Pi</w:t>
            </w:r>
          </w:p>
        </w:tc>
        <w:tc>
          <w:tcPr>
            <w:tcW w:type="dxa" w:w="4535"/>
          </w:tcPr>
          <w:p>
            <w:r>
              <w:rPr>
                <w:sz w:val="17"/>
              </w:rPr>
              <w:t>{} — Sofort-Stop</w:t>
            </w:r>
          </w:p>
        </w:tc>
      </w:tr>
      <w:tr>
        <w:tc>
          <w:tcPr>
            <w:tcW w:type="dxa" w:w="3118"/>
            <w:shd w:fill="F5F5F5" w:val="clear"/>
          </w:tcPr>
          <w:p>
            <w:r>
              <w:rPr>
                <w:sz w:val="17"/>
              </w:rPr>
              <w:t>cmd/service/modus</w:t>
            </w:r>
          </w:p>
        </w:tc>
        <w:tc>
          <w:tcPr>
            <w:tcW w:type="dxa" w:w="1701"/>
            <w:shd w:fill="F5F5F5" w:val="clear"/>
          </w:tcPr>
          <w:p>
            <w:r>
              <w:rPr>
                <w:sz w:val="17"/>
              </w:rPr>
              <w:t>Broker → Pi</w:t>
            </w:r>
          </w:p>
        </w:tc>
        <w:tc>
          <w:tcPr>
            <w:tcW w:type="dxa" w:w="4535"/>
            <w:shd w:fill="F5F5F5" w:val="clear"/>
          </w:tcPr>
          <w:p>
            <w:r>
              <w:rPr>
                <w:sz w:val="17"/>
              </w:rPr>
              <w:t>{"aktiv": true|false}</w:t>
            </w:r>
          </w:p>
        </w:tc>
      </w:tr>
      <w:tr>
        <w:tc>
          <w:tcPr>
            <w:tcW w:type="dxa" w:w="3118"/>
          </w:tcPr>
          <w:p>
            <w:r>
              <w:rPr>
                <w:sz w:val="17"/>
              </w:rPr>
              <w:t>cmd/service/fahre</w:t>
            </w:r>
          </w:p>
        </w:tc>
        <w:tc>
          <w:tcPr>
            <w:tcW w:type="dxa" w:w="1701"/>
          </w:tcPr>
          <w:p>
            <w:r>
              <w:rPr>
                <w:sz w:val="17"/>
              </w:rPr>
              <w:t>Broker → Pi</w:t>
            </w:r>
          </w:p>
        </w:tc>
        <w:tc>
          <w:tcPr>
            <w:tcW w:type="dxa" w:w="4535"/>
          </w:tcPr>
          <w:p>
            <w:r>
              <w:rPr>
                <w:sz w:val="17"/>
              </w:rPr>
              <w:t>{"ziel": "home"|"ablage"|"magazin"}</w:t>
            </w:r>
          </w:p>
        </w:tc>
      </w:tr>
      <w:tr>
        <w:tc>
          <w:tcPr>
            <w:tcW w:type="dxa" w:w="3118"/>
            <w:shd w:fill="F5F5F5" w:val="clear"/>
          </w:tcPr>
          <w:p>
            <w:r>
              <w:rPr>
                <w:sz w:val="17"/>
              </w:rPr>
              <w:t>cmd/service/drucker</w:t>
            </w:r>
          </w:p>
        </w:tc>
        <w:tc>
          <w:tcPr>
            <w:tcW w:type="dxa" w:w="1701"/>
            <w:shd w:fill="F5F5F5" w:val="clear"/>
          </w:tcPr>
          <w:p>
            <w:r>
              <w:rPr>
                <w:sz w:val="17"/>
              </w:rPr>
              <w:t>Broker → Pi</w:t>
            </w:r>
          </w:p>
        </w:tc>
        <w:tc>
          <w:tcPr>
            <w:tcW w:type="dxa" w:w="4535"/>
            <w:shd w:fill="F5F5F5" w:val="clear"/>
          </w:tcPr>
          <w:p>
            <w:r>
              <w:rPr>
                <w:sz w:val="17"/>
              </w:rPr>
              <w:t>{"drucker_id": N}</w:t>
            </w:r>
          </w:p>
        </w:tc>
      </w:tr>
      <w:tr>
        <w:tc>
          <w:tcPr>
            <w:tcW w:type="dxa" w:w="3118"/>
          </w:tcPr>
          <w:p>
            <w:r>
              <w:rPr>
                <w:sz w:val="17"/>
              </w:rPr>
              <w:t>cmd/drucker/setzen</w:t>
            </w:r>
          </w:p>
        </w:tc>
        <w:tc>
          <w:tcPr>
            <w:tcW w:type="dxa" w:w="1701"/>
          </w:tcPr>
          <w:p>
            <w:r>
              <w:rPr>
                <w:sz w:val="17"/>
              </w:rPr>
              <w:t>Broker → Pi</w:t>
            </w:r>
          </w:p>
        </w:tc>
        <w:tc>
          <w:tcPr>
            <w:tcW w:type="dxa" w:w="4535"/>
          </w:tcPr>
          <w:p>
            <w:r>
              <w:rPr>
                <w:sz w:val="17"/>
              </w:rPr>
              <w:t>Drucker-Objekt (JSON)</w:t>
            </w:r>
          </w:p>
        </w:tc>
      </w:tr>
      <w:tr>
        <w:tc>
          <w:tcPr>
            <w:tcW w:type="dxa" w:w="3118"/>
            <w:shd w:fill="F5F5F5" w:val="clear"/>
          </w:tcPr>
          <w:p>
            <w:r>
              <w:rPr>
                <w:sz w:val="17"/>
              </w:rPr>
              <w:t>cmd/drucker/entfernen</w:t>
            </w:r>
          </w:p>
        </w:tc>
        <w:tc>
          <w:tcPr>
            <w:tcW w:type="dxa" w:w="1701"/>
            <w:shd w:fill="F5F5F5" w:val="clear"/>
          </w:tcPr>
          <w:p>
            <w:r>
              <w:rPr>
                <w:sz w:val="17"/>
              </w:rPr>
              <w:t>Broker → Pi</w:t>
            </w:r>
          </w:p>
        </w:tc>
        <w:tc>
          <w:tcPr>
            <w:tcW w:type="dxa" w:w="4535"/>
            <w:shd w:fill="F5F5F5" w:val="clear"/>
          </w:tcPr>
          <w:p>
            <w:r>
              <w:rPr>
                <w:sz w:val="17"/>
              </w:rPr>
              <w:t>{"id": N}</w:t>
            </w:r>
          </w:p>
        </w:tc>
      </w:tr>
    </w:tbl>
    <w:p/>
    <w:p>
      <w:pPr>
        <w:pStyle w:val="Heading2"/>
        <w:spacing w:before="240" w:after="100"/>
      </w:pPr>
      <w:r>
        <w:rPr>
          <w:color w:val="1E2028"/>
        </w:rPr>
        <w:t>2.3  Pi ↔ Browser: Web-App (Port 5000)</w:t>
      </w:r>
    </w:p>
    <w:p>
      <w:pPr>
        <w:spacing w:after="100" w:before="40"/>
      </w:pPr>
      <w:r>
        <w:rPr>
          <w:b w:val="0"/>
          <w:i w:val="0"/>
          <w:color w:val="1E2028"/>
          <w:sz w:val="21"/>
        </w:rPr>
        <w:t>Die Flask-Web-App spiegelt den vollständigen Funktionsumfang der HMI im Browser. Sie nutzt Server-Sent Events (SSE) um den Browser in Echtzeit zu aktualisieren ohne Polling.</w:t>
      </w:r>
    </w:p>
    <w:tbl>
      <w:tblPr>
        <w:tblStyle w:val="TableGrid"/>
        <w:tblW w:type="auto" w:w="0"/>
        <w:tblLook w:firstColumn="1" w:firstRow="1" w:lastColumn="0" w:lastRow="0" w:noHBand="0" w:noVBand="1" w:val="04A0"/>
      </w:tblPr>
      <w:tblGrid>
        <w:gridCol w:w="3135"/>
        <w:gridCol w:w="3135"/>
        <w:gridCol w:w="3135"/>
      </w:tblGrid>
      <w:tr>
        <w:tc>
          <w:tcPr>
            <w:tcW w:type="dxa" w:w="3118"/>
            <w:shd w:fill="C8102E" w:val="clear"/>
          </w:tcPr>
          <w:p>
            <w:r>
              <w:rPr>
                <w:b/>
                <w:color w:val="FFFFFF"/>
                <w:sz w:val="17"/>
              </w:rPr>
              <w:t>Endpunkt</w:t>
            </w:r>
          </w:p>
        </w:tc>
        <w:tc>
          <w:tcPr>
            <w:tcW w:type="dxa" w:w="1134"/>
            <w:shd w:fill="C8102E" w:val="clear"/>
          </w:tcPr>
          <w:p>
            <w:r>
              <w:rPr>
                <w:b/>
                <w:color w:val="FFFFFF"/>
                <w:sz w:val="17"/>
              </w:rPr>
              <w:t>Methode</w:t>
            </w:r>
          </w:p>
        </w:tc>
        <w:tc>
          <w:tcPr>
            <w:tcW w:type="dxa" w:w="5102"/>
            <w:shd w:fill="C8102E" w:val="clear"/>
          </w:tcPr>
          <w:p>
            <w:r>
              <w:rPr>
                <w:b/>
                <w:color w:val="FFFFFF"/>
                <w:sz w:val="17"/>
              </w:rPr>
              <w:t>Funktion</w:t>
            </w:r>
          </w:p>
        </w:tc>
      </w:tr>
      <w:tr>
        <w:tc>
          <w:tcPr>
            <w:tcW w:type="dxa" w:w="3118"/>
            <w:shd w:fill="F5F5F5" w:val="clear"/>
          </w:tcPr>
          <w:p>
            <w:r>
              <w:rPr>
                <w:sz w:val="17"/>
              </w:rPr>
              <w:t>/</w:t>
            </w:r>
          </w:p>
        </w:tc>
        <w:tc>
          <w:tcPr>
            <w:tcW w:type="dxa" w:w="1134"/>
            <w:shd w:fill="F5F5F5" w:val="clear"/>
          </w:tcPr>
          <w:p>
            <w:r>
              <w:rPr>
                <w:sz w:val="17"/>
              </w:rPr>
              <w:t>GET</w:t>
            </w:r>
          </w:p>
        </w:tc>
        <w:tc>
          <w:tcPr>
            <w:tcW w:type="dxa" w:w="5102"/>
            <w:shd w:fill="F5F5F5" w:val="clear"/>
          </w:tcPr>
          <w:p>
            <w:r>
              <w:rPr>
                <w:sz w:val="17"/>
              </w:rPr>
              <w:t>HTML Single-Page-App</w:t>
            </w:r>
          </w:p>
        </w:tc>
      </w:tr>
      <w:tr>
        <w:tc>
          <w:tcPr>
            <w:tcW w:type="dxa" w:w="3118"/>
          </w:tcPr>
          <w:p>
            <w:r>
              <w:rPr>
                <w:sz w:val="17"/>
              </w:rPr>
              <w:t>/api/state</w:t>
            </w:r>
          </w:p>
        </w:tc>
        <w:tc>
          <w:tcPr>
            <w:tcW w:type="dxa" w:w="1134"/>
          </w:tcPr>
          <w:p>
            <w:r>
              <w:rPr>
                <w:sz w:val="17"/>
              </w:rPr>
              <w:t>GET</w:t>
            </w:r>
          </w:p>
        </w:tc>
        <w:tc>
          <w:tcPr>
            <w:tcW w:type="dxa" w:w="5102"/>
          </w:tcPr>
          <w:p>
            <w:r>
              <w:rPr>
                <w:sz w:val="17"/>
              </w:rPr>
              <w:t>Aktueller System-Snapshot (JSON)</w:t>
            </w:r>
          </w:p>
        </w:tc>
      </w:tr>
      <w:tr>
        <w:tc>
          <w:tcPr>
            <w:tcW w:type="dxa" w:w="3118"/>
            <w:shd w:fill="F5F5F5" w:val="clear"/>
          </w:tcPr>
          <w:p>
            <w:r>
              <w:rPr>
                <w:sz w:val="17"/>
              </w:rPr>
              <w:t>/api/events</w:t>
            </w:r>
          </w:p>
        </w:tc>
        <w:tc>
          <w:tcPr>
            <w:tcW w:type="dxa" w:w="1134"/>
            <w:shd w:fill="F5F5F5" w:val="clear"/>
          </w:tcPr>
          <w:p>
            <w:r>
              <w:rPr>
                <w:sz w:val="17"/>
              </w:rPr>
              <w:t>GET</w:t>
            </w:r>
          </w:p>
        </w:tc>
        <w:tc>
          <w:tcPr>
            <w:tcW w:type="dxa" w:w="5102"/>
            <w:shd w:fill="F5F5F5" w:val="clear"/>
          </w:tcPr>
          <w:p>
            <w:r>
              <w:rPr>
                <w:sz w:val="17"/>
              </w:rPr>
              <w:t>SSE-Stream — Events: state, error</w:t>
            </w:r>
          </w:p>
        </w:tc>
      </w:tr>
      <w:tr>
        <w:tc>
          <w:tcPr>
            <w:tcW w:type="dxa" w:w="3118"/>
          </w:tcPr>
          <w:p>
            <w:r>
              <w:rPr>
                <w:sz w:val="17"/>
              </w:rPr>
              <w:t>/api/cmd/auftrag</w:t>
            </w:r>
          </w:p>
        </w:tc>
        <w:tc>
          <w:tcPr>
            <w:tcW w:type="dxa" w:w="1134"/>
          </w:tcPr>
          <w:p>
            <w:r>
              <w:rPr>
                <w:sz w:val="17"/>
              </w:rPr>
              <w:t>POST</w:t>
            </w:r>
          </w:p>
        </w:tc>
        <w:tc>
          <w:tcPr>
            <w:tcW w:type="dxa" w:w="5102"/>
          </w:tcPr>
          <w:p>
            <w:r>
              <w:rPr>
                <w:sz w:val="17"/>
              </w:rPr>
              <w:t>{"drucker_id": N}</w:t>
            </w:r>
          </w:p>
        </w:tc>
      </w:tr>
      <w:tr>
        <w:tc>
          <w:tcPr>
            <w:tcW w:type="dxa" w:w="3118"/>
            <w:shd w:fill="F5F5F5" w:val="clear"/>
          </w:tcPr>
          <w:p>
            <w:r>
              <w:rPr>
                <w:sz w:val="17"/>
              </w:rPr>
              <w:t>/api/cmd/quittieren</w:t>
            </w:r>
          </w:p>
        </w:tc>
        <w:tc>
          <w:tcPr>
            <w:tcW w:type="dxa" w:w="1134"/>
            <w:shd w:fill="F5F5F5" w:val="clear"/>
          </w:tcPr>
          <w:p>
            <w:r>
              <w:rPr>
                <w:sz w:val="17"/>
              </w:rPr>
              <w:t>POST</w:t>
            </w:r>
          </w:p>
        </w:tc>
        <w:tc>
          <w:tcPr>
            <w:tcW w:type="dxa" w:w="5102"/>
            <w:shd w:fill="F5F5F5" w:val="clear"/>
          </w:tcPr>
          <w:p>
            <w:r>
              <w:rPr>
                <w:sz w:val="17"/>
              </w:rPr>
              <w:t>{} — Fehler quittieren</w:t>
            </w:r>
          </w:p>
        </w:tc>
      </w:tr>
      <w:tr>
        <w:tc>
          <w:tcPr>
            <w:tcW w:type="dxa" w:w="3118"/>
          </w:tcPr>
          <w:p>
            <w:r>
              <w:rPr>
                <w:sz w:val="17"/>
              </w:rPr>
              <w:t>/api/cmd/stop</w:t>
            </w:r>
          </w:p>
        </w:tc>
        <w:tc>
          <w:tcPr>
            <w:tcW w:type="dxa" w:w="1134"/>
          </w:tcPr>
          <w:p>
            <w:r>
              <w:rPr>
                <w:sz w:val="17"/>
              </w:rPr>
              <w:t>POST</w:t>
            </w:r>
          </w:p>
        </w:tc>
        <w:tc>
          <w:tcPr>
            <w:tcW w:type="dxa" w:w="5102"/>
          </w:tcPr>
          <w:p>
            <w:r>
              <w:rPr>
                <w:sz w:val="17"/>
              </w:rPr>
              <w:t>{} — Sofort-Stop</w:t>
            </w:r>
          </w:p>
        </w:tc>
      </w:tr>
      <w:tr>
        <w:tc>
          <w:tcPr>
            <w:tcW w:type="dxa" w:w="3118"/>
            <w:shd w:fill="F5F5F5" w:val="clear"/>
          </w:tcPr>
          <w:p>
            <w:r>
              <w:rPr>
                <w:sz w:val="17"/>
              </w:rPr>
              <w:t>/api/cmd/referenzfahrt</w:t>
            </w:r>
          </w:p>
        </w:tc>
        <w:tc>
          <w:tcPr>
            <w:tcW w:type="dxa" w:w="1134"/>
            <w:shd w:fill="F5F5F5" w:val="clear"/>
          </w:tcPr>
          <w:p>
            <w:r>
              <w:rPr>
                <w:sz w:val="17"/>
              </w:rPr>
              <w:t>POST</w:t>
            </w:r>
          </w:p>
        </w:tc>
        <w:tc>
          <w:tcPr>
            <w:tcW w:type="dxa" w:w="5102"/>
            <w:shd w:fill="F5F5F5" w:val="clear"/>
          </w:tcPr>
          <w:p>
            <w:r>
              <w:rPr>
                <w:sz w:val="17"/>
              </w:rPr>
              <w:t>{} — Referenzfahrt starten</w:t>
            </w:r>
          </w:p>
        </w:tc>
      </w:tr>
      <w:tr>
        <w:tc>
          <w:tcPr>
            <w:tcW w:type="dxa" w:w="3118"/>
          </w:tcPr>
          <w:p>
            <w:r>
              <w:rPr>
                <w:sz w:val="17"/>
              </w:rPr>
              <w:t>/api/cmd/drucker/setzen</w:t>
            </w:r>
          </w:p>
        </w:tc>
        <w:tc>
          <w:tcPr>
            <w:tcW w:type="dxa" w:w="1134"/>
          </w:tcPr>
          <w:p>
            <w:r>
              <w:rPr>
                <w:sz w:val="17"/>
              </w:rPr>
              <w:t>POST</w:t>
            </w:r>
          </w:p>
        </w:tc>
        <w:tc>
          <w:tcPr>
            <w:tcW w:type="dxa" w:w="5102"/>
          </w:tcPr>
          <w:p>
            <w:r>
              <w:rPr>
                <w:sz w:val="17"/>
              </w:rPr>
              <w:t>Drucker anlegen / aktualisieren</w:t>
            </w:r>
          </w:p>
        </w:tc>
      </w:tr>
    </w:tbl>
    <w:p/>
    <w:p>
      <w:pPr>
        <w:pStyle w:val="Heading2"/>
        <w:spacing w:before="240" w:after="100"/>
      </w:pPr>
      <w:r>
        <w:rPr>
          <w:color w:val="1E2028"/>
        </w:rPr>
        <w:t>2.4  GPIO-Belegung Raspberry Pi</w:t>
      </w:r>
    </w:p>
    <w:p>
      <w:pPr>
        <w:spacing w:after="100" w:before="40"/>
      </w:pPr>
      <w:r>
        <w:rPr>
          <w:b w:val="0"/>
          <w:i w:val="0"/>
          <w:color w:val="1E2028"/>
          <w:sz w:val="21"/>
        </w:rPr>
        <w:t>Alle Pins in BCM-Nummerierung. Endschalter und Not-Aus sind in config.yaml konfigurierbar. Fertig-Pins werden pro Drucker vergeben.</w:t>
      </w:r>
    </w:p>
    <w:tbl>
      <w:tblPr>
        <w:tblStyle w:val="TableGrid"/>
        <w:tblW w:type="auto" w:w="0"/>
        <w:tblLook w:firstColumn="1" w:firstRow="1" w:lastColumn="0" w:lastRow="0" w:noHBand="0" w:noVBand="1" w:val="04A0"/>
      </w:tblPr>
      <w:tblGrid>
        <w:gridCol w:w="3135"/>
        <w:gridCol w:w="3135"/>
        <w:gridCol w:w="3135"/>
      </w:tblGrid>
      <w:tr>
        <w:tc>
          <w:tcPr>
            <w:tcW w:type="dxa" w:w="1701"/>
            <w:shd w:fill="C8102E" w:val="clear"/>
          </w:tcPr>
          <w:p>
            <w:r>
              <w:rPr>
                <w:b/>
                <w:color w:val="FFFFFF"/>
                <w:sz w:val="17"/>
              </w:rPr>
              <w:t>Pin (BCM)</w:t>
            </w:r>
          </w:p>
        </w:tc>
        <w:tc>
          <w:tcPr>
            <w:tcW w:type="dxa" w:w="2551"/>
            <w:shd w:fill="C8102E" w:val="clear"/>
          </w:tcPr>
          <w:p>
            <w:r>
              <w:rPr>
                <w:b/>
                <w:color w:val="FFFFFF"/>
                <w:sz w:val="17"/>
              </w:rPr>
              <w:t>Funktion</w:t>
            </w:r>
          </w:p>
        </w:tc>
        <w:tc>
          <w:tcPr>
            <w:tcW w:type="dxa" w:w="5102"/>
            <w:shd w:fill="C8102E" w:val="clear"/>
          </w:tcPr>
          <w:p>
            <w:r>
              <w:rPr>
                <w:b/>
                <w:color w:val="FFFFFF"/>
                <w:sz w:val="17"/>
              </w:rPr>
              <w:t>Reaktion des Pi</w:t>
            </w:r>
          </w:p>
        </w:tc>
      </w:tr>
      <w:tr>
        <w:tc>
          <w:tcPr>
            <w:tcW w:type="dxa" w:w="1701"/>
            <w:shd w:fill="F5F5F5" w:val="clear"/>
          </w:tcPr>
          <w:p>
            <w:r>
              <w:rPr>
                <w:sz w:val="17"/>
              </w:rPr>
              <w:t>17 (Standard)</w:t>
            </w:r>
          </w:p>
        </w:tc>
        <w:tc>
          <w:tcPr>
            <w:tcW w:type="dxa" w:w="2551"/>
            <w:shd w:fill="F5F5F5" w:val="clear"/>
          </w:tcPr>
          <w:p>
            <w:r>
              <w:rPr>
                <w:sz w:val="17"/>
              </w:rPr>
              <w:t>Endschalter X-Achse</w:t>
            </w:r>
          </w:p>
        </w:tc>
        <w:tc>
          <w:tcPr>
            <w:tcW w:type="dxa" w:w="5102"/>
            <w:shd w:fill="F5F5F5" w:val="clear"/>
          </w:tcPr>
          <w:p>
            <w:r>
              <w:rPr>
                <w:sz w:val="17"/>
              </w:rPr>
              <w:t>GPIO-Interrupt → sofort CMD;x;HOME_SWITCH_HIT;axis=X an ESP</w:t>
            </w:r>
          </w:p>
        </w:tc>
      </w:tr>
      <w:tr>
        <w:tc>
          <w:tcPr>
            <w:tcW w:type="dxa" w:w="1701"/>
          </w:tcPr>
          <w:p>
            <w:r>
              <w:rPr>
                <w:sz w:val="17"/>
              </w:rPr>
              <w:t>4 (Standard)</w:t>
            </w:r>
          </w:p>
        </w:tc>
        <w:tc>
          <w:tcPr>
            <w:tcW w:type="dxa" w:w="2551"/>
          </w:tcPr>
          <w:p>
            <w:r>
              <w:rPr>
                <w:sz w:val="17"/>
              </w:rPr>
              <w:t>Endschalter Z-Achse</w:t>
            </w:r>
          </w:p>
        </w:tc>
        <w:tc>
          <w:tcPr>
            <w:tcW w:type="dxa" w:w="5102"/>
          </w:tcPr>
          <w:p>
            <w:r>
              <w:rPr>
                <w:sz w:val="17"/>
              </w:rPr>
              <w:t>GPIO-Interrupt → sofort CMD;x;HOME_SWITCH_HIT;axis=Z an ESP</w:t>
            </w:r>
          </w:p>
        </w:tc>
      </w:tr>
      <w:tr>
        <w:tc>
          <w:tcPr>
            <w:tcW w:type="dxa" w:w="1701"/>
            <w:shd w:fill="F5F5F5" w:val="clear"/>
          </w:tcPr>
          <w:p>
            <w:r>
              <w:rPr>
                <w:sz w:val="17"/>
              </w:rPr>
              <w:t>26 (Standard)</w:t>
            </w:r>
          </w:p>
        </w:tc>
        <w:tc>
          <w:tcPr>
            <w:tcW w:type="dxa" w:w="2551"/>
            <w:shd w:fill="F5F5F5" w:val="clear"/>
          </w:tcPr>
          <w:p>
            <w:r>
              <w:rPr>
                <w:sz w:val="17"/>
              </w:rPr>
              <w:t>Not-Aus (konfigurierbar invertiert)</w:t>
            </w:r>
          </w:p>
        </w:tc>
        <w:tc>
          <w:tcPr>
            <w:tcW w:type="dxa" w:w="5102"/>
            <w:shd w:fill="F5F5F5" w:val="clear"/>
          </w:tcPr>
          <w:p>
            <w:r>
              <w:rPr>
                <w:sz w:val="17"/>
              </w:rPr>
              <w:t>GPIO-Interrupt → CMD;x;STOP an ESP, Zustand → FEHLER</w:t>
            </w:r>
          </w:p>
        </w:tc>
      </w:tr>
      <w:tr>
        <w:tc>
          <w:tcPr>
            <w:tcW w:type="dxa" w:w="1701"/>
          </w:tcPr>
          <w:p>
            <w:r>
              <w:rPr>
                <w:sz w:val="17"/>
              </w:rPr>
              <w:t>pro Drucker</w:t>
            </w:r>
          </w:p>
        </w:tc>
        <w:tc>
          <w:tcPr>
            <w:tcW w:type="dxa" w:w="2551"/>
          </w:tcPr>
          <w:p>
            <w:r>
              <w:rPr>
                <w:sz w:val="17"/>
              </w:rPr>
              <w:t>Fertig-Pin (frei konfigurierbar, muss eindeutig sein)</w:t>
            </w:r>
          </w:p>
        </w:tc>
        <w:tc>
          <w:tcPr>
            <w:tcW w:type="dxa" w:w="5102"/>
          </w:tcPr>
          <w:p>
            <w:r>
              <w:rPr>
                <w:sz w:val="17"/>
              </w:rPr>
              <w:t>GPIO-Interrupt → Auftrag für diesen Drucker in Queue</w:t>
            </w:r>
          </w:p>
        </w:tc>
      </w:tr>
    </w:tbl>
    <w:p/>
    <w:p>
      <w:r>
        <w:br w:type="page"/>
      </w:r>
    </w:p>
    <w:tbl>
      <w:tblPr>
        <w:tblStyle w:val="TableGrid"/>
        <w:tblW w:type="auto" w:w="0"/>
        <w:tblLook w:firstColumn="1" w:firstRow="1" w:lastColumn="0" w:lastRow="0" w:noHBand="0" w:noVBand="1" w:val="04A0"/>
      </w:tblPr>
      <w:tblGrid>
        <w:gridCol w:w="9406"/>
      </w:tblGrid>
      <w:tr>
        <w:tc>
          <w:tcPr>
            <w:tcW w:type="dxa" w:w="9406"/>
            <w:shd w:fill="C8102E" w:val="clear"/>
          </w:tcPr>
          <w:p>
            <w:pPr>
              <w:spacing w:before="120" w:after="120"/>
            </w:pPr>
            <w:r>
              <w:rPr>
                <w:b/>
                <w:color w:val="FFFFFF"/>
                <w:sz w:val="28"/>
              </w:rPr>
              <w:t>Anhang</w:t>
            </w:r>
            <w:r>
              <w:rPr>
                <w:i/>
                <w:color w:val="FFFFFF"/>
                <w:sz w:val="20"/>
              </w:rPr>
              <w:t xml:space="preserve">  —  Referenz, Sequenzen, Konfiguration, Installation</w:t>
            </w:r>
          </w:p>
        </w:tc>
      </w:tr>
    </w:tbl>
    <w:p/>
    <w:p>
      <w:pPr>
        <w:pStyle w:val="Heading1"/>
        <w:spacing w:before="360" w:after="100"/>
      </w:pPr>
      <w:r>
        <w:rPr>
          <w:color w:val="C8102E"/>
        </w:rPr>
        <w:t>A  Kommandoparameter (vollständig)</w:t>
      </w:r>
    </w:p>
    <w:p>
      <w:pPr>
        <w:pStyle w:val="Heading2"/>
        <w:spacing w:before="240" w:after="100"/>
      </w:pPr>
      <w:r>
        <w:rPr>
          <w:color w:val="1E2028"/>
        </w:rPr>
        <w:t>A.1  OPEN_DOOR / CLOSE_DOOR</w:t>
      </w:r>
    </w:p>
    <w:p>
      <w:pPr>
        <w:spacing w:after="100" w:before="40"/>
      </w:pPr>
      <w:r>
        <w:rPr>
          <w:b w:val="0"/>
          <w:i w:val="0"/>
          <w:color w:val="1E2028"/>
          <w:sz w:val="21"/>
        </w:rPr>
        <w:t>Beide Befehle verwenden dieselben sechs Parameter. Der ESP führt die komplette Bogenbewegung intern aus und kehrt danach selbstständig zur Ausgangsposition zurück.</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fill="C8102E" w:val="clear"/>
          </w:tcPr>
          <w:p>
            <w:r>
              <w:rPr>
                <w:b/>
                <w:color w:val="FFFFFF"/>
                <w:sz w:val="17"/>
              </w:rPr>
              <w:t>Parameter</w:t>
            </w:r>
          </w:p>
        </w:tc>
        <w:tc>
          <w:tcPr>
            <w:tcW w:type="dxa" w:w="1134"/>
            <w:shd w:fill="C8102E" w:val="clear"/>
          </w:tcPr>
          <w:p>
            <w:r>
              <w:rPr>
                <w:b/>
                <w:color w:val="FFFFFF"/>
                <w:sz w:val="17"/>
              </w:rPr>
              <w:t>Typ</w:t>
            </w:r>
          </w:p>
        </w:tc>
        <w:tc>
          <w:tcPr>
            <w:tcW w:type="dxa" w:w="2948"/>
            <w:shd w:fill="C8102E" w:val="clear"/>
          </w:tcPr>
          <w:p>
            <w:r>
              <w:rPr>
                <w:b/>
                <w:color w:val="FFFFFF"/>
                <w:sz w:val="17"/>
              </w:rPr>
              <w:t>Bedeutung</w:t>
            </w:r>
          </w:p>
        </w:tc>
        <w:tc>
          <w:tcPr>
            <w:tcW w:type="dxa" w:w="3685"/>
            <w:shd w:fill="C8102E" w:val="clear"/>
          </w:tcPr>
          <w:p>
            <w:r>
              <w:rPr>
                <w:b/>
                <w:color w:val="FFFFFF"/>
                <w:sz w:val="17"/>
              </w:rPr>
              <w:t>Pi-Quelle</w:t>
            </w:r>
          </w:p>
        </w:tc>
      </w:tr>
      <w:tr>
        <w:tc>
          <w:tcPr>
            <w:tcW w:type="dxa" w:w="1587"/>
            <w:shd w:fill="F5F5F5" w:val="clear"/>
          </w:tcPr>
          <w:p>
            <w:r>
              <w:rPr>
                <w:sz w:val="17"/>
              </w:rPr>
              <w:t>x_approach</w:t>
            </w:r>
          </w:p>
        </w:tc>
        <w:tc>
          <w:tcPr>
            <w:tcW w:type="dxa" w:w="1134"/>
            <w:shd w:fill="F5F5F5" w:val="clear"/>
          </w:tcPr>
          <w:p>
            <w:r>
              <w:rPr>
                <w:sz w:val="17"/>
              </w:rPr>
              <w:t>int (mm)</w:t>
            </w:r>
          </w:p>
        </w:tc>
        <w:tc>
          <w:tcPr>
            <w:tcW w:type="dxa" w:w="2948"/>
            <w:shd w:fill="F5F5F5" w:val="clear"/>
          </w:tcPr>
          <w:p>
            <w:r>
              <w:rPr>
                <w:sz w:val="17"/>
              </w:rPr>
              <w:t>Absolute X-Anfahrposition</w:t>
            </w:r>
          </w:p>
        </w:tc>
        <w:tc>
          <w:tcPr>
            <w:tcW w:type="dxa" w:w="3685"/>
            <w:shd w:fill="F5F5F5" w:val="clear"/>
          </w:tcPr>
          <w:p>
            <w:r>
              <w:rPr>
                <w:sz w:val="17"/>
              </w:rPr>
              <w:t>OPEN: pos_x  /  CLOSE: pos_x + radius·(cos(winkel)−1)</w:t>
            </w:r>
          </w:p>
        </w:tc>
      </w:tr>
      <w:tr>
        <w:tc>
          <w:tcPr>
            <w:tcW w:type="dxa" w:w="1587"/>
          </w:tcPr>
          <w:p>
            <w:r>
              <w:rPr>
                <w:sz w:val="17"/>
              </w:rPr>
              <w:t>z_approach</w:t>
            </w:r>
          </w:p>
        </w:tc>
        <w:tc>
          <w:tcPr>
            <w:tcW w:type="dxa" w:w="1134"/>
          </w:tcPr>
          <w:p>
            <w:r>
              <w:rPr>
                <w:sz w:val="17"/>
              </w:rPr>
              <w:t>int (mm)</w:t>
            </w:r>
          </w:p>
        </w:tc>
        <w:tc>
          <w:tcPr>
            <w:tcW w:type="dxa" w:w="2948"/>
          </w:tcPr>
          <w:p>
            <w:r>
              <w:rPr>
                <w:sz w:val="17"/>
              </w:rPr>
              <w:t>Absolute Z-Anfahrposition</w:t>
            </w:r>
          </w:p>
        </w:tc>
        <w:tc>
          <w:tcPr>
            <w:tcW w:type="dxa" w:w="3685"/>
          </w:tcPr>
          <w:p>
            <w:r>
              <w:rPr>
                <w:sz w:val="17"/>
              </w:rPr>
              <w:t>pos_z_tuer des Druckers</w:t>
            </w:r>
          </w:p>
        </w:tc>
      </w:tr>
      <w:tr>
        <w:tc>
          <w:tcPr>
            <w:tcW w:type="dxa" w:w="1587"/>
            <w:shd w:fill="F5F5F5" w:val="clear"/>
          </w:tcPr>
          <w:p>
            <w:r>
              <w:rPr>
                <w:sz w:val="17"/>
              </w:rPr>
              <w:t>arm_extend</w:t>
            </w:r>
          </w:p>
        </w:tc>
        <w:tc>
          <w:tcPr>
            <w:tcW w:type="dxa" w:w="1134"/>
            <w:shd w:fill="F5F5F5" w:val="clear"/>
          </w:tcPr>
          <w:p>
            <w:r>
              <w:rPr>
                <w:sz w:val="17"/>
              </w:rPr>
              <w:t>int (mm)</w:t>
            </w:r>
          </w:p>
        </w:tc>
        <w:tc>
          <w:tcPr>
            <w:tcW w:type="dxa" w:w="2948"/>
            <w:shd w:fill="F5F5F5" w:val="clear"/>
          </w:tcPr>
          <w:p>
            <w:r>
              <w:rPr>
                <w:sz w:val="17"/>
              </w:rPr>
              <w:t>Ausfahrlänge Türarm zum Greifen</w:t>
            </w:r>
          </w:p>
        </w:tc>
        <w:tc>
          <w:tcPr>
            <w:tcW w:type="dxa" w:w="3685"/>
            <w:shd w:fill="F5F5F5" w:val="clear"/>
          </w:tcPr>
          <w:p>
            <w:r>
              <w:rPr>
                <w:sz w:val="17"/>
              </w:rPr>
              <w:t>door_arm_hub_mm des Druckers</w:t>
            </w:r>
          </w:p>
        </w:tc>
      </w:tr>
      <w:tr>
        <w:tc>
          <w:tcPr>
            <w:tcW w:type="dxa" w:w="1587"/>
          </w:tcPr>
          <w:p>
            <w:r>
              <w:rPr>
                <w:sz w:val="17"/>
              </w:rPr>
              <w:t>radius</w:t>
            </w:r>
          </w:p>
        </w:tc>
        <w:tc>
          <w:tcPr>
            <w:tcW w:type="dxa" w:w="1134"/>
          </w:tcPr>
          <w:p>
            <w:r>
              <w:rPr>
                <w:sz w:val="17"/>
              </w:rPr>
              <w:t>int (mm)</w:t>
            </w:r>
          </w:p>
        </w:tc>
        <w:tc>
          <w:tcPr>
            <w:tcW w:type="dxa" w:w="2948"/>
          </w:tcPr>
          <w:p>
            <w:r>
              <w:rPr>
                <w:sz w:val="17"/>
              </w:rPr>
              <w:t>Kreisradius (Türscharnier → Greifpunkt)</w:t>
            </w:r>
          </w:p>
        </w:tc>
        <w:tc>
          <w:tcPr>
            <w:tcW w:type="dxa" w:w="3685"/>
          </w:tcPr>
          <w:p>
            <w:r>
              <w:rPr>
                <w:sz w:val="17"/>
              </w:rPr>
              <w:t>tuer_radius des Druckers</w:t>
            </w:r>
          </w:p>
        </w:tc>
      </w:tr>
      <w:tr>
        <w:tc>
          <w:tcPr>
            <w:tcW w:type="dxa" w:w="1587"/>
            <w:shd w:fill="F5F5F5" w:val="clear"/>
          </w:tcPr>
          <w:p>
            <w:r>
              <w:rPr>
                <w:sz w:val="17"/>
              </w:rPr>
              <w:t>angle</w:t>
            </w:r>
          </w:p>
        </w:tc>
        <w:tc>
          <w:tcPr>
            <w:tcW w:type="dxa" w:w="1134"/>
            <w:shd w:fill="F5F5F5" w:val="clear"/>
          </w:tcPr>
          <w:p>
            <w:r>
              <w:rPr>
                <w:sz w:val="17"/>
              </w:rPr>
              <w:t>int (°)</w:t>
            </w:r>
          </w:p>
        </w:tc>
        <w:tc>
          <w:tcPr>
            <w:tcW w:type="dxa" w:w="2948"/>
            <w:shd w:fill="F5F5F5" w:val="clear"/>
          </w:tcPr>
          <w:p>
            <w:r>
              <w:rPr>
                <w:sz w:val="17"/>
              </w:rPr>
              <w:t>Öffnungswinkel der Tür</w:t>
            </w:r>
          </w:p>
        </w:tc>
        <w:tc>
          <w:tcPr>
            <w:tcW w:type="dxa" w:w="3685"/>
            <w:shd w:fill="F5F5F5" w:val="clear"/>
          </w:tcPr>
          <w:p>
            <w:r>
              <w:rPr>
                <w:sz w:val="17"/>
              </w:rPr>
              <w:t>tuer_winkel des Druckers</w:t>
            </w:r>
          </w:p>
        </w:tc>
      </w:tr>
      <w:tr>
        <w:tc>
          <w:tcPr>
            <w:tcW w:type="dxa" w:w="1587"/>
          </w:tcPr>
          <w:p>
            <w:r>
              <w:rPr>
                <w:sz w:val="17"/>
              </w:rPr>
              <w:t>hook_drop</w:t>
            </w:r>
          </w:p>
        </w:tc>
        <w:tc>
          <w:tcPr>
            <w:tcW w:type="dxa" w:w="1134"/>
          </w:tcPr>
          <w:p>
            <w:r>
              <w:rPr>
                <w:sz w:val="17"/>
              </w:rPr>
              <w:t>int (mm)</w:t>
            </w:r>
          </w:p>
        </w:tc>
        <w:tc>
          <w:tcPr>
            <w:tcW w:type="dxa" w:w="2948"/>
          </w:tcPr>
          <w:p>
            <w:r>
              <w:rPr>
                <w:sz w:val="17"/>
              </w:rPr>
              <w:t>Z-Versatz für Einhakmechanismus (0 = kein)</w:t>
            </w:r>
          </w:p>
        </w:tc>
        <w:tc>
          <w:tcPr>
            <w:tcW w:type="dxa" w:w="3685"/>
          </w:tcPr>
          <w:p>
            <w:r>
              <w:rPr>
                <w:sz w:val="17"/>
              </w:rPr>
              <w:t>fest: 0</w:t>
            </w:r>
          </w:p>
        </w:tc>
      </w:tr>
    </w:tbl>
    <w:p/>
    <w:p>
      <w:pPr>
        <w:spacing w:after="100" w:before="40"/>
      </w:pPr>
      <w:r>
        <w:rPr>
          <w:b/>
          <w:i w:val="0"/>
          <w:color w:val="1E2028"/>
          <w:sz w:val="21"/>
        </w:rPr>
        <w:t>OPEN_DOOR — interner ESP-Ablauf:</w:t>
      </w:r>
    </w:p>
    <w:p>
      <w:pPr>
        <w:pStyle w:val="ListNumber"/>
        <w:spacing w:after="40"/>
      </w:pPr>
      <w:r>
        <w:rPr>
          <w:color w:val="1E2028"/>
          <w:sz w:val="20"/>
        </w:rPr>
        <w:t>Schlitten fährt auf (x_approach, z_approach) — beide Achsen gleichzeitig</w:t>
      </w:r>
    </w:p>
    <w:p>
      <w:pPr>
        <w:pStyle w:val="ListNumber"/>
        <w:spacing w:after="40"/>
      </w:pPr>
      <w:r>
        <w:rPr>
          <w:color w:val="1E2028"/>
          <w:sz w:val="20"/>
        </w:rPr>
        <w:t>Türarm fährt arm_extend mm aus</w:t>
      </w:r>
    </w:p>
    <w:p>
      <w:pPr>
        <w:pStyle w:val="ListNumber"/>
        <w:spacing w:after="40"/>
      </w:pPr>
      <w:r>
        <w:rPr>
          <w:color w:val="1E2028"/>
          <w:sz w:val="20"/>
        </w:rPr>
        <w:t>Z-Achse fährt hook_drop mm nach oben → Mechanismus hakt in Tür ein</w:t>
      </w:r>
    </w:p>
    <w:p>
      <w:pPr>
        <w:pStyle w:val="ListNumber"/>
        <w:spacing w:after="40"/>
      </w:pPr>
      <w:r>
        <w:rPr>
          <w:color w:val="1E2028"/>
          <w:sz w:val="20"/>
        </w:rPr>
        <w:t>Kreisbogen öffnen: Türarm konstante Drehzahl, X-Achse folgt geometrisch</w:t>
      </w:r>
    </w:p>
    <w:p>
      <w:pPr>
        <w:pStyle w:val="ListNumber"/>
        <w:spacing w:after="40"/>
      </w:pPr>
      <w:r>
        <w:rPr>
          <w:color w:val="1E2028"/>
          <w:sz w:val="20"/>
        </w:rPr>
        <w:t>Z-Achse fährt hook_drop mm nach unten → Mechanismus hakt aus</w:t>
      </w:r>
    </w:p>
    <w:p>
      <w:pPr>
        <w:pStyle w:val="ListNumber"/>
        <w:spacing w:after="40"/>
      </w:pPr>
      <w:r>
        <w:rPr>
          <w:color w:val="1E2028"/>
          <w:sz w:val="20"/>
        </w:rPr>
        <w:t>Türarm fährt vollständig ein</w:t>
      </w:r>
    </w:p>
    <w:p>
      <w:pPr>
        <w:pStyle w:val="ListNumber"/>
        <w:spacing w:after="40"/>
      </w:pPr>
      <w:r>
        <w:rPr>
          <w:color w:val="1E2028"/>
          <w:sz w:val="20"/>
        </w:rPr>
        <w:t>Schlitten kehrt zur Ausgangsposition zurück</w:t>
      </w:r>
    </w:p>
    <w:p>
      <w:pPr>
        <w:spacing w:after="100" w:before="40"/>
      </w:pPr>
      <w:r>
        <w:rPr>
          <w:b/>
          <w:i w:val="0"/>
          <w:color w:val="1E2028"/>
          <w:sz w:val="21"/>
        </w:rPr>
        <w:t>CLOSE_DOOR — interner ESP-Ablauf:</w:t>
      </w:r>
    </w:p>
    <w:p>
      <w:pPr>
        <w:spacing w:after="100" w:before="40"/>
        <w:ind w:left="283"/>
      </w:pPr>
      <w:r>
        <w:rPr>
          <w:b w:val="0"/>
          <w:i w:val="0"/>
          <w:color w:val="1E2028"/>
          <w:sz w:val="21"/>
        </w:rPr>
        <w:t>Identisch, aber Schritt 2 fährt den Arm auf Grifftiefe bei geöffneter Tür: arm_extend + radius · sin(angle) mm. Schritt 4 führt den Kreisbogen rückwärts aus.</w:t>
      </w:r>
    </w:p>
    <w:p/>
    <w:p>
      <w:pPr>
        <w:pStyle w:val="Heading2"/>
        <w:spacing w:before="240" w:after="100"/>
      </w:pPr>
      <w:r>
        <w:rPr>
          <w:color w:val="1E2028"/>
        </w:rPr>
        <w:t>A.2  PICKUP / DEPOSIT</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fill="C8102E" w:val="clear"/>
          </w:tcPr>
          <w:p>
            <w:r>
              <w:rPr>
                <w:b/>
                <w:color w:val="FFFFFF"/>
                <w:sz w:val="17"/>
              </w:rPr>
              <w:t>Parameter</w:t>
            </w:r>
          </w:p>
        </w:tc>
        <w:tc>
          <w:tcPr>
            <w:tcW w:type="dxa" w:w="1134"/>
            <w:shd w:fill="C8102E" w:val="clear"/>
          </w:tcPr>
          <w:p>
            <w:r>
              <w:rPr>
                <w:b/>
                <w:color w:val="FFFFFF"/>
                <w:sz w:val="17"/>
              </w:rPr>
              <w:t>Typ</w:t>
            </w:r>
          </w:p>
        </w:tc>
        <w:tc>
          <w:tcPr>
            <w:tcW w:type="dxa" w:w="3685"/>
            <w:shd w:fill="C8102E" w:val="clear"/>
          </w:tcPr>
          <w:p>
            <w:r>
              <w:rPr>
                <w:b/>
                <w:color w:val="FFFFFF"/>
                <w:sz w:val="17"/>
              </w:rPr>
              <w:t>PICKUP</w:t>
            </w:r>
          </w:p>
        </w:tc>
        <w:tc>
          <w:tcPr>
            <w:tcW w:type="dxa" w:w="2835"/>
            <w:shd w:fill="C8102E" w:val="clear"/>
          </w:tcPr>
          <w:p>
            <w:r>
              <w:rPr>
                <w:b/>
                <w:color w:val="FFFFFF"/>
                <w:sz w:val="17"/>
              </w:rPr>
              <w:t>DEPOSIT</w:t>
            </w:r>
          </w:p>
        </w:tc>
      </w:tr>
      <w:tr>
        <w:tc>
          <w:tcPr>
            <w:tcW w:type="dxa" w:w="1701"/>
            <w:shd w:fill="F5F5F5" w:val="clear"/>
          </w:tcPr>
          <w:p>
            <w:r>
              <w:rPr>
                <w:sz w:val="17"/>
              </w:rPr>
              <w:t>gripper_depth</w:t>
            </w:r>
          </w:p>
        </w:tc>
        <w:tc>
          <w:tcPr>
            <w:tcW w:type="dxa" w:w="1134"/>
            <w:shd w:fill="F5F5F5" w:val="clear"/>
          </w:tcPr>
          <w:p>
            <w:r>
              <w:rPr>
                <w:sz w:val="17"/>
              </w:rPr>
              <w:t>int (mm)</w:t>
            </w:r>
          </w:p>
        </w:tc>
        <w:tc>
          <w:tcPr>
            <w:tcW w:type="dxa" w:w="3685"/>
            <w:shd w:fill="F5F5F5" w:val="clear"/>
          </w:tcPr>
          <w:p>
            <w:r>
              <w:rPr>
                <w:sz w:val="17"/>
              </w:rPr>
              <w:t>Greifer fährt aus → Gabel schiebt sich unter Platte</w:t>
            </w:r>
          </w:p>
        </w:tc>
        <w:tc>
          <w:tcPr>
            <w:tcW w:type="dxa" w:w="2835"/>
            <w:shd w:fill="F5F5F5" w:val="clear"/>
          </w:tcPr>
          <w:p>
            <w:r>
              <w:rPr>
                <w:sz w:val="17"/>
              </w:rPr>
              <w:t>Greifer fährt aus → Platte wird über Stellfläche positioniert</w:t>
            </w:r>
          </w:p>
        </w:tc>
      </w:tr>
      <w:tr>
        <w:tc>
          <w:tcPr>
            <w:tcW w:type="dxa" w:w="1701"/>
          </w:tcPr>
          <w:p>
            <w:r>
              <w:rPr>
                <w:sz w:val="17"/>
              </w:rPr>
              <w:t>lift_offset</w:t>
            </w:r>
          </w:p>
        </w:tc>
        <w:tc>
          <w:tcPr>
            <w:tcW w:type="dxa" w:w="1134"/>
          </w:tcPr>
          <w:p>
            <w:r>
              <w:rPr>
                <w:sz w:val="17"/>
              </w:rPr>
              <w:t>int (mm)</w:t>
            </w:r>
          </w:p>
        </w:tc>
        <w:tc>
          <w:tcPr>
            <w:tcW w:type="dxa" w:w="3685"/>
          </w:tcPr>
          <w:p>
            <w:r>
              <w:rPr>
                <w:sz w:val="17"/>
              </w:rPr>
              <w:t>Z hebt danach → Platte hebt sich von der Unterlage; Greifer ein</w:t>
            </w:r>
          </w:p>
        </w:tc>
        <w:tc>
          <w:tcPr>
            <w:tcW w:type="dxa" w:w="2835"/>
          </w:tcPr>
          <w:p>
            <w:r>
              <w:rPr>
                <w:sz w:val="17"/>
              </w:rPr>
              <w:t>Z hebt zuerst (Platte über Ziel); Greifer aus; Z senkt; Greifer ein</w:t>
            </w:r>
          </w:p>
        </w:tc>
      </w:tr>
    </w:tbl>
    <w:p/>
    <w:p>
      <w:pPr>
        <w:pStyle w:val="Heading2"/>
        <w:spacing w:before="240" w:after="100"/>
      </w:pPr>
      <w:r>
        <w:rPr>
          <w:color w:val="1E2028"/>
        </w:rPr>
        <w:t>A.3  MOVE_TO</w:t>
      </w:r>
    </w:p>
    <w:p>
      <w:pPr>
        <w:spacing w:after="100" w:before="40"/>
      </w:pPr>
      <w:r>
        <w:rPr>
          <w:b w:val="0"/>
          <w:i w:val="0"/>
          <w:color w:val="1E2028"/>
          <w:sz w:val="21"/>
        </w:rPr>
        <w:t>Fahrt von der aktuellen Position zur Zielposition. Beide Achsen fahren gleichzeitig.</w:t>
      </w:r>
    </w:p>
    <w:p>
      <w:pPr>
        <w:spacing w:after="100" w:before="40"/>
      </w:pPr>
      <w:r>
        <w:rPr>
          <w:b w:val="0"/>
          <w:i w:val="0"/>
          <w:color w:val="1E2028"/>
          <w:sz w:val="21"/>
        </w:rPr>
        <w:t>Sonderfall: Wenn der Schlitten an der Home-Position steht (x=0, z=0), führt der ESP zuerst einen automatischen Z-Scan durch: Die Z-Achse fährt die gesamte Verfahrlänge hoch, der TF-Luna LiDAR prüft dabei kontinuierlich auf Hindernisse (Zustand: BUSY_SCANNING). Erst nach einem freien Scan startet die eigentliche Fahrt.</w:t>
      </w:r>
    </w:p>
    <w:p>
      <w:r>
        <w:br w:type="page"/>
      </w:r>
    </w:p>
    <w:p>
      <w:pPr>
        <w:pStyle w:val="Heading1"/>
        <w:spacing w:before="360" w:after="100"/>
      </w:pPr>
      <w:r>
        <w:rPr>
          <w:color w:val="C8102E"/>
        </w:rPr>
        <w:t>B  Zustands- und Fehlercodes</w:t>
      </w:r>
    </w:p>
    <w:p>
      <w:pPr>
        <w:pStyle w:val="Heading2"/>
        <w:spacing w:before="240" w:after="100"/>
      </w:pPr>
      <w:r>
        <w:rPr>
          <w:color w:val="1E2028"/>
        </w:rPr>
        <w:t>B.1  ESP-Zustandscodes</w:t>
      </w:r>
    </w:p>
    <w:tbl>
      <w:tblPr>
        <w:tblStyle w:val="TableGrid"/>
        <w:tblW w:type="auto" w:w="0"/>
        <w:tblLook w:firstColumn="1" w:firstRow="1" w:lastColumn="0" w:lastRow="0" w:noHBand="0" w:noVBand="1" w:val="04A0"/>
      </w:tblPr>
      <w:tblGrid>
        <w:gridCol w:w="3135"/>
        <w:gridCol w:w="3135"/>
        <w:gridCol w:w="3135"/>
      </w:tblGrid>
      <w:tr>
        <w:tc>
          <w:tcPr>
            <w:tcW w:type="dxa" w:w="2154"/>
            <w:shd w:fill="C8102E" w:val="clear"/>
          </w:tcPr>
          <w:p>
            <w:r>
              <w:rPr>
                <w:b/>
                <w:color w:val="FFFFFF"/>
                <w:sz w:val="17"/>
              </w:rPr>
              <w:t>Code</w:t>
            </w:r>
          </w:p>
        </w:tc>
        <w:tc>
          <w:tcPr>
            <w:tcW w:type="dxa" w:w="2948"/>
            <w:shd w:fill="C8102E" w:val="clear"/>
          </w:tcPr>
          <w:p>
            <w:r>
              <w:rPr>
                <w:b/>
                <w:color w:val="FFFFFF"/>
                <w:sz w:val="17"/>
              </w:rPr>
              <w:t>Bedeutung</w:t>
            </w:r>
          </w:p>
        </w:tc>
        <w:tc>
          <w:tcPr>
            <w:tcW w:type="dxa" w:w="4252"/>
            <w:shd w:fill="C8102E" w:val="clear"/>
          </w:tcPr>
          <w:p>
            <w:r>
              <w:rPr>
                <w:b/>
                <w:color w:val="FFFFFF"/>
                <w:sz w:val="17"/>
              </w:rPr>
              <w:t>Erlaubte Befehle</w:t>
            </w:r>
          </w:p>
        </w:tc>
      </w:tr>
      <w:tr>
        <w:tc>
          <w:tcPr>
            <w:tcW w:type="dxa" w:w="2154"/>
            <w:shd w:fill="F5F5F5" w:val="clear"/>
          </w:tcPr>
          <w:p>
            <w:r>
              <w:rPr>
                <w:rFonts w:ascii="Courier New" w:hAnsi="Courier New"/>
                <w:sz w:val="16"/>
              </w:rPr>
              <w:t>NOT_REFERENCED</w:t>
            </w:r>
          </w:p>
        </w:tc>
        <w:tc>
          <w:tcPr>
            <w:tcW w:type="dxa" w:w="2948"/>
            <w:shd w:fill="F5F5F5" w:val="clear"/>
          </w:tcPr>
          <w:p>
            <w:r>
              <w:rPr>
                <w:sz w:val="17"/>
              </w:rPr>
              <w:t>Bereit, keine Referenzfahrt</w:t>
            </w:r>
          </w:p>
        </w:tc>
        <w:tc>
          <w:tcPr>
            <w:tcW w:type="dxa" w:w="4252"/>
            <w:shd w:fill="F5F5F5" w:val="clear"/>
          </w:tcPr>
          <w:p>
            <w:r>
              <w:rPr>
                <w:sz w:val="17"/>
              </w:rPr>
              <w:t>HOME, PING, STATUS, STOP</w:t>
            </w:r>
          </w:p>
        </w:tc>
      </w:tr>
      <w:tr>
        <w:tc>
          <w:tcPr>
            <w:tcW w:type="dxa" w:w="2154"/>
          </w:tcPr>
          <w:p>
            <w:r>
              <w:rPr>
                <w:rFonts w:ascii="Courier New" w:hAnsi="Courier New"/>
                <w:sz w:val="16"/>
              </w:rPr>
              <w:t>READY</w:t>
            </w:r>
          </w:p>
        </w:tc>
        <w:tc>
          <w:tcPr>
            <w:tcW w:type="dxa" w:w="2948"/>
          </w:tcPr>
          <w:p>
            <w:r>
              <w:rPr>
                <w:sz w:val="17"/>
              </w:rPr>
              <w:t>Referenziert, wartet</w:t>
            </w:r>
          </w:p>
        </w:tc>
        <w:tc>
          <w:tcPr>
            <w:tcW w:type="dxa" w:w="4252"/>
          </w:tcPr>
          <w:p>
            <w:r>
              <w:rPr>
                <w:sz w:val="17"/>
              </w:rPr>
              <w:t>alle außer RESET_ERROR</w:t>
            </w:r>
          </w:p>
        </w:tc>
      </w:tr>
      <w:tr>
        <w:tc>
          <w:tcPr>
            <w:tcW w:type="dxa" w:w="2154"/>
            <w:shd w:fill="F5F5F5" w:val="clear"/>
          </w:tcPr>
          <w:p>
            <w:r>
              <w:rPr>
                <w:rFonts w:ascii="Courier New" w:hAnsi="Courier New"/>
                <w:sz w:val="16"/>
              </w:rPr>
              <w:t>BUSY_HOMING</w:t>
            </w:r>
          </w:p>
        </w:tc>
        <w:tc>
          <w:tcPr>
            <w:tcW w:type="dxa" w:w="2948"/>
            <w:shd w:fill="F5F5F5" w:val="clear"/>
          </w:tcPr>
          <w:p>
            <w:r>
              <w:rPr>
                <w:sz w:val="17"/>
              </w:rPr>
              <w:t>Referenzfahrt läuft</w:t>
            </w:r>
          </w:p>
        </w:tc>
        <w:tc>
          <w:tcPr>
            <w:tcW w:type="dxa" w:w="4252"/>
            <w:shd w:fill="F5F5F5" w:val="clear"/>
          </w:tcPr>
          <w:p>
            <w:r>
              <w:rPr>
                <w:sz w:val="17"/>
              </w:rPr>
              <w:t>STOP, HOME_SWITCH_HIT</w:t>
            </w:r>
          </w:p>
        </w:tc>
      </w:tr>
      <w:tr>
        <w:tc>
          <w:tcPr>
            <w:tcW w:type="dxa" w:w="2154"/>
          </w:tcPr>
          <w:p>
            <w:r>
              <w:rPr>
                <w:rFonts w:ascii="Courier New" w:hAnsi="Courier New"/>
                <w:sz w:val="16"/>
              </w:rPr>
              <w:t>BUSY_SCANNING</w:t>
            </w:r>
          </w:p>
        </w:tc>
        <w:tc>
          <w:tcPr>
            <w:tcW w:type="dxa" w:w="2948"/>
          </w:tcPr>
          <w:p>
            <w:r>
              <w:rPr>
                <w:sz w:val="17"/>
              </w:rPr>
              <w:t>Z-Scan vor Fahrt aus Home</w:t>
            </w:r>
          </w:p>
        </w:tc>
        <w:tc>
          <w:tcPr>
            <w:tcW w:type="dxa" w:w="4252"/>
          </w:tcPr>
          <w:p>
            <w:r>
              <w:rPr>
                <w:sz w:val="17"/>
              </w:rPr>
              <w:t>STOP</w:t>
            </w:r>
          </w:p>
        </w:tc>
      </w:tr>
      <w:tr>
        <w:tc>
          <w:tcPr>
            <w:tcW w:type="dxa" w:w="2154"/>
            <w:shd w:fill="F5F5F5" w:val="clear"/>
          </w:tcPr>
          <w:p>
            <w:r>
              <w:rPr>
                <w:rFonts w:ascii="Courier New" w:hAnsi="Courier New"/>
                <w:sz w:val="16"/>
              </w:rPr>
              <w:t>BUSY_MOVING</w:t>
            </w:r>
          </w:p>
        </w:tc>
        <w:tc>
          <w:tcPr>
            <w:tcW w:type="dxa" w:w="2948"/>
            <w:shd w:fill="F5F5F5" w:val="clear"/>
          </w:tcPr>
          <w:p>
            <w:r>
              <w:rPr>
                <w:sz w:val="17"/>
              </w:rPr>
              <w:t>Fahrt zu Zielposition</w:t>
            </w:r>
          </w:p>
        </w:tc>
        <w:tc>
          <w:tcPr>
            <w:tcW w:type="dxa" w:w="4252"/>
            <w:shd w:fill="F5F5F5" w:val="clear"/>
          </w:tcPr>
          <w:p>
            <w:r>
              <w:rPr>
                <w:sz w:val="17"/>
              </w:rPr>
              <w:t>STOP</w:t>
            </w:r>
          </w:p>
        </w:tc>
      </w:tr>
      <w:tr>
        <w:tc>
          <w:tcPr>
            <w:tcW w:type="dxa" w:w="2154"/>
          </w:tcPr>
          <w:p>
            <w:r>
              <w:rPr>
                <w:rFonts w:ascii="Courier New" w:hAnsi="Courier New"/>
                <w:sz w:val="16"/>
              </w:rPr>
              <w:t>BUSY_MOVE_HOME</w:t>
            </w:r>
          </w:p>
        </w:tc>
        <w:tc>
          <w:tcPr>
            <w:tcW w:type="dxa" w:w="2948"/>
          </w:tcPr>
          <w:p>
            <w:r>
              <w:rPr>
                <w:sz w:val="17"/>
              </w:rPr>
              <w:t>Heimfahrt</w:t>
            </w:r>
          </w:p>
        </w:tc>
        <w:tc>
          <w:tcPr>
            <w:tcW w:type="dxa" w:w="4252"/>
          </w:tcPr>
          <w:p>
            <w:r>
              <w:rPr>
                <w:sz w:val="17"/>
              </w:rPr>
              <w:t>STOP, HOME_SWITCH_HIT</w:t>
            </w:r>
          </w:p>
        </w:tc>
      </w:tr>
      <w:tr>
        <w:tc>
          <w:tcPr>
            <w:tcW w:type="dxa" w:w="2154"/>
            <w:shd w:fill="F5F5F5" w:val="clear"/>
          </w:tcPr>
          <w:p>
            <w:r>
              <w:rPr>
                <w:rFonts w:ascii="Courier New" w:hAnsi="Courier New"/>
                <w:sz w:val="16"/>
              </w:rPr>
              <w:t>BUSY_PICKUP</w:t>
            </w:r>
          </w:p>
        </w:tc>
        <w:tc>
          <w:tcPr>
            <w:tcW w:type="dxa" w:w="2948"/>
            <w:shd w:fill="F5F5F5" w:val="clear"/>
          </w:tcPr>
          <w:p>
            <w:r>
              <w:rPr>
                <w:sz w:val="17"/>
              </w:rPr>
              <w:t>Plattenentnahme</w:t>
            </w:r>
          </w:p>
        </w:tc>
        <w:tc>
          <w:tcPr>
            <w:tcW w:type="dxa" w:w="4252"/>
            <w:shd w:fill="F5F5F5" w:val="clear"/>
          </w:tcPr>
          <w:p>
            <w:r>
              <w:rPr>
                <w:sz w:val="17"/>
              </w:rPr>
              <w:t>STOP</w:t>
            </w:r>
          </w:p>
        </w:tc>
      </w:tr>
      <w:tr>
        <w:tc>
          <w:tcPr>
            <w:tcW w:type="dxa" w:w="2154"/>
          </w:tcPr>
          <w:p>
            <w:r>
              <w:rPr>
                <w:rFonts w:ascii="Courier New" w:hAnsi="Courier New"/>
                <w:sz w:val="16"/>
              </w:rPr>
              <w:t>BUSY_DEPOSIT</w:t>
            </w:r>
          </w:p>
        </w:tc>
        <w:tc>
          <w:tcPr>
            <w:tcW w:type="dxa" w:w="2948"/>
          </w:tcPr>
          <w:p>
            <w:r>
              <w:rPr>
                <w:sz w:val="17"/>
              </w:rPr>
              <w:t>Plattenablage</w:t>
            </w:r>
          </w:p>
        </w:tc>
        <w:tc>
          <w:tcPr>
            <w:tcW w:type="dxa" w:w="4252"/>
          </w:tcPr>
          <w:p>
            <w:r>
              <w:rPr>
                <w:sz w:val="17"/>
              </w:rPr>
              <w:t>STOP</w:t>
            </w:r>
          </w:p>
        </w:tc>
      </w:tr>
      <w:tr>
        <w:tc>
          <w:tcPr>
            <w:tcW w:type="dxa" w:w="2154"/>
            <w:shd w:fill="F5F5F5" w:val="clear"/>
          </w:tcPr>
          <w:p>
            <w:r>
              <w:rPr>
                <w:rFonts w:ascii="Courier New" w:hAnsi="Courier New"/>
                <w:sz w:val="16"/>
              </w:rPr>
              <w:t>BUSY_OPEN_DOOR</w:t>
            </w:r>
          </w:p>
        </w:tc>
        <w:tc>
          <w:tcPr>
            <w:tcW w:type="dxa" w:w="2948"/>
            <w:shd w:fill="F5F5F5" w:val="clear"/>
          </w:tcPr>
          <w:p>
            <w:r>
              <w:rPr>
                <w:sz w:val="17"/>
              </w:rPr>
              <w:t>Türöffnung</w:t>
            </w:r>
          </w:p>
        </w:tc>
        <w:tc>
          <w:tcPr>
            <w:tcW w:type="dxa" w:w="4252"/>
            <w:shd w:fill="F5F5F5" w:val="clear"/>
          </w:tcPr>
          <w:p>
            <w:r>
              <w:rPr>
                <w:sz w:val="17"/>
              </w:rPr>
              <w:t>STOP</w:t>
            </w:r>
          </w:p>
        </w:tc>
      </w:tr>
      <w:tr>
        <w:tc>
          <w:tcPr>
            <w:tcW w:type="dxa" w:w="2154"/>
          </w:tcPr>
          <w:p>
            <w:r>
              <w:rPr>
                <w:rFonts w:ascii="Courier New" w:hAnsi="Courier New"/>
                <w:sz w:val="16"/>
              </w:rPr>
              <w:t>BUSY_CLOSE_DOOR</w:t>
            </w:r>
          </w:p>
        </w:tc>
        <w:tc>
          <w:tcPr>
            <w:tcW w:type="dxa" w:w="2948"/>
          </w:tcPr>
          <w:p>
            <w:r>
              <w:rPr>
                <w:sz w:val="17"/>
              </w:rPr>
              <w:t>Türschließung</w:t>
            </w:r>
          </w:p>
        </w:tc>
        <w:tc>
          <w:tcPr>
            <w:tcW w:type="dxa" w:w="4252"/>
          </w:tcPr>
          <w:p>
            <w:r>
              <w:rPr>
                <w:sz w:val="17"/>
              </w:rPr>
              <w:t>STOP</w:t>
            </w:r>
          </w:p>
        </w:tc>
      </w:tr>
      <w:tr>
        <w:tc>
          <w:tcPr>
            <w:tcW w:type="dxa" w:w="2154"/>
            <w:shd w:fill="F5F5F5" w:val="clear"/>
          </w:tcPr>
          <w:p>
            <w:r>
              <w:rPr>
                <w:rFonts w:ascii="Courier New" w:hAnsi="Courier New"/>
                <w:sz w:val="16"/>
              </w:rPr>
              <w:t>STOPPED</w:t>
            </w:r>
          </w:p>
        </w:tc>
        <w:tc>
          <w:tcPr>
            <w:tcW w:type="dxa" w:w="2948"/>
            <w:shd w:fill="F5F5F5" w:val="clear"/>
          </w:tcPr>
          <w:p>
            <w:r>
              <w:rPr>
                <w:sz w:val="17"/>
              </w:rPr>
              <w:t>Per STOP angehalten</w:t>
            </w:r>
          </w:p>
        </w:tc>
        <w:tc>
          <w:tcPr>
            <w:tcW w:type="dxa" w:w="4252"/>
            <w:shd w:fill="F5F5F5" w:val="clear"/>
          </w:tcPr>
          <w:p>
            <w:r>
              <w:rPr>
                <w:sz w:val="17"/>
              </w:rPr>
              <w:t>wie READY</w:t>
            </w:r>
          </w:p>
        </w:tc>
      </w:tr>
      <w:tr>
        <w:tc>
          <w:tcPr>
            <w:tcW w:type="dxa" w:w="2154"/>
          </w:tcPr>
          <w:p>
            <w:r>
              <w:rPr>
                <w:rFonts w:ascii="Courier New" w:hAnsi="Courier New"/>
                <w:sz w:val="16"/>
              </w:rPr>
              <w:t>ERROR</w:t>
            </w:r>
          </w:p>
        </w:tc>
        <w:tc>
          <w:tcPr>
            <w:tcW w:type="dxa" w:w="2948"/>
          </w:tcPr>
          <w:p>
            <w:r>
              <w:rPr>
                <w:sz w:val="17"/>
              </w:rPr>
              <w:t>Fehler, Motoren gestoppt</w:t>
            </w:r>
          </w:p>
        </w:tc>
        <w:tc>
          <w:tcPr>
            <w:tcW w:type="dxa" w:w="4252"/>
          </w:tcPr>
          <w:p>
            <w:r>
              <w:rPr>
                <w:sz w:val="17"/>
              </w:rPr>
              <w:t>RESET_ERROR, PING, STATUS</w:t>
            </w:r>
          </w:p>
        </w:tc>
      </w:tr>
    </w:tbl>
    <w:p/>
    <w:p>
      <w:pPr>
        <w:pStyle w:val="Heading2"/>
        <w:spacing w:before="240" w:after="100"/>
      </w:pPr>
      <w:r>
        <w:rPr>
          <w:color w:val="1E2028"/>
        </w:rPr>
        <w:t>B.2  ESP-Statemachine</w:t>
      </w:r>
    </w:p>
    <w:p>
      <w:pPr>
        <w:jc w:val="center"/>
      </w:pPr>
      <w:r>
        <w:drawing>
          <wp:inline xmlns:a="http://schemas.openxmlformats.org/drawingml/2006/main" xmlns:pic="http://schemas.openxmlformats.org/drawingml/2006/picture">
            <wp:extent cx="5580000" cy="292627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926272"/>
                    </a:xfrm>
                    <a:prstGeom prst="rect"/>
                  </pic:spPr>
                </pic:pic>
              </a:graphicData>
            </a:graphic>
          </wp:inline>
        </w:drawing>
      </w:r>
    </w:p>
    <w:p>
      <w:pPr>
        <w:jc w:val="center"/>
      </w:pPr>
      <w:r>
        <w:rPr>
          <w:i/>
          <w:color w:val="6C7280"/>
          <w:sz w:val="17"/>
        </w:rPr>
        <w:t>Abb. 3 — ESP32 Zustandsmaschine</w:t>
      </w:r>
    </w:p>
    <w:p/>
    <w:p>
      <w:pPr>
        <w:pStyle w:val="Heading2"/>
        <w:spacing w:before="240" w:after="100"/>
      </w:pPr>
      <w:r>
        <w:rPr>
          <w:color w:val="1E2028"/>
        </w:rPr>
        <w:t>B.3  Fehlercodes</w:t>
      </w:r>
    </w:p>
    <w:tbl>
      <w:tblPr>
        <w:tblStyle w:val="TableGrid"/>
        <w:tblW w:type="auto" w:w="0"/>
        <w:tblLook w:firstColumn="1" w:firstRow="1" w:lastColumn="0" w:lastRow="0" w:noHBand="0" w:noVBand="1" w:val="04A0"/>
      </w:tblPr>
      <w:tblGrid>
        <w:gridCol w:w="3135"/>
        <w:gridCol w:w="3135"/>
        <w:gridCol w:w="3135"/>
      </w:tblGrid>
      <w:tr>
        <w:tc>
          <w:tcPr>
            <w:tcW w:type="dxa" w:w="2381"/>
            <w:shd w:fill="C8102E" w:val="clear"/>
          </w:tcPr>
          <w:p>
            <w:r>
              <w:rPr>
                <w:b/>
                <w:color w:val="FFFFFF"/>
                <w:sz w:val="17"/>
              </w:rPr>
              <w:t>Code</w:t>
            </w:r>
          </w:p>
        </w:tc>
        <w:tc>
          <w:tcPr>
            <w:tcW w:type="dxa" w:w="1701"/>
            <w:shd w:fill="C8102E" w:val="clear"/>
          </w:tcPr>
          <w:p>
            <w:r>
              <w:rPr>
                <w:b/>
                <w:color w:val="FFFFFF"/>
                <w:sz w:val="17"/>
              </w:rPr>
              <w:t>Klasse</w:t>
            </w:r>
          </w:p>
        </w:tc>
        <w:tc>
          <w:tcPr>
            <w:tcW w:type="dxa" w:w="5272"/>
            <w:shd w:fill="C8102E" w:val="clear"/>
          </w:tcPr>
          <w:p>
            <w:r>
              <w:rPr>
                <w:b/>
                <w:color w:val="FFFFFF"/>
                <w:sz w:val="17"/>
              </w:rPr>
              <w:t>Bedeutung</w:t>
            </w:r>
          </w:p>
        </w:tc>
      </w:tr>
      <w:tr>
        <w:tc>
          <w:tcPr>
            <w:tcW w:type="dxa" w:w="2381"/>
            <w:shd w:fill="F5F5F5" w:val="clear"/>
          </w:tcPr>
          <w:p>
            <w:r>
              <w:rPr>
                <w:rFonts w:ascii="Courier New" w:hAnsi="Courier New"/>
                <w:sz w:val="16"/>
              </w:rPr>
              <w:t>INVALID_COMMAND</w:t>
            </w:r>
          </w:p>
        </w:tc>
        <w:tc>
          <w:tcPr>
            <w:tcW w:type="dxa" w:w="1701"/>
            <w:shd w:fill="F5F5F5" w:val="clear"/>
          </w:tcPr>
          <w:p>
            <w:r>
              <w:rPr>
                <w:sz w:val="17"/>
              </w:rPr>
              <w:t>Kommunikation</w:t>
            </w:r>
          </w:p>
        </w:tc>
        <w:tc>
          <w:tcPr>
            <w:tcW w:type="dxa" w:w="5272"/>
            <w:shd w:fill="F5F5F5" w:val="clear"/>
          </w:tcPr>
          <w:p>
            <w:r>
              <w:rPr>
                <w:sz w:val="17"/>
              </w:rPr>
              <w:t>Unbekanntes Kommando / Syntaxfehler</w:t>
            </w:r>
          </w:p>
        </w:tc>
      </w:tr>
      <w:tr>
        <w:tc>
          <w:tcPr>
            <w:tcW w:type="dxa" w:w="2381"/>
          </w:tcPr>
          <w:p>
            <w:r>
              <w:rPr>
                <w:rFonts w:ascii="Courier New" w:hAnsi="Courier New"/>
                <w:sz w:val="16"/>
              </w:rPr>
              <w:t>BUSY</w:t>
            </w:r>
          </w:p>
        </w:tc>
        <w:tc>
          <w:tcPr>
            <w:tcW w:type="dxa" w:w="1701"/>
          </w:tcPr>
          <w:p>
            <w:r>
              <w:rPr>
                <w:sz w:val="17"/>
              </w:rPr>
              <w:t>Kommunikation</w:t>
            </w:r>
          </w:p>
        </w:tc>
        <w:tc>
          <w:tcPr>
            <w:tcW w:type="dxa" w:w="5272"/>
          </w:tcPr>
          <w:p>
            <w:r>
              <w:rPr>
                <w:sz w:val="17"/>
              </w:rPr>
              <w:t>Kommando-Queue voll (max. 8 Einträge)</w:t>
            </w:r>
          </w:p>
        </w:tc>
      </w:tr>
      <w:tr>
        <w:tc>
          <w:tcPr>
            <w:tcW w:type="dxa" w:w="2381"/>
            <w:shd w:fill="F5F5F5" w:val="clear"/>
          </w:tcPr>
          <w:p>
            <w:r>
              <w:rPr>
                <w:rFonts w:ascii="Courier New" w:hAnsi="Courier New"/>
                <w:sz w:val="16"/>
              </w:rPr>
              <w:t>INVALID_STATE</w:t>
            </w:r>
          </w:p>
        </w:tc>
        <w:tc>
          <w:tcPr>
            <w:tcW w:type="dxa" w:w="1701"/>
            <w:shd w:fill="F5F5F5" w:val="clear"/>
          </w:tcPr>
          <w:p>
            <w:r>
              <w:rPr>
                <w:sz w:val="17"/>
              </w:rPr>
              <w:t>Kommunikation</w:t>
            </w:r>
          </w:p>
        </w:tc>
        <w:tc>
          <w:tcPr>
            <w:tcW w:type="dxa" w:w="5272"/>
            <w:shd w:fill="F5F5F5" w:val="clear"/>
          </w:tcPr>
          <w:p>
            <w:r>
              <w:rPr>
                <w:sz w:val="17"/>
              </w:rPr>
              <w:t>Kommando im aktuellen Zustand nicht erlaubt</w:t>
            </w:r>
          </w:p>
        </w:tc>
      </w:tr>
      <w:tr>
        <w:tc>
          <w:tcPr>
            <w:tcW w:type="dxa" w:w="2381"/>
          </w:tcPr>
          <w:p>
            <w:r>
              <w:rPr>
                <w:rFonts w:ascii="Courier New" w:hAnsi="Courier New"/>
                <w:sz w:val="16"/>
              </w:rPr>
              <w:t>NOT_REFERENCED</w:t>
            </w:r>
          </w:p>
        </w:tc>
        <w:tc>
          <w:tcPr>
            <w:tcW w:type="dxa" w:w="1701"/>
          </w:tcPr>
          <w:p>
            <w:r>
              <w:rPr>
                <w:sz w:val="17"/>
              </w:rPr>
              <w:t>Fahrt</w:t>
            </w:r>
          </w:p>
        </w:tc>
        <w:tc>
          <w:tcPr>
            <w:tcW w:type="dxa" w:w="5272"/>
          </w:tcPr>
          <w:p>
            <w:r>
              <w:rPr>
                <w:sz w:val="17"/>
              </w:rPr>
              <w:t>MOVE_TO ohne vorherige Referenzfahrt</w:t>
            </w:r>
          </w:p>
        </w:tc>
      </w:tr>
      <w:tr>
        <w:tc>
          <w:tcPr>
            <w:tcW w:type="dxa" w:w="2381"/>
            <w:shd w:fill="F5F5F5" w:val="clear"/>
          </w:tcPr>
          <w:p>
            <w:r>
              <w:rPr>
                <w:rFonts w:ascii="Courier New" w:hAnsi="Courier New"/>
                <w:sz w:val="16"/>
              </w:rPr>
              <w:t>MOVE_TIMEOUT</w:t>
            </w:r>
          </w:p>
        </w:tc>
        <w:tc>
          <w:tcPr>
            <w:tcW w:type="dxa" w:w="1701"/>
            <w:shd w:fill="F5F5F5" w:val="clear"/>
          </w:tcPr>
          <w:p>
            <w:r>
              <w:rPr>
                <w:sz w:val="17"/>
              </w:rPr>
              <w:t>Fahrt</w:t>
            </w:r>
          </w:p>
        </w:tc>
        <w:tc>
          <w:tcPr>
            <w:tcW w:type="dxa" w:w="5272"/>
            <w:shd w:fill="F5F5F5" w:val="clear"/>
          </w:tcPr>
          <w:p>
            <w:r>
              <w:rPr>
                <w:sz w:val="17"/>
              </w:rPr>
              <w:t>Ziel nicht in 60 s erreicht</w:t>
            </w:r>
          </w:p>
        </w:tc>
      </w:tr>
      <w:tr>
        <w:tc>
          <w:tcPr>
            <w:tcW w:type="dxa" w:w="2381"/>
          </w:tcPr>
          <w:p>
            <w:r>
              <w:rPr>
                <w:rFonts w:ascii="Courier New" w:hAnsi="Courier New"/>
                <w:sz w:val="16"/>
              </w:rPr>
              <w:t>HOMING_TIMEOUT</w:t>
            </w:r>
          </w:p>
        </w:tc>
        <w:tc>
          <w:tcPr>
            <w:tcW w:type="dxa" w:w="1701"/>
          </w:tcPr>
          <w:p>
            <w:r>
              <w:rPr>
                <w:sz w:val="17"/>
              </w:rPr>
              <w:t>Fahrt</w:t>
            </w:r>
          </w:p>
        </w:tc>
        <w:tc>
          <w:tcPr>
            <w:tcW w:type="dxa" w:w="5272"/>
          </w:tcPr>
          <w:p>
            <w:r>
              <w:rPr>
                <w:sz w:val="17"/>
              </w:rPr>
              <w:t>Referenzfahrt nicht in 30 s abgeschlossen</w:t>
            </w:r>
          </w:p>
        </w:tc>
      </w:tr>
      <w:tr>
        <w:tc>
          <w:tcPr>
            <w:tcW w:type="dxa" w:w="2381"/>
            <w:shd w:fill="F5F5F5" w:val="clear"/>
          </w:tcPr>
          <w:p>
            <w:r>
              <w:rPr>
                <w:rFonts w:ascii="Courier New" w:hAnsi="Courier New"/>
                <w:sz w:val="16"/>
              </w:rPr>
              <w:t>POSITION_ERROR</w:t>
            </w:r>
          </w:p>
        </w:tc>
        <w:tc>
          <w:tcPr>
            <w:tcW w:type="dxa" w:w="1701"/>
            <w:shd w:fill="F5F5F5" w:val="clear"/>
          </w:tcPr>
          <w:p>
            <w:r>
              <w:rPr>
                <w:sz w:val="17"/>
              </w:rPr>
              <w:t>Fahrt</w:t>
            </w:r>
          </w:p>
        </w:tc>
        <w:tc>
          <w:tcPr>
            <w:tcW w:type="dxa" w:w="5272"/>
            <w:shd w:fill="F5F5F5" w:val="clear"/>
          </w:tcPr>
          <w:p>
            <w:r>
              <w:rPr>
                <w:sz w:val="17"/>
              </w:rPr>
              <w:t>Rücklese-Position außerhalb Toleranz</w:t>
            </w:r>
          </w:p>
        </w:tc>
      </w:tr>
      <w:tr>
        <w:tc>
          <w:tcPr>
            <w:tcW w:type="dxa" w:w="2381"/>
          </w:tcPr>
          <w:p>
            <w:r>
              <w:rPr>
                <w:rFonts w:ascii="Courier New" w:hAnsi="Courier New"/>
                <w:sz w:val="16"/>
              </w:rPr>
              <w:t>OBSTACLE</w:t>
            </w:r>
          </w:p>
        </w:tc>
        <w:tc>
          <w:tcPr>
            <w:tcW w:type="dxa" w:w="1701"/>
          </w:tcPr>
          <w:p>
            <w:r>
              <w:rPr>
                <w:sz w:val="17"/>
              </w:rPr>
              <w:t>Hindernis</w:t>
            </w:r>
          </w:p>
        </w:tc>
        <w:tc>
          <w:tcPr>
            <w:tcW w:type="dxa" w:w="5272"/>
          </w:tcPr>
          <w:p>
            <w:r>
              <w:rPr>
                <w:sz w:val="17"/>
              </w:rPr>
              <w:t>TF-Luna unterschreitet Stoppabstand</w:t>
            </w:r>
          </w:p>
        </w:tc>
      </w:tr>
      <w:tr>
        <w:tc>
          <w:tcPr>
            <w:tcW w:type="dxa" w:w="2381"/>
            <w:shd w:fill="F5F5F5" w:val="clear"/>
          </w:tcPr>
          <w:p>
            <w:r>
              <w:rPr>
                <w:rFonts w:ascii="Courier New" w:hAnsi="Courier New"/>
                <w:sz w:val="16"/>
              </w:rPr>
              <w:t>SENSOR_FAULT_OBSTACLE</w:t>
            </w:r>
          </w:p>
        </w:tc>
        <w:tc>
          <w:tcPr>
            <w:tcW w:type="dxa" w:w="1701"/>
            <w:shd w:fill="F5F5F5" w:val="clear"/>
          </w:tcPr>
          <w:p>
            <w:r>
              <w:rPr>
                <w:sz w:val="17"/>
              </w:rPr>
              <w:t>Sensor</w:t>
            </w:r>
          </w:p>
        </w:tc>
        <w:tc>
          <w:tcPr>
            <w:tcW w:type="dxa" w:w="5272"/>
            <w:shd w:fill="F5F5F5" w:val="clear"/>
          </w:tcPr>
          <w:p>
            <w:r>
              <w:rPr>
                <w:sz w:val="17"/>
              </w:rPr>
              <w:t>TF-Luna defekt / nicht initialisierbar</w:t>
            </w:r>
          </w:p>
        </w:tc>
      </w:tr>
      <w:tr>
        <w:tc>
          <w:tcPr>
            <w:tcW w:type="dxa" w:w="2381"/>
          </w:tcPr>
          <w:p>
            <w:r>
              <w:rPr>
                <w:rFonts w:ascii="Courier New" w:hAnsi="Courier New"/>
                <w:sz w:val="16"/>
              </w:rPr>
              <w:t>SENSOR_FAULT_GRIPPER</w:t>
            </w:r>
          </w:p>
        </w:tc>
        <w:tc>
          <w:tcPr>
            <w:tcW w:type="dxa" w:w="1701"/>
          </w:tcPr>
          <w:p>
            <w:r>
              <w:rPr>
                <w:sz w:val="17"/>
              </w:rPr>
              <w:t>Sensor</w:t>
            </w:r>
          </w:p>
        </w:tc>
        <w:tc>
          <w:tcPr>
            <w:tcW w:type="dxa" w:w="5272"/>
          </w:tcPr>
          <w:p>
            <w:r>
              <w:rPr>
                <w:sz w:val="17"/>
              </w:rPr>
              <w:t>Greifer-Endschalter antwortet unerwartet</w:t>
            </w:r>
          </w:p>
        </w:tc>
      </w:tr>
      <w:tr>
        <w:tc>
          <w:tcPr>
            <w:tcW w:type="dxa" w:w="2381"/>
            <w:shd w:fill="F5F5F5" w:val="clear"/>
          </w:tcPr>
          <w:p>
            <w:r>
              <w:rPr>
                <w:rFonts w:ascii="Courier New" w:hAnsi="Courier New"/>
                <w:sz w:val="16"/>
              </w:rPr>
              <w:t>DRIVER_FAULT</w:t>
            </w:r>
          </w:p>
        </w:tc>
        <w:tc>
          <w:tcPr>
            <w:tcW w:type="dxa" w:w="1701"/>
            <w:shd w:fill="F5F5F5" w:val="clear"/>
          </w:tcPr>
          <w:p>
            <w:r>
              <w:rPr>
                <w:sz w:val="17"/>
              </w:rPr>
              <w:t>Motor</w:t>
            </w:r>
          </w:p>
        </w:tc>
        <w:tc>
          <w:tcPr>
            <w:tcW w:type="dxa" w:w="5272"/>
            <w:shd w:fill="F5F5F5" w:val="clear"/>
          </w:tcPr>
          <w:p>
            <w:r>
              <w:rPr>
                <w:sz w:val="17"/>
              </w:rPr>
              <w:t>CL42T-Treiber meldet ALM-Ausgang</w:t>
            </w:r>
          </w:p>
        </w:tc>
      </w:tr>
      <w:tr>
        <w:tc>
          <w:tcPr>
            <w:tcW w:type="dxa" w:w="2381"/>
          </w:tcPr>
          <w:p>
            <w:r>
              <w:rPr>
                <w:rFonts w:ascii="Courier New" w:hAnsi="Courier New"/>
                <w:sz w:val="16"/>
              </w:rPr>
              <w:t>PLATE_NOT_DETECTED</w:t>
            </w:r>
          </w:p>
        </w:tc>
        <w:tc>
          <w:tcPr>
            <w:tcW w:type="dxa" w:w="1701"/>
          </w:tcPr>
          <w:p>
            <w:r>
              <w:rPr>
                <w:sz w:val="17"/>
              </w:rPr>
              <w:t>Greifer</w:t>
            </w:r>
          </w:p>
        </w:tc>
        <w:tc>
          <w:tcPr>
            <w:tcW w:type="dxa" w:w="5272"/>
          </w:tcPr>
          <w:p>
            <w:r>
              <w:rPr>
                <w:sz w:val="17"/>
              </w:rPr>
              <w:t>Plattenerkennungs-Taster nach PICKUP nicht aktiv</w:t>
            </w:r>
          </w:p>
        </w:tc>
      </w:tr>
      <w:tr>
        <w:tc>
          <w:tcPr>
            <w:tcW w:type="dxa" w:w="2381"/>
            <w:shd w:fill="F5F5F5" w:val="clear"/>
          </w:tcPr>
          <w:p>
            <w:r>
              <w:rPr>
                <w:rFonts w:ascii="Courier New" w:hAnsi="Courier New"/>
                <w:sz w:val="16"/>
              </w:rPr>
              <w:t>DOOR_NOT_OPEN</w:t>
            </w:r>
          </w:p>
        </w:tc>
        <w:tc>
          <w:tcPr>
            <w:tcW w:type="dxa" w:w="1701"/>
            <w:shd w:fill="F5F5F5" w:val="clear"/>
          </w:tcPr>
          <w:p>
            <w:r>
              <w:rPr>
                <w:sz w:val="17"/>
              </w:rPr>
              <w:t>Tür</w:t>
            </w:r>
          </w:p>
        </w:tc>
        <w:tc>
          <w:tcPr>
            <w:tcW w:type="dxa" w:w="5272"/>
            <w:shd w:fill="F5F5F5" w:val="clear"/>
          </w:tcPr>
          <w:p>
            <w:r>
              <w:rPr>
                <w:sz w:val="17"/>
              </w:rPr>
              <w:t>VL53L0X: Distanz &lt; Schwellwert vor PICKUP/DEPOSIT</w:t>
            </w:r>
          </w:p>
        </w:tc>
      </w:tr>
    </w:tbl>
    <w:p/>
    <w:p>
      <w:r>
        <w:br w:type="page"/>
      </w:r>
    </w:p>
    <w:p>
      <w:pPr>
        <w:pStyle w:val="Heading1"/>
        <w:spacing w:before="360" w:after="100"/>
      </w:pPr>
      <w:r>
        <w:rPr>
          <w:color w:val="C8102E"/>
        </w:rPr>
        <w:t>C  Kommunikationssequenzen</w:t>
      </w:r>
    </w:p>
    <w:p>
      <w:pPr>
        <w:jc w:val="center"/>
      </w:pPr>
      <w:r>
        <w:drawing>
          <wp:inline xmlns:a="http://schemas.openxmlformats.org/drawingml/2006/main" xmlns:pic="http://schemas.openxmlformats.org/drawingml/2006/picture">
            <wp:extent cx="5580000" cy="391794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917949"/>
                    </a:xfrm>
                    <a:prstGeom prst="rect"/>
                  </pic:spPr>
                </pic:pic>
              </a:graphicData>
            </a:graphic>
          </wp:inline>
        </w:drawing>
      </w:r>
    </w:p>
    <w:p>
      <w:pPr>
        <w:jc w:val="center"/>
      </w:pPr>
      <w:r>
        <w:rPr>
          <w:i/>
          <w:color w:val="6C7280"/>
          <w:sz w:val="17"/>
        </w:rPr>
        <w:t>Abb. 4 — Kommunikationsprotokoll Pi ↔ ESP32</w:t>
      </w:r>
    </w:p>
    <w:p/>
    <w:p>
      <w:pPr>
        <w:pStyle w:val="Heading2"/>
        <w:spacing w:before="240" w:after="100"/>
      </w:pPr>
      <w:r>
        <w:rPr>
          <w:color w:val="1E2028"/>
        </w:rPr>
        <w:t>Plattenwechsel-Sequenz (Kurzübersicht)</w:t>
      </w:r>
    </w:p>
    <w:p>
      <w:pPr>
        <w:spacing w:after="20"/>
        <w:ind w:left="397"/>
      </w:pPr>
      <w:r>
        <w:rPr>
          <w:rFonts w:ascii="Courier New" w:hAnsi="Courier New"/>
          <w:color w:val="1E2028"/>
          <w:sz w:val="16"/>
        </w:rPr>
        <w:t xml:space="preserve"> 1. MOVE_TO  pos_x, pos_z_anfahr          → Ausgangsposition Drucker</w:t>
      </w:r>
    </w:p>
    <w:p>
      <w:pPr>
        <w:spacing w:after="20"/>
        <w:ind w:left="397"/>
      </w:pPr>
      <w:r>
        <w:rPr>
          <w:rFonts w:ascii="Courier New" w:hAnsi="Courier New"/>
          <w:color w:val="1E2028"/>
          <w:sz w:val="16"/>
        </w:rPr>
        <w:t xml:space="preserve"> 2. OPEN_DOOR x=pos_x, z=pos_z_tuer, …   → Tür öffnen (Kreisbogen)</w:t>
      </w:r>
    </w:p>
    <w:p>
      <w:pPr>
        <w:spacing w:after="20"/>
        <w:ind w:left="397"/>
      </w:pPr>
      <w:r>
        <w:rPr>
          <w:rFonts w:ascii="Courier New" w:hAnsi="Courier New"/>
          <w:color w:val="1E2028"/>
          <w:sz w:val="16"/>
        </w:rPr>
        <w:t xml:space="preserve"> 3. STATUS   → door_open==1?              → Tür-Prüfung (VL53L0X)</w:t>
      </w:r>
    </w:p>
    <w:p>
      <w:pPr>
        <w:spacing w:after="20"/>
        <w:ind w:left="397"/>
      </w:pPr>
      <w:r>
        <w:rPr>
          <w:rFonts w:ascii="Courier New" w:hAnsi="Courier New"/>
          <w:color w:val="1E2028"/>
          <w:sz w:val="16"/>
        </w:rPr>
        <w:t xml:space="preserve"> 4. MOVE_TO  pos_x, pos_z_druckbett       → Gabel-Bereitschaft</w:t>
      </w:r>
    </w:p>
    <w:p>
      <w:pPr>
        <w:spacing w:after="20"/>
        <w:ind w:left="397"/>
      </w:pPr>
      <w:r>
        <w:rPr>
          <w:rFonts w:ascii="Courier New" w:hAnsi="Courier New"/>
          <w:color w:val="1E2028"/>
          <w:sz w:val="16"/>
        </w:rPr>
        <w:t xml:space="preserve"> 5. PICKUP   gripper_depth, lift_offset   → Platte aufnehmen</w:t>
      </w:r>
    </w:p>
    <w:p>
      <w:pPr>
        <w:spacing w:after="20"/>
        <w:ind w:left="397"/>
      </w:pPr>
      <w:r>
        <w:rPr>
          <w:rFonts w:ascii="Courier New" w:hAnsi="Courier New"/>
          <w:color w:val="1E2028"/>
          <w:sz w:val="16"/>
        </w:rPr>
        <w:t xml:space="preserve"> 6. MOVE_TO  pos_x, pos_z_anfahr</w:t>
      </w:r>
    </w:p>
    <w:p>
      <w:pPr>
        <w:spacing w:after="20"/>
        <w:ind w:left="397"/>
      </w:pPr>
      <w:r>
        <w:rPr>
          <w:rFonts w:ascii="Courier New" w:hAnsi="Courier New"/>
          <w:color w:val="1E2028"/>
          <w:sz w:val="16"/>
        </w:rPr>
        <w:t xml:space="preserve"> 7. CLOSE_DOOR x=x_close, z=pos_z_tuer   → Tür schließen</w:t>
      </w:r>
    </w:p>
    <w:p>
      <w:pPr>
        <w:spacing w:after="20"/>
        <w:ind w:left="397"/>
      </w:pPr>
      <w:r>
        <w:rPr>
          <w:rFonts w:ascii="Courier New" w:hAnsi="Courier New"/>
          <w:color w:val="1E2028"/>
          <w:sz w:val="16"/>
        </w:rPr>
        <w:t xml:space="preserve"> 8. MOVE_TO  ablage.x, ablage.z           → Ablage anfahren</w:t>
      </w:r>
    </w:p>
    <w:p>
      <w:pPr>
        <w:spacing w:after="20"/>
        <w:ind w:left="397"/>
      </w:pPr>
      <w:r>
        <w:rPr>
          <w:rFonts w:ascii="Courier New" w:hAnsi="Courier New"/>
          <w:color w:val="1E2028"/>
          <w:sz w:val="16"/>
        </w:rPr>
        <w:t xml:space="preserve"> 9. DEPOSIT  gripper_depth, lift_offset   → Ablage=BELEGT</w:t>
      </w:r>
    </w:p>
    <w:p>
      <w:pPr>
        <w:spacing w:after="20"/>
        <w:ind w:left="397"/>
      </w:pPr>
      <w:r>
        <w:rPr>
          <w:rFonts w:ascii="Courier New" w:hAnsi="Courier New"/>
          <w:color w:val="1E2028"/>
          <w:sz w:val="16"/>
        </w:rPr>
        <w:t>10. MOVE_TO  magazin.x, magazin.z         → Magazin anfahren</w:t>
      </w:r>
    </w:p>
    <w:p>
      <w:pPr>
        <w:spacing w:after="20"/>
        <w:ind w:left="397"/>
      </w:pPr>
      <w:r>
        <w:rPr>
          <w:rFonts w:ascii="Courier New" w:hAnsi="Courier New"/>
          <w:color w:val="1E2028"/>
          <w:sz w:val="16"/>
        </w:rPr>
        <w:t>11. PICKUP   gripper_depth, lift_offset   → Magazin=LEER</w:t>
      </w:r>
    </w:p>
    <w:p>
      <w:pPr>
        <w:spacing w:after="20"/>
        <w:ind w:left="397"/>
      </w:pPr>
      <w:r>
        <w:rPr>
          <w:rFonts w:ascii="Courier New" w:hAnsi="Courier New"/>
          <w:color w:val="1E2028"/>
          <w:sz w:val="16"/>
        </w:rPr>
        <w:t>12. MOVE_TO  pos_x, pos_z_anfahr</w:t>
      </w:r>
    </w:p>
    <w:p>
      <w:pPr>
        <w:spacing w:after="20"/>
        <w:ind w:left="397"/>
      </w:pPr>
      <w:r>
        <w:rPr>
          <w:rFonts w:ascii="Courier New" w:hAnsi="Courier New"/>
          <w:color w:val="1E2028"/>
          <w:sz w:val="16"/>
        </w:rPr>
        <w:t>13. OPEN_DOOR …  +  STATUS-Prüfung</w:t>
      </w:r>
    </w:p>
    <w:p>
      <w:pPr>
        <w:spacing w:after="20"/>
        <w:ind w:left="397"/>
      </w:pPr>
      <w:r>
        <w:rPr>
          <w:rFonts w:ascii="Courier New" w:hAnsi="Courier New"/>
          <w:color w:val="1E2028"/>
          <w:sz w:val="16"/>
        </w:rPr>
        <w:t>14. MOVE_TO  pos_x, pos_z_druckbett</w:t>
      </w:r>
    </w:p>
    <w:p>
      <w:pPr>
        <w:spacing w:after="20"/>
        <w:ind w:left="397"/>
      </w:pPr>
      <w:r>
        <w:rPr>
          <w:rFonts w:ascii="Courier New" w:hAnsi="Courier New"/>
          <w:color w:val="1E2028"/>
          <w:sz w:val="16"/>
        </w:rPr>
        <w:t>15. DEPOSIT  gripper_depth, lift_offset   → Neue Platte eingelegt</w:t>
      </w:r>
    </w:p>
    <w:p>
      <w:pPr>
        <w:spacing w:after="20"/>
        <w:ind w:left="397"/>
      </w:pPr>
      <w:r>
        <w:rPr>
          <w:rFonts w:ascii="Courier New" w:hAnsi="Courier New"/>
          <w:color w:val="1E2028"/>
          <w:sz w:val="16"/>
        </w:rPr>
        <w:t>16. MOVE_TO  pos_x, pos_z_anfahr</w:t>
      </w:r>
    </w:p>
    <w:p>
      <w:pPr>
        <w:spacing w:after="20"/>
        <w:ind w:left="397"/>
      </w:pPr>
      <w:r>
        <w:rPr>
          <w:rFonts w:ascii="Courier New" w:hAnsi="Courier New"/>
          <w:color w:val="1E2028"/>
          <w:sz w:val="16"/>
        </w:rPr>
        <w:t>17. CLOSE_DOOR …  →  MOVE_HOME</w:t>
      </w:r>
    </w:p>
    <w:p/>
    <w:p>
      <w:pPr>
        <w:pStyle w:val="Heading1"/>
        <w:spacing w:before="360" w:after="100"/>
      </w:pPr>
      <w:r>
        <w:rPr>
          <w:color w:val="C8102E"/>
        </w:rPr>
        <w:t>D  EVT STATUS — vollständige Felder</w:t>
      </w:r>
    </w:p>
    <w:tbl>
      <w:tblPr>
        <w:tblStyle w:val="TableGrid"/>
        <w:tblW w:type="auto" w:w="0"/>
        <w:tblLook w:firstColumn="1" w:firstRow="1" w:lastColumn="0" w:lastRow="0" w:noHBand="0" w:noVBand="1" w:val="04A0"/>
      </w:tblPr>
      <w:tblGrid>
        <w:gridCol w:w="3135"/>
        <w:gridCol w:w="3135"/>
        <w:gridCol w:w="3135"/>
      </w:tblGrid>
      <w:tr>
        <w:tc>
          <w:tcPr>
            <w:tcW w:type="dxa" w:w="1984"/>
            <w:shd w:fill="C8102E" w:val="clear"/>
          </w:tcPr>
          <w:p>
            <w:r>
              <w:rPr>
                <w:b/>
                <w:color w:val="FFFFFF"/>
                <w:sz w:val="17"/>
              </w:rPr>
              <w:t>Feld</w:t>
            </w:r>
          </w:p>
        </w:tc>
        <w:tc>
          <w:tcPr>
            <w:tcW w:type="dxa" w:w="1417"/>
            <w:shd w:fill="C8102E" w:val="clear"/>
          </w:tcPr>
          <w:p>
            <w:r>
              <w:rPr>
                <w:b/>
                <w:color w:val="FFFFFF"/>
                <w:sz w:val="17"/>
              </w:rPr>
              <w:t>Typ</w:t>
            </w:r>
          </w:p>
        </w:tc>
        <w:tc>
          <w:tcPr>
            <w:tcW w:type="dxa" w:w="5953"/>
            <w:shd w:fill="C8102E" w:val="clear"/>
          </w:tcPr>
          <w:p>
            <w:r>
              <w:rPr>
                <w:b/>
                <w:color w:val="FFFFFF"/>
                <w:sz w:val="17"/>
              </w:rPr>
              <w:t>Bedeutung</w:t>
            </w:r>
          </w:p>
        </w:tc>
      </w:tr>
      <w:tr>
        <w:tc>
          <w:tcPr>
            <w:tcW w:type="dxa" w:w="1984"/>
            <w:shd w:fill="F5F5F5" w:val="clear"/>
          </w:tcPr>
          <w:p>
            <w:r>
              <w:rPr>
                <w:sz w:val="17"/>
              </w:rPr>
              <w:t>state</w:t>
            </w:r>
          </w:p>
        </w:tc>
        <w:tc>
          <w:tcPr>
            <w:tcW w:type="dxa" w:w="1417"/>
            <w:shd w:fill="F5F5F5" w:val="clear"/>
          </w:tcPr>
          <w:p>
            <w:r>
              <w:rPr>
                <w:sz w:val="17"/>
              </w:rPr>
              <w:t>enum</w:t>
            </w:r>
          </w:p>
        </w:tc>
        <w:tc>
          <w:tcPr>
            <w:tcW w:type="dxa" w:w="5953"/>
            <w:shd w:fill="F5F5F5" w:val="clear"/>
          </w:tcPr>
          <w:p>
            <w:r>
              <w:rPr>
                <w:sz w:val="17"/>
              </w:rPr>
              <w:t>Aktueller ESP-Zustand</w:t>
            </w:r>
          </w:p>
        </w:tc>
      </w:tr>
      <w:tr>
        <w:tc>
          <w:tcPr>
            <w:tcW w:type="dxa" w:w="1984"/>
          </w:tcPr>
          <w:p>
            <w:r>
              <w:rPr>
                <w:sz w:val="17"/>
              </w:rPr>
              <w:t>error</w:t>
            </w:r>
          </w:p>
        </w:tc>
        <w:tc>
          <w:tcPr>
            <w:tcW w:type="dxa" w:w="1417"/>
          </w:tcPr>
          <w:p>
            <w:r>
              <w:rPr>
                <w:sz w:val="17"/>
              </w:rPr>
              <w:t>string</w:t>
            </w:r>
          </w:p>
        </w:tc>
        <w:tc>
          <w:tcPr>
            <w:tcW w:type="dxa" w:w="5953"/>
          </w:tcPr>
          <w:p>
            <w:r>
              <w:rPr>
                <w:sz w:val="17"/>
              </w:rPr>
              <w:t>Aktiver Fehlercode (NONE wenn kein Fehler)</w:t>
            </w:r>
          </w:p>
        </w:tc>
      </w:tr>
      <w:tr>
        <w:tc>
          <w:tcPr>
            <w:tcW w:type="dxa" w:w="1984"/>
            <w:shd w:fill="F5F5F5" w:val="clear"/>
          </w:tcPr>
          <w:p>
            <w:r>
              <w:rPr>
                <w:sz w:val="17"/>
              </w:rPr>
              <w:t>ref</w:t>
            </w:r>
          </w:p>
        </w:tc>
        <w:tc>
          <w:tcPr>
            <w:tcW w:type="dxa" w:w="1417"/>
            <w:shd w:fill="F5F5F5" w:val="clear"/>
          </w:tcPr>
          <w:p>
            <w:r>
              <w:rPr>
                <w:sz w:val="17"/>
              </w:rPr>
              <w:t>0/1</w:t>
            </w:r>
          </w:p>
        </w:tc>
        <w:tc>
          <w:tcPr>
            <w:tcW w:type="dxa" w:w="5953"/>
            <w:shd w:fill="F5F5F5" w:val="clear"/>
          </w:tcPr>
          <w:p>
            <w:r>
              <w:rPr>
                <w:sz w:val="17"/>
              </w:rPr>
              <w:t>1 = referenziert</w:t>
            </w:r>
          </w:p>
        </w:tc>
      </w:tr>
      <w:tr>
        <w:tc>
          <w:tcPr>
            <w:tcW w:type="dxa" w:w="1984"/>
          </w:tcPr>
          <w:p>
            <w:r>
              <w:rPr>
                <w:sz w:val="17"/>
              </w:rPr>
              <w:t>x, z</w:t>
            </w:r>
          </w:p>
        </w:tc>
        <w:tc>
          <w:tcPr>
            <w:tcW w:type="dxa" w:w="1417"/>
          </w:tcPr>
          <w:p>
            <w:r>
              <w:rPr>
                <w:sz w:val="17"/>
              </w:rPr>
              <w:t>int (mm)</w:t>
            </w:r>
          </w:p>
        </w:tc>
        <w:tc>
          <w:tcPr>
            <w:tcW w:type="dxa" w:w="5953"/>
          </w:tcPr>
          <w:p>
            <w:r>
              <w:rPr>
                <w:sz w:val="17"/>
              </w:rPr>
              <w:t>Ist-Position X und Z</w:t>
            </w:r>
          </w:p>
        </w:tc>
      </w:tr>
      <w:tr>
        <w:tc>
          <w:tcPr>
            <w:tcW w:type="dxa" w:w="1984"/>
            <w:shd w:fill="F5F5F5" w:val="clear"/>
          </w:tcPr>
          <w:p>
            <w:r>
              <w:rPr>
                <w:sz w:val="17"/>
              </w:rPr>
              <w:t>target_x, target_z</w:t>
            </w:r>
          </w:p>
        </w:tc>
        <w:tc>
          <w:tcPr>
            <w:tcW w:type="dxa" w:w="1417"/>
            <w:shd w:fill="F5F5F5" w:val="clear"/>
          </w:tcPr>
          <w:p>
            <w:r>
              <w:rPr>
                <w:sz w:val="17"/>
              </w:rPr>
              <w:t>int (mm)</w:t>
            </w:r>
          </w:p>
        </w:tc>
        <w:tc>
          <w:tcPr>
            <w:tcW w:type="dxa" w:w="5953"/>
            <w:shd w:fill="F5F5F5" w:val="clear"/>
          </w:tcPr>
          <w:p>
            <w:r>
              <w:rPr>
                <w:sz w:val="17"/>
              </w:rPr>
              <w:t>Soll-Position X und Z</w:t>
            </w:r>
          </w:p>
        </w:tc>
      </w:tr>
      <w:tr>
        <w:tc>
          <w:tcPr>
            <w:tcW w:type="dxa" w:w="1984"/>
          </w:tcPr>
          <w:p>
            <w:r>
              <w:rPr>
                <w:sz w:val="17"/>
              </w:rPr>
              <w:t>busy</w:t>
            </w:r>
          </w:p>
        </w:tc>
        <w:tc>
          <w:tcPr>
            <w:tcW w:type="dxa" w:w="1417"/>
          </w:tcPr>
          <w:p>
            <w:r>
              <w:rPr>
                <w:sz w:val="17"/>
              </w:rPr>
              <w:t>0/1</w:t>
            </w:r>
          </w:p>
        </w:tc>
        <w:tc>
          <w:tcPr>
            <w:tcW w:type="dxa" w:w="5953"/>
          </w:tcPr>
          <w:p>
            <w:r>
              <w:rPr>
                <w:sz w:val="17"/>
              </w:rPr>
              <w:t>1 = Bewegung aktiv</w:t>
            </w:r>
          </w:p>
        </w:tc>
      </w:tr>
      <w:tr>
        <w:tc>
          <w:tcPr>
            <w:tcW w:type="dxa" w:w="1984"/>
            <w:shd w:fill="F5F5F5" w:val="clear"/>
          </w:tcPr>
          <w:p>
            <w:r>
              <w:rPr>
                <w:sz w:val="17"/>
              </w:rPr>
              <w:t>gripper_home</w:t>
            </w:r>
          </w:p>
        </w:tc>
        <w:tc>
          <w:tcPr>
            <w:tcW w:type="dxa" w:w="1417"/>
            <w:shd w:fill="F5F5F5" w:val="clear"/>
          </w:tcPr>
          <w:p>
            <w:r>
              <w:rPr>
                <w:sz w:val="17"/>
              </w:rPr>
              <w:t>0/1</w:t>
            </w:r>
          </w:p>
        </w:tc>
        <w:tc>
          <w:tcPr>
            <w:tcW w:type="dxa" w:w="5953"/>
            <w:shd w:fill="F5F5F5" w:val="clear"/>
          </w:tcPr>
          <w:p>
            <w:r>
              <w:rPr>
                <w:sz w:val="17"/>
              </w:rPr>
              <w:t>1 = Greifer-Endschalter in Heimposition</w:t>
            </w:r>
          </w:p>
        </w:tc>
      </w:tr>
      <w:tr>
        <w:tc>
          <w:tcPr>
            <w:tcW w:type="dxa" w:w="1984"/>
          </w:tcPr>
          <w:p>
            <w:r>
              <w:rPr>
                <w:sz w:val="17"/>
              </w:rPr>
              <w:t>door_arm_home</w:t>
            </w:r>
          </w:p>
        </w:tc>
        <w:tc>
          <w:tcPr>
            <w:tcW w:type="dxa" w:w="1417"/>
          </w:tcPr>
          <w:p>
            <w:r>
              <w:rPr>
                <w:sz w:val="17"/>
              </w:rPr>
              <w:t>0/1</w:t>
            </w:r>
          </w:p>
        </w:tc>
        <w:tc>
          <w:tcPr>
            <w:tcW w:type="dxa" w:w="5953"/>
          </w:tcPr>
          <w:p>
            <w:r>
              <w:rPr>
                <w:sz w:val="17"/>
              </w:rPr>
              <w:t>1 = Türarm-Endschalter in Heimposition</w:t>
            </w:r>
          </w:p>
        </w:tc>
      </w:tr>
      <w:tr>
        <w:tc>
          <w:tcPr>
            <w:tcW w:type="dxa" w:w="1984"/>
            <w:shd w:fill="F5F5F5" w:val="clear"/>
          </w:tcPr>
          <w:p>
            <w:r>
              <w:rPr>
                <w:sz w:val="17"/>
              </w:rPr>
              <w:t>obstacle_ok</w:t>
            </w:r>
          </w:p>
        </w:tc>
        <w:tc>
          <w:tcPr>
            <w:tcW w:type="dxa" w:w="1417"/>
            <w:shd w:fill="F5F5F5" w:val="clear"/>
          </w:tcPr>
          <w:p>
            <w:r>
              <w:rPr>
                <w:sz w:val="17"/>
              </w:rPr>
              <w:t>0/1</w:t>
            </w:r>
          </w:p>
        </w:tc>
        <w:tc>
          <w:tcPr>
            <w:tcW w:type="dxa" w:w="5953"/>
            <w:shd w:fill="F5F5F5" w:val="clear"/>
          </w:tcPr>
          <w:p>
            <w:r>
              <w:rPr>
                <w:sz w:val="17"/>
              </w:rPr>
              <w:t>1 = TF-Luna gesund und frei</w:t>
            </w:r>
          </w:p>
        </w:tc>
      </w:tr>
      <w:tr>
        <w:tc>
          <w:tcPr>
            <w:tcW w:type="dxa" w:w="1984"/>
          </w:tcPr>
          <w:p>
            <w:r>
              <w:rPr>
                <w:sz w:val="17"/>
              </w:rPr>
              <w:t>door_open</w:t>
            </w:r>
          </w:p>
        </w:tc>
        <w:tc>
          <w:tcPr>
            <w:tcW w:type="dxa" w:w="1417"/>
          </w:tcPr>
          <w:p>
            <w:r>
              <w:rPr>
                <w:sz w:val="17"/>
              </w:rPr>
              <w:t>0/1</w:t>
            </w:r>
          </w:p>
        </w:tc>
        <w:tc>
          <w:tcPr>
            <w:tcW w:type="dxa" w:w="5953"/>
          </w:tcPr>
          <w:p>
            <w:r>
              <w:rPr>
                <w:sz w:val="17"/>
              </w:rPr>
              <w:t>1 = Druckertür offen (VL53L0X-Auswertung)</w:t>
            </w:r>
          </w:p>
        </w:tc>
      </w:tr>
      <w:tr>
        <w:tc>
          <w:tcPr>
            <w:tcW w:type="dxa" w:w="1984"/>
            <w:shd w:fill="F5F5F5" w:val="clear"/>
          </w:tcPr>
          <w:p>
            <w:r>
              <w:rPr>
                <w:sz w:val="17"/>
              </w:rPr>
              <w:t>door_dist_mm</w:t>
            </w:r>
          </w:p>
        </w:tc>
        <w:tc>
          <w:tcPr>
            <w:tcW w:type="dxa" w:w="1417"/>
            <w:shd w:fill="F5F5F5" w:val="clear"/>
          </w:tcPr>
          <w:p>
            <w:r>
              <w:rPr>
                <w:sz w:val="17"/>
              </w:rPr>
              <w:t>int (mm)</w:t>
            </w:r>
          </w:p>
        </w:tc>
        <w:tc>
          <w:tcPr>
            <w:tcW w:type="dxa" w:w="5953"/>
            <w:shd w:fill="F5F5F5" w:val="clear"/>
          </w:tcPr>
          <w:p>
            <w:r>
              <w:rPr>
                <w:sz w:val="17"/>
              </w:rPr>
              <w:t>Rohwert VL53L0X (Debugging, nur valide an Druckerposition)</w:t>
            </w:r>
          </w:p>
        </w:tc>
      </w:tr>
      <w:tr>
        <w:tc>
          <w:tcPr>
            <w:tcW w:type="dxa" w:w="1984"/>
          </w:tcPr>
          <w:p>
            <w:r>
              <w:rPr>
                <w:sz w:val="17"/>
              </w:rPr>
              <w:t>plate_detected</w:t>
            </w:r>
          </w:p>
        </w:tc>
        <w:tc>
          <w:tcPr>
            <w:tcW w:type="dxa" w:w="1417"/>
          </w:tcPr>
          <w:p>
            <w:r>
              <w:rPr>
                <w:sz w:val="17"/>
              </w:rPr>
              <w:t>0/1</w:t>
            </w:r>
          </w:p>
        </w:tc>
        <w:tc>
          <w:tcPr>
            <w:tcW w:type="dxa" w:w="5953"/>
          </w:tcPr>
          <w:p>
            <w:r>
              <w:rPr>
                <w:sz w:val="17"/>
              </w:rPr>
              <w:t>1 = Plattenerkennungs-Taster aktiv</w:t>
            </w:r>
          </w:p>
        </w:tc>
      </w:tr>
    </w:tbl>
    <w:p/>
    <w:p>
      <w:r>
        <w:br w:type="page"/>
      </w:r>
    </w:p>
    <w:p>
      <w:pPr>
        <w:pStyle w:val="Heading1"/>
        <w:spacing w:before="360" w:after="100"/>
      </w:pPr>
      <w:r>
        <w:rPr>
          <w:color w:val="C8102E"/>
        </w:rPr>
        <w:t>E  config.yaml — vollständige Referenz</w:t>
      </w:r>
    </w:p>
    <w:p>
      <w:pPr>
        <w:pStyle w:val="Heading2"/>
        <w:spacing w:before="240" w:after="100"/>
      </w:pPr>
      <w:r>
        <w:rPr>
          <w:color w:val="1E2028"/>
        </w:rPr>
        <w:t>E.1  Drucker</w:t>
      </w:r>
    </w:p>
    <w:tbl>
      <w:tblPr>
        <w:tblStyle w:val="TableGrid"/>
        <w:tblW w:type="auto" w:w="0"/>
        <w:tblLook w:firstColumn="1" w:firstRow="1" w:lastColumn="0" w:lastRow="0" w:noHBand="0" w:noVBand="1" w:val="04A0"/>
      </w:tblPr>
      <w:tblGrid>
        <w:gridCol w:w="3135"/>
        <w:gridCol w:w="3135"/>
        <w:gridCol w:w="3135"/>
      </w:tblGrid>
      <w:tr>
        <w:tc>
          <w:tcPr>
            <w:tcW w:type="dxa" w:w="2154"/>
            <w:shd w:fill="C8102E" w:val="clear"/>
          </w:tcPr>
          <w:p>
            <w:r>
              <w:rPr>
                <w:b/>
                <w:color w:val="FFFFFF"/>
                <w:sz w:val="17"/>
              </w:rPr>
              <w:t>Schlüssel</w:t>
            </w:r>
          </w:p>
        </w:tc>
        <w:tc>
          <w:tcPr>
            <w:tcW w:type="dxa" w:w="1417"/>
            <w:shd w:fill="C8102E" w:val="clear"/>
          </w:tcPr>
          <w:p>
            <w:r>
              <w:rPr>
                <w:b/>
                <w:color w:val="FFFFFF"/>
                <w:sz w:val="17"/>
              </w:rPr>
              <w:t>Typ</w:t>
            </w:r>
          </w:p>
        </w:tc>
        <w:tc>
          <w:tcPr>
            <w:tcW w:type="dxa" w:w="5783"/>
            <w:shd w:fill="C8102E" w:val="clear"/>
          </w:tcPr>
          <w:p>
            <w:r>
              <w:rPr>
                <w:b/>
                <w:color w:val="FFFFFF"/>
                <w:sz w:val="17"/>
              </w:rPr>
              <w:t>Bedeutung</w:t>
            </w:r>
          </w:p>
        </w:tc>
      </w:tr>
      <w:tr>
        <w:tc>
          <w:tcPr>
            <w:tcW w:type="dxa" w:w="2154"/>
            <w:shd w:fill="F5F5F5" w:val="clear"/>
          </w:tcPr>
          <w:p>
            <w:r>
              <w:rPr>
                <w:sz w:val="17"/>
              </w:rPr>
              <w:t>id, name</w:t>
            </w:r>
          </w:p>
        </w:tc>
        <w:tc>
          <w:tcPr>
            <w:tcW w:type="dxa" w:w="1417"/>
            <w:shd w:fill="F5F5F5" w:val="clear"/>
          </w:tcPr>
          <w:p>
            <w:r>
              <w:rPr>
                <w:sz w:val="17"/>
              </w:rPr>
              <w:t>int, string</w:t>
            </w:r>
          </w:p>
        </w:tc>
        <w:tc>
          <w:tcPr>
            <w:tcW w:type="dxa" w:w="5783"/>
            <w:shd w:fill="F5F5F5" w:val="clear"/>
          </w:tcPr>
          <w:p>
            <w:r>
              <w:rPr>
                <w:sz w:val="17"/>
              </w:rPr>
              <w:t>Eindeutige ID, Anzeigename in HMI und Web-App</w:t>
            </w:r>
          </w:p>
        </w:tc>
      </w:tr>
      <w:tr>
        <w:tc>
          <w:tcPr>
            <w:tcW w:type="dxa" w:w="2154"/>
          </w:tcPr>
          <w:p>
            <w:r>
              <w:rPr>
                <w:sz w:val="17"/>
              </w:rPr>
              <w:t>pin_fertig</w:t>
            </w:r>
          </w:p>
        </w:tc>
        <w:tc>
          <w:tcPr>
            <w:tcW w:type="dxa" w:w="1417"/>
          </w:tcPr>
          <w:p>
            <w:r>
              <w:rPr>
                <w:sz w:val="17"/>
              </w:rPr>
              <w:t>int (BCM)</w:t>
            </w:r>
          </w:p>
        </w:tc>
        <w:tc>
          <w:tcPr>
            <w:tcW w:type="dxa" w:w="5783"/>
          </w:tcPr>
          <w:p>
            <w:r>
              <w:rPr>
                <w:sz w:val="17"/>
              </w:rPr>
              <w:t>GPIO-Fertig-Pin (0 = deaktiviert, muss eindeutig sein)</w:t>
            </w:r>
          </w:p>
        </w:tc>
      </w:tr>
      <w:tr>
        <w:tc>
          <w:tcPr>
            <w:tcW w:type="dxa" w:w="2154"/>
            <w:shd w:fill="F5F5F5" w:val="clear"/>
          </w:tcPr>
          <w:p>
            <w:r>
              <w:rPr>
                <w:sz w:val="17"/>
              </w:rPr>
              <w:t>pos_x</w:t>
            </w:r>
          </w:p>
        </w:tc>
        <w:tc>
          <w:tcPr>
            <w:tcW w:type="dxa" w:w="1417"/>
            <w:shd w:fill="F5F5F5" w:val="clear"/>
          </w:tcPr>
          <w:p>
            <w:r>
              <w:rPr>
                <w:sz w:val="17"/>
              </w:rPr>
              <w:t>int (mm)</w:t>
            </w:r>
          </w:p>
        </w:tc>
        <w:tc>
          <w:tcPr>
            <w:tcW w:type="dxa" w:w="5783"/>
            <w:shd w:fill="F5F5F5" w:val="clear"/>
          </w:tcPr>
          <w:p>
            <w:r>
              <w:rPr>
                <w:sz w:val="17"/>
              </w:rPr>
              <w:t>X-Position vor dem Drucker (= x_approach bei OPEN_DOOR)</w:t>
            </w:r>
          </w:p>
        </w:tc>
      </w:tr>
      <w:tr>
        <w:tc>
          <w:tcPr>
            <w:tcW w:type="dxa" w:w="2154"/>
          </w:tcPr>
          <w:p>
            <w:r>
              <w:rPr>
                <w:sz w:val="17"/>
              </w:rPr>
              <w:t>pos_z_anfahr</w:t>
            </w:r>
          </w:p>
        </w:tc>
        <w:tc>
          <w:tcPr>
            <w:tcW w:type="dxa" w:w="1417"/>
          </w:tcPr>
          <w:p>
            <w:r>
              <w:rPr>
                <w:sz w:val="17"/>
              </w:rPr>
              <w:t>int (mm)</w:t>
            </w:r>
          </w:p>
        </w:tc>
        <w:tc>
          <w:tcPr>
            <w:tcW w:type="dxa" w:w="5783"/>
          </w:tcPr>
          <w:p>
            <w:r>
              <w:rPr>
                <w:sz w:val="17"/>
              </w:rPr>
              <w:t>Z Ausgangsposition — sichere Höhe vor dem Drucker</w:t>
            </w:r>
          </w:p>
        </w:tc>
      </w:tr>
      <w:tr>
        <w:tc>
          <w:tcPr>
            <w:tcW w:type="dxa" w:w="2154"/>
            <w:shd w:fill="F5F5F5" w:val="clear"/>
          </w:tcPr>
          <w:p>
            <w:r>
              <w:rPr>
                <w:sz w:val="17"/>
              </w:rPr>
              <w:t>pos_z_tuer</w:t>
            </w:r>
          </w:p>
        </w:tc>
        <w:tc>
          <w:tcPr>
            <w:tcW w:type="dxa" w:w="1417"/>
            <w:shd w:fill="F5F5F5" w:val="clear"/>
          </w:tcPr>
          <w:p>
            <w:r>
              <w:rPr>
                <w:sz w:val="17"/>
              </w:rPr>
              <w:t>int (mm)</w:t>
            </w:r>
          </w:p>
        </w:tc>
        <w:tc>
          <w:tcPr>
            <w:tcW w:type="dxa" w:w="5783"/>
            <w:shd w:fill="F5F5F5" w:val="clear"/>
          </w:tcPr>
          <w:p>
            <w:r>
              <w:rPr>
                <w:sz w:val="17"/>
              </w:rPr>
              <w:t>Z für OPEN/CLOSE_DOOR (= z_approach)</w:t>
            </w:r>
          </w:p>
        </w:tc>
      </w:tr>
      <w:tr>
        <w:tc>
          <w:tcPr>
            <w:tcW w:type="dxa" w:w="2154"/>
          </w:tcPr>
          <w:p>
            <w:r>
              <w:rPr>
                <w:sz w:val="17"/>
              </w:rPr>
              <w:t>pos_z_druckbett</w:t>
            </w:r>
          </w:p>
        </w:tc>
        <w:tc>
          <w:tcPr>
            <w:tcW w:type="dxa" w:w="1417"/>
          </w:tcPr>
          <w:p>
            <w:r>
              <w:rPr>
                <w:sz w:val="17"/>
              </w:rPr>
              <w:t>int (mm)</w:t>
            </w:r>
          </w:p>
        </w:tc>
        <w:tc>
          <w:tcPr>
            <w:tcW w:type="dxa" w:w="5783"/>
          </w:tcPr>
          <w:p>
            <w:r>
              <w:rPr>
                <w:sz w:val="17"/>
              </w:rPr>
              <w:t>Z Gabel-Bereitschaftsposition für PICKUP/DEPOSIT</w:t>
            </w:r>
          </w:p>
        </w:tc>
      </w:tr>
      <w:tr>
        <w:tc>
          <w:tcPr>
            <w:tcW w:type="dxa" w:w="2154"/>
            <w:shd w:fill="F5F5F5" w:val="clear"/>
          </w:tcPr>
          <w:p>
            <w:r>
              <w:rPr>
                <w:sz w:val="17"/>
              </w:rPr>
              <w:t>door_arm_hub_mm</w:t>
            </w:r>
          </w:p>
        </w:tc>
        <w:tc>
          <w:tcPr>
            <w:tcW w:type="dxa" w:w="1417"/>
            <w:shd w:fill="F5F5F5" w:val="clear"/>
          </w:tcPr>
          <w:p>
            <w:r>
              <w:rPr>
                <w:sz w:val="17"/>
              </w:rPr>
              <w:t>int (mm)</w:t>
            </w:r>
          </w:p>
        </w:tc>
        <w:tc>
          <w:tcPr>
            <w:tcW w:type="dxa" w:w="5783"/>
            <w:shd w:fill="F5F5F5" w:val="clear"/>
          </w:tcPr>
          <w:p>
            <w:r>
              <w:rPr>
                <w:sz w:val="17"/>
              </w:rPr>
              <w:t>Türarm-Ausfahrlänge (= arm_extend)</w:t>
            </w:r>
          </w:p>
        </w:tc>
      </w:tr>
      <w:tr>
        <w:tc>
          <w:tcPr>
            <w:tcW w:type="dxa" w:w="2154"/>
          </w:tcPr>
          <w:p>
            <w:r>
              <w:rPr>
                <w:sz w:val="17"/>
              </w:rPr>
              <w:t>tuer_radius</w:t>
            </w:r>
          </w:p>
        </w:tc>
        <w:tc>
          <w:tcPr>
            <w:tcW w:type="dxa" w:w="1417"/>
          </w:tcPr>
          <w:p>
            <w:r>
              <w:rPr>
                <w:sz w:val="17"/>
              </w:rPr>
              <w:t>int (mm)</w:t>
            </w:r>
          </w:p>
        </w:tc>
        <w:tc>
          <w:tcPr>
            <w:tcW w:type="dxa" w:w="5783"/>
          </w:tcPr>
          <w:p>
            <w:r>
              <w:rPr>
                <w:sz w:val="17"/>
              </w:rPr>
              <w:t>Kreisradius Türbewegung (Scharnier → Greifpunkt)</w:t>
            </w:r>
          </w:p>
        </w:tc>
      </w:tr>
      <w:tr>
        <w:tc>
          <w:tcPr>
            <w:tcW w:type="dxa" w:w="2154"/>
            <w:shd w:fill="F5F5F5" w:val="clear"/>
          </w:tcPr>
          <w:p>
            <w:r>
              <w:rPr>
                <w:sz w:val="17"/>
              </w:rPr>
              <w:t>tuer_winkel</w:t>
            </w:r>
          </w:p>
        </w:tc>
        <w:tc>
          <w:tcPr>
            <w:tcW w:type="dxa" w:w="1417"/>
            <w:shd w:fill="F5F5F5" w:val="clear"/>
          </w:tcPr>
          <w:p>
            <w:r>
              <w:rPr>
                <w:sz w:val="17"/>
              </w:rPr>
              <w:t>int (°)</w:t>
            </w:r>
          </w:p>
        </w:tc>
        <w:tc>
          <w:tcPr>
            <w:tcW w:type="dxa" w:w="5783"/>
            <w:shd w:fill="F5F5F5" w:val="clear"/>
          </w:tcPr>
          <w:p>
            <w:r>
              <w:rPr>
                <w:sz w:val="17"/>
              </w:rPr>
              <w:t>Öffnungswinkel der Tür</w:t>
            </w:r>
          </w:p>
        </w:tc>
      </w:tr>
      <w:tr>
        <w:tc>
          <w:tcPr>
            <w:tcW w:type="dxa" w:w="2154"/>
          </w:tcPr>
          <w:p>
            <w:r>
              <w:rPr>
                <w:sz w:val="17"/>
              </w:rPr>
              <w:t>gripper_depth</w:t>
            </w:r>
          </w:p>
        </w:tc>
        <w:tc>
          <w:tcPr>
            <w:tcW w:type="dxa" w:w="1417"/>
          </w:tcPr>
          <w:p>
            <w:r>
              <w:rPr>
                <w:sz w:val="17"/>
              </w:rPr>
              <w:t>int (mm)</w:t>
            </w:r>
          </w:p>
        </w:tc>
        <w:tc>
          <w:tcPr>
            <w:tcW w:type="dxa" w:w="5783"/>
          </w:tcPr>
          <w:p>
            <w:r>
              <w:rPr>
                <w:sz w:val="17"/>
              </w:rPr>
              <w:t>Greifer-Ausfahrtiefe für PICKUP/DEPOSIT</w:t>
            </w:r>
          </w:p>
        </w:tc>
      </w:tr>
      <w:tr>
        <w:tc>
          <w:tcPr>
            <w:tcW w:type="dxa" w:w="2154"/>
            <w:shd w:fill="F5F5F5" w:val="clear"/>
          </w:tcPr>
          <w:p>
            <w:r>
              <w:rPr>
                <w:sz w:val="17"/>
              </w:rPr>
              <w:t>lift_offset</w:t>
            </w:r>
          </w:p>
        </w:tc>
        <w:tc>
          <w:tcPr>
            <w:tcW w:type="dxa" w:w="1417"/>
            <w:shd w:fill="F5F5F5" w:val="clear"/>
          </w:tcPr>
          <w:p>
            <w:r>
              <w:rPr>
                <w:sz w:val="17"/>
              </w:rPr>
              <w:t>int (mm)</w:t>
            </w:r>
          </w:p>
        </w:tc>
        <w:tc>
          <w:tcPr>
            <w:tcW w:type="dxa" w:w="5783"/>
            <w:shd w:fill="F5F5F5" w:val="clear"/>
          </w:tcPr>
          <w:p>
            <w:r>
              <w:rPr>
                <w:sz w:val="17"/>
              </w:rPr>
              <w:t>Z-Hub beim PICKUP/DEPOSIT</w:t>
            </w:r>
          </w:p>
        </w:tc>
      </w:tr>
    </w:tbl>
    <w:p/>
    <w:p>
      <w:pPr>
        <w:pStyle w:val="Heading2"/>
        <w:spacing w:before="240" w:after="100"/>
      </w:pPr>
      <w:r>
        <w:rPr>
          <w:color w:val="1E2028"/>
        </w:rPr>
        <w:t>E.2  Weitere Abschnitte</w:t>
      </w:r>
    </w:p>
    <w:tbl>
      <w:tblPr>
        <w:tblStyle w:val="TableGrid"/>
        <w:tblW w:type="auto" w:w="0"/>
        <w:tblLook w:firstColumn="1" w:firstRow="1" w:lastColumn="0" w:lastRow="0" w:noHBand="0" w:noVBand="1" w:val="04A0"/>
      </w:tblPr>
      <w:tblGrid>
        <w:gridCol w:w="4703"/>
        <w:gridCol w:w="4703"/>
      </w:tblGrid>
      <w:tr>
        <w:tc>
          <w:tcPr>
            <w:tcW w:type="dxa" w:w="1587"/>
            <w:shd w:fill="C8102E" w:val="clear"/>
          </w:tcPr>
          <w:p>
            <w:r>
              <w:rPr>
                <w:b/>
                <w:color w:val="FFFFFF"/>
                <w:sz w:val="17"/>
              </w:rPr>
              <w:t>Abschnitt</w:t>
            </w:r>
          </w:p>
        </w:tc>
        <w:tc>
          <w:tcPr>
            <w:tcW w:type="dxa" w:w="7767"/>
            <w:shd w:fill="C8102E" w:val="clear"/>
          </w:tcPr>
          <w:p>
            <w:r>
              <w:rPr>
                <w:b/>
                <w:color w:val="FFFFFF"/>
                <w:sz w:val="17"/>
              </w:rPr>
              <w:t>Wichtige Schlüssel und Standardwerte</w:t>
            </w:r>
          </w:p>
        </w:tc>
      </w:tr>
      <w:tr>
        <w:tc>
          <w:tcPr>
            <w:tcW w:type="dxa" w:w="1587"/>
            <w:shd w:fill="F5F5F5" w:val="clear"/>
          </w:tcPr>
          <w:p>
            <w:r>
              <w:rPr>
                <w:sz w:val="17"/>
              </w:rPr>
              <w:t>esp</w:t>
            </w:r>
          </w:p>
        </w:tc>
        <w:tc>
          <w:tcPr>
            <w:tcW w:type="dxa" w:w="7767"/>
            <w:shd w:fill="F5F5F5" w:val="clear"/>
          </w:tcPr>
          <w:p>
            <w:r>
              <w:rPr>
                <w:sz w:val="17"/>
              </w:rPr>
              <w:t>port (/dev/ttyUSB0)  baud (115200)  ack_timeout_s (1.0)  move_timeout_s (60.0)  home_timeout_s (30.0)  mech_timeout_s (10.0)  heartbeat_timeout_s (5.0)  skip_homing (false)</w:t>
            </w:r>
          </w:p>
        </w:tc>
      </w:tr>
      <w:tr>
        <w:tc>
          <w:tcPr>
            <w:tcW w:type="dxa" w:w="1587"/>
          </w:tcPr>
          <w:p>
            <w:r>
              <w:rPr>
                <w:sz w:val="17"/>
              </w:rPr>
              <w:t>gpio</w:t>
            </w:r>
          </w:p>
        </w:tc>
        <w:tc>
          <w:tcPr>
            <w:tcW w:type="dxa" w:w="7767"/>
          </w:tcPr>
          <w:p>
            <w:r>
              <w:rPr>
                <w:sz w:val="17"/>
              </w:rPr>
              <w:t>endschalter.x (17)  endschalter.z (4)  not_aus.pin (26)  not_aus.invert (false)</w:t>
            </w:r>
          </w:p>
        </w:tc>
      </w:tr>
      <w:tr>
        <w:tc>
          <w:tcPr>
            <w:tcW w:type="dxa" w:w="1587"/>
            <w:shd w:fill="F5F5F5" w:val="clear"/>
          </w:tcPr>
          <w:p>
            <w:r>
              <w:rPr>
                <w:sz w:val="17"/>
              </w:rPr>
              <w:t>ablagen</w:t>
            </w:r>
          </w:p>
        </w:tc>
        <w:tc>
          <w:tcPr>
            <w:tcW w:type="dxa" w:w="7767"/>
            <w:shd w:fill="F5F5F5" w:val="clear"/>
          </w:tcPr>
          <w:p>
            <w:r>
              <w:rPr>
                <w:sz w:val="17"/>
              </w:rPr>
              <w:t>id, name, x, z, gripper_depth, lift_offset, belegt (Laufzeit-Status)</w:t>
            </w:r>
          </w:p>
        </w:tc>
      </w:tr>
      <w:tr>
        <w:tc>
          <w:tcPr>
            <w:tcW w:type="dxa" w:w="1587"/>
          </w:tcPr>
          <w:p>
            <w:r>
              <w:rPr>
                <w:sz w:val="17"/>
              </w:rPr>
              <w:t>magazine</w:t>
            </w:r>
          </w:p>
        </w:tc>
        <w:tc>
          <w:tcPr>
            <w:tcW w:type="dxa" w:w="7767"/>
          </w:tcPr>
          <w:p>
            <w:r>
              <w:rPr>
                <w:sz w:val="17"/>
              </w:rPr>
              <w:t>id, name, x, z, gripper_depth, lift_offset, verfuegbar (Laufzeit-Status)</w:t>
            </w:r>
          </w:p>
        </w:tc>
      </w:tr>
      <w:tr>
        <w:tc>
          <w:tcPr>
            <w:tcW w:type="dxa" w:w="1587"/>
            <w:shd w:fill="F5F5F5" w:val="clear"/>
          </w:tcPr>
          <w:p>
            <w:r>
              <w:rPr>
                <w:sz w:val="17"/>
              </w:rPr>
              <w:t>mqtt</w:t>
            </w:r>
          </w:p>
        </w:tc>
        <w:tc>
          <w:tcPr>
            <w:tcW w:type="dxa" w:w="7767"/>
            <w:shd w:fill="F5F5F5" w:val="clear"/>
          </w:tcPr>
          <w:p>
            <w:r>
              <w:rPr>
                <w:sz w:val="17"/>
              </w:rPr>
              <w:t>enabled (true)  broker_host (localhost)  broker_port (1883)  base_topic (plattenwechsler-g6twie23a)  qos (1)  retain_status (true)</w:t>
            </w:r>
          </w:p>
        </w:tc>
      </w:tr>
      <w:tr>
        <w:tc>
          <w:tcPr>
            <w:tcW w:type="dxa" w:w="1587"/>
          </w:tcPr>
          <w:p>
            <w:r>
              <w:rPr>
                <w:sz w:val="17"/>
              </w:rPr>
              <w:t>telegram</w:t>
            </w:r>
          </w:p>
        </w:tc>
        <w:tc>
          <w:tcPr>
            <w:tcW w:type="dxa" w:w="7767"/>
          </w:tcPr>
          <w:p>
            <w:r>
              <w:rPr>
                <w:sz w:val="17"/>
              </w:rPr>
              <w:t>enabled  bot_token  allowed_chat_ids []  send_status_to_first (true)</w:t>
            </w:r>
          </w:p>
        </w:tc>
      </w:tr>
      <w:tr>
        <w:tc>
          <w:tcPr>
            <w:tcW w:type="dxa" w:w="1587"/>
            <w:shd w:fill="F5F5F5" w:val="clear"/>
          </w:tcPr>
          <w:p>
            <w:r>
              <w:rPr>
                <w:sz w:val="17"/>
              </w:rPr>
              <w:t>hmi</w:t>
            </w:r>
          </w:p>
        </w:tc>
        <w:tc>
          <w:tcPr>
            <w:tcW w:type="dxa" w:w="7767"/>
            <w:shd w:fill="F5F5F5" w:val="clear"/>
          </w:tcPr>
          <w:p>
            <w:r>
              <w:rPr>
                <w:sz w:val="17"/>
              </w:rPr>
              <w:t>fullscreen (true)  width (1280)  height (720)</w:t>
            </w:r>
          </w:p>
        </w:tc>
      </w:tr>
      <w:tr>
        <w:tc>
          <w:tcPr>
            <w:tcW w:type="dxa" w:w="1587"/>
          </w:tcPr>
          <w:p>
            <w:r>
              <w:rPr>
                <w:sz w:val="17"/>
              </w:rPr>
              <w:t>system</w:t>
            </w:r>
          </w:p>
        </w:tc>
        <w:tc>
          <w:tcPr>
            <w:tcW w:type="dxa" w:w="7767"/>
          </w:tcPr>
          <w:p>
            <w:r>
              <w:rPr>
                <w:sz w:val="17"/>
              </w:rPr>
              <w:t>log_level (INFO)  log_file (…/plattenwechsler.log)</w:t>
            </w:r>
          </w:p>
        </w:tc>
      </w:tr>
    </w:tbl>
    <w:p/>
    <w:p>
      <w:pPr>
        <w:pStyle w:val="Heading1"/>
        <w:spacing w:before="360" w:after="100"/>
      </w:pPr>
      <w:r>
        <w:rPr>
          <w:color w:val="C8102E"/>
        </w:rPr>
        <w:t>F  Timing-Parameter</w:t>
      </w:r>
    </w:p>
    <w:tbl>
      <w:tblPr>
        <w:tblStyle w:val="TableGrid"/>
        <w:tblW w:type="auto" w:w="0"/>
        <w:tblLook w:firstColumn="1" w:firstRow="1" w:lastColumn="0" w:lastRow="0" w:noHBand="0" w:noVBand="1" w:val="04A0"/>
      </w:tblPr>
      <w:tblGrid>
        <w:gridCol w:w="3135"/>
        <w:gridCol w:w="3135"/>
        <w:gridCol w:w="3135"/>
      </w:tblGrid>
      <w:tr>
        <w:tc>
          <w:tcPr>
            <w:tcW w:type="dxa" w:w="3969"/>
            <w:shd w:fill="C8102E" w:val="clear"/>
          </w:tcPr>
          <w:p>
            <w:r>
              <w:rPr>
                <w:b/>
                <w:color w:val="FFFFFF"/>
                <w:sz w:val="17"/>
              </w:rPr>
              <w:t>Parameter</w:t>
            </w:r>
          </w:p>
        </w:tc>
        <w:tc>
          <w:tcPr>
            <w:tcW w:type="dxa" w:w="1417"/>
            <w:shd w:fill="C8102E" w:val="clear"/>
          </w:tcPr>
          <w:p>
            <w:r>
              <w:rPr>
                <w:b/>
                <w:color w:val="FFFFFF"/>
                <w:sz w:val="17"/>
              </w:rPr>
              <w:t>Wert</w:t>
            </w:r>
          </w:p>
        </w:tc>
        <w:tc>
          <w:tcPr>
            <w:tcW w:type="dxa" w:w="3969"/>
            <w:shd w:fill="C8102E" w:val="clear"/>
          </w:tcPr>
          <w:p>
            <w:r>
              <w:rPr>
                <w:b/>
                <w:color w:val="FFFFFF"/>
                <w:sz w:val="17"/>
              </w:rPr>
              <w:t>Konfigurierbar</w:t>
            </w:r>
          </w:p>
        </w:tc>
      </w:tr>
      <w:tr>
        <w:tc>
          <w:tcPr>
            <w:tcW w:type="dxa" w:w="3969"/>
            <w:shd w:fill="F5F5F5" w:val="clear"/>
          </w:tcPr>
          <w:p>
            <w:r>
              <w:rPr>
                <w:sz w:val="17"/>
              </w:rPr>
              <w:t>UART Baudrate</w:t>
            </w:r>
          </w:p>
        </w:tc>
        <w:tc>
          <w:tcPr>
            <w:tcW w:type="dxa" w:w="1417"/>
            <w:shd w:fill="F5F5F5" w:val="clear"/>
          </w:tcPr>
          <w:p>
            <w:r>
              <w:rPr>
                <w:sz w:val="17"/>
              </w:rPr>
              <w:t>115200 Baud</w:t>
            </w:r>
          </w:p>
        </w:tc>
        <w:tc>
          <w:tcPr>
            <w:tcW w:type="dxa" w:w="3969"/>
            <w:shd w:fill="F5F5F5" w:val="clear"/>
          </w:tcPr>
          <w:p>
            <w:r>
              <w:rPr>
                <w:sz w:val="17"/>
              </w:rPr>
              <w:t>esp.baud</w:t>
            </w:r>
          </w:p>
        </w:tc>
      </w:tr>
      <w:tr>
        <w:tc>
          <w:tcPr>
            <w:tcW w:type="dxa" w:w="3969"/>
          </w:tcPr>
          <w:p>
            <w:r>
              <w:rPr>
                <w:sz w:val="17"/>
              </w:rPr>
              <w:t>Heartbeat-Intervall (ESP → Pi)</w:t>
            </w:r>
          </w:p>
        </w:tc>
        <w:tc>
          <w:tcPr>
            <w:tcW w:type="dxa" w:w="1417"/>
          </w:tcPr>
          <w:p>
            <w:r>
              <w:rPr>
                <w:sz w:val="17"/>
              </w:rPr>
              <w:t>1000 ms</w:t>
            </w:r>
          </w:p>
        </w:tc>
        <w:tc>
          <w:tcPr>
            <w:tcW w:type="dxa" w:w="3969"/>
          </w:tcPr>
          <w:p>
            <w:r>
              <w:rPr>
                <w:sz w:val="17"/>
              </w:rPr>
              <w:t>ESP-Firmware (fest)</w:t>
            </w:r>
          </w:p>
        </w:tc>
      </w:tr>
      <w:tr>
        <w:tc>
          <w:tcPr>
            <w:tcW w:type="dxa" w:w="3969"/>
            <w:shd w:fill="F5F5F5" w:val="clear"/>
          </w:tcPr>
          <w:p>
            <w:r>
              <w:rPr>
                <w:sz w:val="17"/>
              </w:rPr>
              <w:t>Heartbeat-Timeout (Pi)</w:t>
            </w:r>
          </w:p>
        </w:tc>
        <w:tc>
          <w:tcPr>
            <w:tcW w:type="dxa" w:w="1417"/>
            <w:shd w:fill="F5F5F5" w:val="clear"/>
          </w:tcPr>
          <w:p>
            <w:r>
              <w:rPr>
                <w:sz w:val="17"/>
              </w:rPr>
              <w:t>5000 ms</w:t>
            </w:r>
          </w:p>
        </w:tc>
        <w:tc>
          <w:tcPr>
            <w:tcW w:type="dxa" w:w="3969"/>
            <w:shd w:fill="F5F5F5" w:val="clear"/>
          </w:tcPr>
          <w:p>
            <w:r>
              <w:rPr>
                <w:sz w:val="17"/>
              </w:rPr>
              <w:t>esp.heartbeat_timeout_s</w:t>
            </w:r>
          </w:p>
        </w:tc>
      </w:tr>
      <w:tr>
        <w:tc>
          <w:tcPr>
            <w:tcW w:type="dxa" w:w="3969"/>
          </w:tcPr>
          <w:p>
            <w:r>
              <w:rPr>
                <w:sz w:val="17"/>
              </w:rPr>
              <w:t>STATUS-Stream-Intervall</w:t>
            </w:r>
          </w:p>
        </w:tc>
        <w:tc>
          <w:tcPr>
            <w:tcW w:type="dxa" w:w="1417"/>
          </w:tcPr>
          <w:p>
            <w:r>
              <w:rPr>
                <w:sz w:val="17"/>
              </w:rPr>
              <w:t>100 ms</w:t>
            </w:r>
          </w:p>
        </w:tc>
        <w:tc>
          <w:tcPr>
            <w:tcW w:type="dxa" w:w="3969"/>
          </w:tcPr>
          <w:p>
            <w:r>
              <w:rPr>
                <w:sz w:val="17"/>
              </w:rPr>
              <w:t>ESP-Firmware (fest)</w:t>
            </w:r>
          </w:p>
        </w:tc>
      </w:tr>
      <w:tr>
        <w:tc>
          <w:tcPr>
            <w:tcW w:type="dxa" w:w="3969"/>
            <w:shd w:fill="F5F5F5" w:val="clear"/>
          </w:tcPr>
          <w:p>
            <w:r>
              <w:rPr>
                <w:sz w:val="17"/>
              </w:rPr>
              <w:t>Hindernissensor-Abrufintervall</w:t>
            </w:r>
          </w:p>
        </w:tc>
        <w:tc>
          <w:tcPr>
            <w:tcW w:type="dxa" w:w="1417"/>
            <w:shd w:fill="F5F5F5" w:val="clear"/>
          </w:tcPr>
          <w:p>
            <w:r>
              <w:rPr>
                <w:sz w:val="17"/>
              </w:rPr>
              <w:t>50 ms</w:t>
            </w:r>
          </w:p>
        </w:tc>
        <w:tc>
          <w:tcPr>
            <w:tcW w:type="dxa" w:w="3969"/>
            <w:shd w:fill="F5F5F5" w:val="clear"/>
          </w:tcPr>
          <w:p>
            <w:r>
              <w:rPr>
                <w:sz w:val="17"/>
              </w:rPr>
              <w:t>ESP-Firmware (fest)</w:t>
            </w:r>
          </w:p>
        </w:tc>
      </w:tr>
      <w:tr>
        <w:tc>
          <w:tcPr>
            <w:tcW w:type="dxa" w:w="3969"/>
          </w:tcPr>
          <w:p>
            <w:r>
              <w:rPr>
                <w:sz w:val="17"/>
              </w:rPr>
              <w:t>ACK-Timeout (Pi → RSP)</w:t>
            </w:r>
          </w:p>
        </w:tc>
        <w:tc>
          <w:tcPr>
            <w:tcW w:type="dxa" w:w="1417"/>
          </w:tcPr>
          <w:p>
            <w:r>
              <w:rPr>
                <w:sz w:val="17"/>
              </w:rPr>
              <w:t>1000 ms</w:t>
            </w:r>
          </w:p>
        </w:tc>
        <w:tc>
          <w:tcPr>
            <w:tcW w:type="dxa" w:w="3969"/>
          </w:tcPr>
          <w:p>
            <w:r>
              <w:rPr>
                <w:sz w:val="17"/>
              </w:rPr>
              <w:t>esp.ack_timeout_s</w:t>
            </w:r>
          </w:p>
        </w:tc>
      </w:tr>
      <w:tr>
        <w:tc>
          <w:tcPr>
            <w:tcW w:type="dxa" w:w="3969"/>
            <w:shd w:fill="F5F5F5" w:val="clear"/>
          </w:tcPr>
          <w:p>
            <w:r>
              <w:rPr>
                <w:sz w:val="17"/>
              </w:rPr>
              <w:t>Timeout MOVE_TO / OPEN_DOOR / CLOSE_DOOR</w:t>
            </w:r>
          </w:p>
        </w:tc>
        <w:tc>
          <w:tcPr>
            <w:tcW w:type="dxa" w:w="1417"/>
            <w:shd w:fill="F5F5F5" w:val="clear"/>
          </w:tcPr>
          <w:p>
            <w:r>
              <w:rPr>
                <w:sz w:val="17"/>
              </w:rPr>
              <w:t>60 s</w:t>
            </w:r>
          </w:p>
        </w:tc>
        <w:tc>
          <w:tcPr>
            <w:tcW w:type="dxa" w:w="3969"/>
            <w:shd w:fill="F5F5F5" w:val="clear"/>
          </w:tcPr>
          <w:p>
            <w:r>
              <w:rPr>
                <w:sz w:val="17"/>
              </w:rPr>
              <w:t>esp.move_timeout_s</w:t>
            </w:r>
          </w:p>
        </w:tc>
      </w:tr>
      <w:tr>
        <w:tc>
          <w:tcPr>
            <w:tcW w:type="dxa" w:w="3969"/>
          </w:tcPr>
          <w:p>
            <w:r>
              <w:rPr>
                <w:sz w:val="17"/>
              </w:rPr>
              <w:t>Timeout HOME / MOVE_HOME</w:t>
            </w:r>
          </w:p>
        </w:tc>
        <w:tc>
          <w:tcPr>
            <w:tcW w:type="dxa" w:w="1417"/>
          </w:tcPr>
          <w:p>
            <w:r>
              <w:rPr>
                <w:sz w:val="17"/>
              </w:rPr>
              <w:t>30 s</w:t>
            </w:r>
          </w:p>
        </w:tc>
        <w:tc>
          <w:tcPr>
            <w:tcW w:type="dxa" w:w="3969"/>
          </w:tcPr>
          <w:p>
            <w:r>
              <w:rPr>
                <w:sz w:val="17"/>
              </w:rPr>
              <w:t>esp.home_timeout_s</w:t>
            </w:r>
          </w:p>
        </w:tc>
      </w:tr>
      <w:tr>
        <w:tc>
          <w:tcPr>
            <w:tcW w:type="dxa" w:w="3969"/>
            <w:shd w:fill="F5F5F5" w:val="clear"/>
          </w:tcPr>
          <w:p>
            <w:r>
              <w:rPr>
                <w:sz w:val="17"/>
              </w:rPr>
              <w:t>Timeout PICKUP / DEPOSIT</w:t>
            </w:r>
          </w:p>
        </w:tc>
        <w:tc>
          <w:tcPr>
            <w:tcW w:type="dxa" w:w="1417"/>
            <w:shd w:fill="F5F5F5" w:val="clear"/>
          </w:tcPr>
          <w:p>
            <w:r>
              <w:rPr>
                <w:sz w:val="17"/>
              </w:rPr>
              <w:t>10 s</w:t>
            </w:r>
          </w:p>
        </w:tc>
        <w:tc>
          <w:tcPr>
            <w:tcW w:type="dxa" w:w="3969"/>
            <w:shd w:fill="F5F5F5" w:val="clear"/>
          </w:tcPr>
          <w:p>
            <w:r>
              <w:rPr>
                <w:sz w:val="17"/>
              </w:rPr>
              <w:t>esp.mech_timeout_s</w:t>
            </w:r>
          </w:p>
        </w:tc>
      </w:tr>
      <w:tr>
        <w:tc>
          <w:tcPr>
            <w:tcW w:type="dxa" w:w="3969"/>
          </w:tcPr>
          <w:p>
            <w:r>
              <w:rPr>
                <w:sz w:val="17"/>
              </w:rPr>
              <w:t>MQTT Reconnect</w:t>
            </w:r>
          </w:p>
        </w:tc>
        <w:tc>
          <w:tcPr>
            <w:tcW w:type="dxa" w:w="1417"/>
          </w:tcPr>
          <w:p>
            <w:r>
              <w:rPr>
                <w:sz w:val="17"/>
              </w:rPr>
              <w:t>5 s</w:t>
            </w:r>
          </w:p>
        </w:tc>
        <w:tc>
          <w:tcPr>
            <w:tcW w:type="dxa" w:w="3969"/>
          </w:tcPr>
          <w:p>
            <w:r>
              <w:rPr>
                <w:sz w:val="17"/>
              </w:rPr>
              <w:t>mqtt.reconnect_intervall_s</w:t>
            </w:r>
          </w:p>
        </w:tc>
      </w:tr>
      <w:tr>
        <w:tc>
          <w:tcPr>
            <w:tcW w:type="dxa" w:w="3969"/>
            <w:shd w:fill="F5F5F5" w:val="clear"/>
          </w:tcPr>
          <w:p>
            <w:r>
              <w:rPr>
                <w:sz w:val="17"/>
              </w:rPr>
              <w:t>ESP Reconnect</w:t>
            </w:r>
          </w:p>
        </w:tc>
        <w:tc>
          <w:tcPr>
            <w:tcW w:type="dxa" w:w="1417"/>
            <w:shd w:fill="F5F5F5" w:val="clear"/>
          </w:tcPr>
          <w:p>
            <w:r>
              <w:rPr>
                <w:sz w:val="17"/>
              </w:rPr>
              <w:t>2 s</w:t>
            </w:r>
          </w:p>
        </w:tc>
        <w:tc>
          <w:tcPr>
            <w:tcW w:type="dxa" w:w="3969"/>
            <w:shd w:fill="F5F5F5" w:val="clear"/>
          </w:tcPr>
          <w:p>
            <w:r>
              <w:rPr>
                <w:sz w:val="17"/>
              </w:rPr>
              <w:t>esp.reconnect_intervall_s</w:t>
            </w:r>
          </w:p>
        </w:tc>
      </w:tr>
    </w:tbl>
    <w:p/>
    <w:p>
      <w:r>
        <w:br w:type="page"/>
      </w:r>
    </w:p>
    <w:p>
      <w:pPr>
        <w:pStyle w:val="Heading1"/>
        <w:spacing w:before="360" w:after="100"/>
      </w:pPr>
      <w:r>
        <w:rPr>
          <w:color w:val="C8102E"/>
        </w:rPr>
        <w:t>G  Installationsanleitung</w:t>
      </w:r>
    </w:p>
    <w:p>
      <w:pPr>
        <w:pStyle w:val="Heading2"/>
        <w:spacing w:before="240" w:after="100"/>
      </w:pPr>
      <w:r>
        <w:rPr>
          <w:color w:val="1E2028"/>
        </w:rPr>
        <w:t>G.1  Systemvoraussetzungen</w:t>
      </w:r>
    </w:p>
    <w:tbl>
      <w:tblPr>
        <w:tblStyle w:val="TableGrid"/>
        <w:tblW w:type="auto" w:w="0"/>
        <w:tblLook w:firstColumn="1" w:firstRow="1" w:lastColumn="0" w:lastRow="0" w:noHBand="0" w:noVBand="1" w:val="04A0"/>
      </w:tblPr>
      <w:tblGrid>
        <w:gridCol w:w="4703"/>
        <w:gridCol w:w="4703"/>
      </w:tblGrid>
      <w:tr>
        <w:tc>
          <w:tcPr>
            <w:tcW w:type="dxa" w:w="1984"/>
            <w:shd w:fill="C8102E" w:val="clear"/>
          </w:tcPr>
          <w:p>
            <w:r>
              <w:rPr>
                <w:b/>
                <w:color w:val="FFFFFF"/>
                <w:sz w:val="17"/>
              </w:rPr>
              <w:t>Komponente</w:t>
            </w:r>
          </w:p>
        </w:tc>
        <w:tc>
          <w:tcPr>
            <w:tcW w:type="dxa" w:w="7370"/>
            <w:shd w:fill="C8102E" w:val="clear"/>
          </w:tcPr>
          <w:p>
            <w:r>
              <w:rPr>
                <w:b/>
                <w:color w:val="FFFFFF"/>
                <w:sz w:val="17"/>
              </w:rPr>
              <w:t>Anforderung</w:t>
            </w:r>
          </w:p>
        </w:tc>
      </w:tr>
      <w:tr>
        <w:tc>
          <w:tcPr>
            <w:tcW w:type="dxa" w:w="1984"/>
            <w:shd w:fill="F5F5F5" w:val="clear"/>
          </w:tcPr>
          <w:p>
            <w:r>
              <w:rPr>
                <w:sz w:val="17"/>
              </w:rPr>
              <w:t>Hardware</w:t>
            </w:r>
          </w:p>
        </w:tc>
        <w:tc>
          <w:tcPr>
            <w:tcW w:type="dxa" w:w="7370"/>
            <w:shd w:fill="F5F5F5" w:val="clear"/>
          </w:tcPr>
          <w:p>
            <w:r>
              <w:rPr>
                <w:sz w:val="17"/>
              </w:rPr>
              <w:t>Raspberry Pi 4, 2 GB RAM empfohlen</w:t>
            </w:r>
          </w:p>
        </w:tc>
      </w:tr>
      <w:tr>
        <w:tc>
          <w:tcPr>
            <w:tcW w:type="dxa" w:w="1984"/>
          </w:tcPr>
          <w:p>
            <w:r>
              <w:rPr>
                <w:sz w:val="17"/>
              </w:rPr>
              <w:t>Betriebssystem</w:t>
            </w:r>
          </w:p>
        </w:tc>
        <w:tc>
          <w:tcPr>
            <w:tcW w:type="dxa" w:w="7370"/>
          </w:tcPr>
          <w:p>
            <w:r>
              <w:rPr>
                <w:sz w:val="17"/>
              </w:rPr>
              <w:t>Raspberry Pi OS 64-bit Bookworm oder neuer</w:t>
            </w:r>
          </w:p>
        </w:tc>
      </w:tr>
      <w:tr>
        <w:tc>
          <w:tcPr>
            <w:tcW w:type="dxa" w:w="1984"/>
            <w:shd w:fill="F5F5F5" w:val="clear"/>
          </w:tcPr>
          <w:p>
            <w:r>
              <w:rPr>
                <w:sz w:val="17"/>
              </w:rPr>
              <w:t>Display</w:t>
            </w:r>
          </w:p>
        </w:tc>
        <w:tc>
          <w:tcPr>
            <w:tcW w:type="dxa" w:w="7370"/>
            <w:shd w:fill="F5F5F5" w:val="clear"/>
          </w:tcPr>
          <w:p>
            <w:r>
              <w:rPr>
                <w:sz w:val="17"/>
              </w:rPr>
              <w:t>7-Zoll Touchscreen (1280×720), Rotation 90° konfiguriert</w:t>
            </w:r>
          </w:p>
        </w:tc>
      </w:tr>
      <w:tr>
        <w:tc>
          <w:tcPr>
            <w:tcW w:type="dxa" w:w="1984"/>
          </w:tcPr>
          <w:p>
            <w:r>
              <w:rPr>
                <w:sz w:val="17"/>
              </w:rPr>
              <w:t>Python</w:t>
            </w:r>
          </w:p>
        </w:tc>
        <w:tc>
          <w:tcPr>
            <w:tcW w:type="dxa" w:w="7370"/>
          </w:tcPr>
          <w:p>
            <w:r>
              <w:rPr>
                <w:sz w:val="17"/>
              </w:rPr>
              <w:t>3.11 oder neuer (im OS enthalten)</w:t>
            </w:r>
          </w:p>
        </w:tc>
      </w:tr>
      <w:tr>
        <w:tc>
          <w:tcPr>
            <w:tcW w:type="dxa" w:w="1984"/>
            <w:shd w:fill="F5F5F5" w:val="clear"/>
          </w:tcPr>
          <w:p>
            <w:r>
              <w:rPr>
                <w:sz w:val="17"/>
              </w:rPr>
              <w:t>Compositor</w:t>
            </w:r>
          </w:p>
        </w:tc>
        <w:tc>
          <w:tcPr>
            <w:tcW w:type="dxa" w:w="7370"/>
            <w:shd w:fill="F5F5F5" w:val="clear"/>
          </w:tcPr>
          <w:p>
            <w:r>
              <w:rPr>
                <w:sz w:val="17"/>
              </w:rPr>
              <w:t>Wayland / Labwc (Standard in Pi OS Bookworm)</w:t>
            </w:r>
          </w:p>
        </w:tc>
      </w:tr>
      <w:tr>
        <w:tc>
          <w:tcPr>
            <w:tcW w:type="dxa" w:w="1984"/>
          </w:tcPr>
          <w:p>
            <w:r>
              <w:rPr>
                <w:sz w:val="17"/>
              </w:rPr>
              <w:t>ESP32</w:t>
            </w:r>
          </w:p>
        </w:tc>
        <w:tc>
          <w:tcPr>
            <w:tcW w:type="dxa" w:w="7370"/>
          </w:tcPr>
          <w:p>
            <w:r>
              <w:rPr>
                <w:sz w:val="17"/>
              </w:rPr>
              <w:t>Firmware geflasht, per USB verbunden (/dev/ttyUSB0)</w:t>
            </w:r>
          </w:p>
        </w:tc>
      </w:tr>
    </w:tbl>
    <w:p/>
    <w:p>
      <w:pPr>
        <w:pStyle w:val="Heading2"/>
        <w:spacing w:before="240" w:after="100"/>
      </w:pPr>
      <w:r>
        <w:rPr>
          <w:color w:val="1E2028"/>
        </w:rPr>
        <w:t>G.2  Installations-Schritte</w:t>
      </w:r>
    </w:p>
    <w:p>
      <w:pPr>
        <w:pStyle w:val="ListNumber"/>
        <w:spacing w:after="40"/>
      </w:pPr>
      <w:r>
        <w:rPr>
          <w:color w:val="1E2028"/>
          <w:sz w:val="20"/>
        </w:rPr>
        <w:t>System-Pakete installieren:</w:t>
      </w:r>
    </w:p>
    <w:p>
      <w:pPr>
        <w:spacing w:after="20"/>
        <w:ind w:left="397"/>
      </w:pPr>
      <w:r>
        <w:rPr>
          <w:rFonts w:ascii="Courier New" w:hAnsi="Courier New"/>
          <w:color w:val="1E2028"/>
          <w:sz w:val="16"/>
        </w:rPr>
        <w:t>sudo apt update &amp;&amp; sudo apt install -y python3-pyqt5 mosquitto mosquitto-clients</w:t>
      </w:r>
    </w:p>
    <w:p>
      <w:pPr>
        <w:pStyle w:val="ListNumber"/>
        <w:spacing w:after="40"/>
      </w:pPr>
      <w:r>
        <w:rPr>
          <w:color w:val="1E2028"/>
          <w:sz w:val="20"/>
        </w:rPr>
        <w:t>Projekt entpacken und Python-Umgebung einrichten:</w:t>
      </w:r>
    </w:p>
    <w:p>
      <w:pPr>
        <w:spacing w:after="20"/>
        <w:ind w:left="397"/>
      </w:pPr>
      <w:r>
        <w:rPr>
          <w:rFonts w:ascii="Courier New" w:hAnsi="Courier New"/>
          <w:color w:val="1E2028"/>
          <w:sz w:val="16"/>
        </w:rPr>
        <w:t>cd ~  &amp;&amp;  unzip plattenwechsler.zip  &amp;&amp;  cd plattenwechsler</w:t>
      </w:r>
    </w:p>
    <w:p>
      <w:pPr>
        <w:spacing w:after="20"/>
        <w:ind w:left="397"/>
      </w:pPr>
      <w:r>
        <w:rPr>
          <w:rFonts w:ascii="Courier New" w:hAnsi="Courier New"/>
          <w:color w:val="1E2028"/>
          <w:sz w:val="16"/>
        </w:rPr>
        <w:t>python3 -m venv venv --system-site-packages</w:t>
      </w:r>
    </w:p>
    <w:p>
      <w:pPr>
        <w:spacing w:after="20"/>
        <w:ind w:left="397"/>
      </w:pPr>
      <w:r>
        <w:rPr>
          <w:rFonts w:ascii="Courier New" w:hAnsi="Courier New"/>
          <w:color w:val="1E2028"/>
          <w:sz w:val="16"/>
        </w:rPr>
        <w:t>source venv/bin/activate</w:t>
      </w:r>
    </w:p>
    <w:p>
      <w:pPr>
        <w:spacing w:after="20"/>
        <w:ind w:left="397"/>
      </w:pPr>
      <w:r>
        <w:rPr>
          <w:rFonts w:ascii="Courier New" w:hAnsi="Courier New"/>
          <w:color w:val="1E2028"/>
          <w:sz w:val="16"/>
        </w:rPr>
        <w:t>pip install -r requirements.txt</w:t>
      </w:r>
    </w:p>
    <w:p>
      <w:pPr>
        <w:pStyle w:val="ListNumber"/>
        <w:spacing w:after="40"/>
      </w:pPr>
      <w:r>
        <w:rPr>
          <w:color w:val="1E2028"/>
          <w:sz w:val="20"/>
        </w:rPr>
        <w:t>Mosquitto aktivieren:</w:t>
      </w:r>
    </w:p>
    <w:p>
      <w:pPr>
        <w:spacing w:after="20"/>
        <w:ind w:left="397"/>
      </w:pPr>
      <w:r>
        <w:rPr>
          <w:rFonts w:ascii="Courier New" w:hAnsi="Courier New"/>
          <w:color w:val="1E2028"/>
          <w:sz w:val="16"/>
        </w:rPr>
        <w:t>sudo systemctl enable --now mosquitto</w:t>
      </w:r>
    </w:p>
    <w:p>
      <w:pPr>
        <w:pStyle w:val="ListNumber"/>
        <w:spacing w:after="40"/>
      </w:pPr>
      <w:r>
        <w:rPr>
          <w:color w:val="1E2028"/>
          <w:sz w:val="20"/>
        </w:rPr>
        <w:t>Display-Rotation einrichten — in ~/.config/labwc/autostart:</w:t>
      </w:r>
    </w:p>
    <w:p>
      <w:pPr>
        <w:spacing w:after="20"/>
        <w:ind w:left="397"/>
      </w:pPr>
      <w:r>
        <w:rPr>
          <w:rFonts w:ascii="Courier New" w:hAnsi="Courier New"/>
          <w:color w:val="1E2028"/>
          <w:sz w:val="16"/>
        </w:rPr>
        <w:t>wlr-randr --output DSI-1 --transform 90 &amp;</w:t>
      </w:r>
    </w:p>
    <w:p/>
    <w:p>
      <w:pPr>
        <w:pStyle w:val="Heading2"/>
        <w:spacing w:before="240" w:after="100"/>
      </w:pPr>
      <w:r>
        <w:rPr>
          <w:color w:val="1E2028"/>
        </w:rPr>
        <w:t>G.3  Programm starten</w:t>
      </w:r>
    </w:p>
    <w:tbl>
      <w:tblPr>
        <w:tblStyle w:val="TableGrid"/>
        <w:tblW w:type="auto" w:w="0"/>
        <w:tblLook w:firstColumn="1" w:firstRow="1" w:lastColumn="0" w:lastRow="0" w:noHBand="0" w:noVBand="1" w:val="04A0"/>
      </w:tblPr>
      <w:tblGrid>
        <w:gridCol w:w="4703"/>
        <w:gridCol w:w="4703"/>
      </w:tblGrid>
      <w:tr>
        <w:tc>
          <w:tcPr>
            <w:tcW w:type="dxa" w:w="5386"/>
            <w:shd w:fill="C8102E" w:val="clear"/>
          </w:tcPr>
          <w:p>
            <w:r>
              <w:rPr>
                <w:b/>
                <w:color w:val="FFFFFF"/>
                <w:sz w:val="17"/>
              </w:rPr>
              <w:t>Befehl</w:t>
            </w:r>
          </w:p>
        </w:tc>
        <w:tc>
          <w:tcPr>
            <w:tcW w:type="dxa" w:w="3969"/>
            <w:shd w:fill="C8102E" w:val="clear"/>
          </w:tcPr>
          <w:p>
            <w:r>
              <w:rPr>
                <w:b/>
                <w:color w:val="FFFFFF"/>
                <w:sz w:val="17"/>
              </w:rPr>
              <w:t>Modus</w:t>
            </w:r>
          </w:p>
        </w:tc>
      </w:tr>
      <w:tr>
        <w:tc>
          <w:tcPr>
            <w:tcW w:type="dxa" w:w="5386"/>
            <w:shd w:fill="F5F5F5" w:val="clear"/>
          </w:tcPr>
          <w:p>
            <w:r>
              <w:rPr>
                <w:sz w:val="17"/>
              </w:rPr>
              <w:t>venv/bin/python3 -m plattenwechsler.main</w:t>
            </w:r>
          </w:p>
        </w:tc>
        <w:tc>
          <w:tcPr>
            <w:tcW w:type="dxa" w:w="3969"/>
            <w:shd w:fill="F5F5F5" w:val="clear"/>
          </w:tcPr>
          <w:p>
            <w:r>
              <w:rPr>
                <w:sz w:val="17"/>
              </w:rPr>
              <w:t>Vollbild, echte Hardware</w:t>
            </w:r>
          </w:p>
        </w:tc>
      </w:tr>
      <w:tr>
        <w:tc>
          <w:tcPr>
            <w:tcW w:type="dxa" w:w="5386"/>
          </w:tcPr>
          <w:p>
            <w:r>
              <w:rPr>
                <w:sz w:val="17"/>
              </w:rPr>
              <w:t>… --mock</w:t>
            </w:r>
          </w:p>
        </w:tc>
        <w:tc>
          <w:tcPr>
            <w:tcW w:type="dxa" w:w="3969"/>
          </w:tcPr>
          <w:p>
            <w:r>
              <w:rPr>
                <w:sz w:val="17"/>
              </w:rPr>
              <w:t>Mock-ESP, kein Hardware nötig</w:t>
            </w:r>
          </w:p>
        </w:tc>
      </w:tr>
      <w:tr>
        <w:tc>
          <w:tcPr>
            <w:tcW w:type="dxa" w:w="5386"/>
            <w:shd w:fill="F5F5F5" w:val="clear"/>
          </w:tcPr>
          <w:p>
            <w:r>
              <w:rPr>
                <w:sz w:val="17"/>
              </w:rPr>
              <w:t>… --no-fullscreen</w:t>
            </w:r>
          </w:p>
        </w:tc>
        <w:tc>
          <w:tcPr>
            <w:tcW w:type="dxa" w:w="3969"/>
            <w:shd w:fill="F5F5F5" w:val="clear"/>
          </w:tcPr>
          <w:p>
            <w:r>
              <w:rPr>
                <w:sz w:val="17"/>
              </w:rPr>
              <w:t>Fenster (Entwicklung)</w:t>
            </w:r>
          </w:p>
        </w:tc>
      </w:tr>
      <w:tr>
        <w:tc>
          <w:tcPr>
            <w:tcW w:type="dxa" w:w="5386"/>
          </w:tcPr>
          <w:p>
            <w:r>
              <w:rPr>
                <w:sz w:val="17"/>
              </w:rPr>
              <w:t>… --no-mqtt --no-telegram --no-gui</w:t>
            </w:r>
          </w:p>
        </w:tc>
        <w:tc>
          <w:tcPr>
            <w:tcW w:type="dxa" w:w="3969"/>
          </w:tcPr>
          <w:p>
            <w:r>
              <w:rPr>
                <w:sz w:val="17"/>
              </w:rPr>
              <w:t>Nur Logik, kein UI</w:t>
            </w:r>
          </w:p>
        </w:tc>
      </w:tr>
      <w:tr>
        <w:tc>
          <w:tcPr>
            <w:tcW w:type="dxa" w:w="5386"/>
            <w:shd w:fill="F5F5F5" w:val="clear"/>
          </w:tcPr>
          <w:p>
            <w:r>
              <w:rPr>
                <w:sz w:val="17"/>
              </w:rPr>
              <w:t>venv/bin/python3 -m webapp.app</w:t>
            </w:r>
          </w:p>
        </w:tc>
        <w:tc>
          <w:tcPr>
            <w:tcW w:type="dxa" w:w="3969"/>
            <w:shd w:fill="F5F5F5" w:val="clear"/>
          </w:tcPr>
          <w:p>
            <w:r>
              <w:rPr>
                <w:sz w:val="17"/>
              </w:rPr>
              <w:t>Web-App (Port 5000)</w:t>
            </w:r>
          </w:p>
        </w:tc>
      </w:tr>
      <w:tr>
        <w:tc>
          <w:tcPr>
            <w:tcW w:type="dxa" w:w="5386"/>
          </w:tcPr>
          <w:p>
            <w:r>
              <w:rPr>
                <w:sz w:val="17"/>
              </w:rPr>
              <w:t>source venv/bin/activate &amp;&amp; pytest tests/ -v</w:t>
            </w:r>
          </w:p>
        </w:tc>
        <w:tc>
          <w:tcPr>
            <w:tcW w:type="dxa" w:w="3969"/>
          </w:tcPr>
          <w:p>
            <w:r>
              <w:rPr>
                <w:sz w:val="17"/>
              </w:rPr>
              <w:t>Tests ausführen</w:t>
            </w:r>
          </w:p>
        </w:tc>
      </w:tr>
    </w:tbl>
    <w:p/>
    <w:p>
      <w:pPr>
        <w:pStyle w:val="Heading2"/>
        <w:spacing w:before="240" w:after="100"/>
      </w:pPr>
      <w:r>
        <w:rPr>
          <w:color w:val="1E2028"/>
        </w:rPr>
        <w:t>G.4  Inbetriebnahme-Checkliste</w:t>
      </w:r>
    </w:p>
    <w:p>
      <w:pPr>
        <w:spacing w:after="60"/>
        <w:ind w:left="227"/>
      </w:pPr>
      <w:r>
        <w:rPr>
          <w:color w:val="1E2028"/>
          <w:sz w:val="20"/>
        </w:rPr>
        <w:t>☐  ESP32 per USB verbunden  —  ls /dev/ttyUSB*  zeigt /dev/ttyUSB0</w:t>
      </w:r>
    </w:p>
    <w:p>
      <w:pPr>
        <w:spacing w:after="60"/>
        <w:ind w:left="227"/>
      </w:pPr>
      <w:r>
        <w:rPr>
          <w:color w:val="1E2028"/>
          <w:sz w:val="20"/>
        </w:rPr>
        <w:t>☐  Endschalter X und Z angeschlossen, Pins in config.yaml eingetragen</w:t>
      </w:r>
    </w:p>
    <w:p>
      <w:pPr>
        <w:spacing w:after="60"/>
        <w:ind w:left="227"/>
      </w:pPr>
      <w:r>
        <w:rPr>
          <w:color w:val="1E2028"/>
          <w:sz w:val="20"/>
        </w:rPr>
        <w:t>☐  Not-Aus angeschlossen, gpio.not_aus.pin gesetzt</w:t>
      </w:r>
    </w:p>
    <w:p>
      <w:pPr>
        <w:spacing w:after="60"/>
        <w:ind w:left="227"/>
      </w:pPr>
      <w:r>
        <w:rPr>
          <w:color w:val="1E2028"/>
          <w:sz w:val="20"/>
        </w:rPr>
        <w:t>☐  Fertig-Pins aller Drucker eingetragen und eindeutig</w:t>
      </w:r>
    </w:p>
    <w:p>
      <w:pPr>
        <w:spacing w:after="60"/>
        <w:ind w:left="227"/>
      </w:pPr>
      <w:r>
        <w:rPr>
          <w:color w:val="1E2028"/>
          <w:sz w:val="20"/>
        </w:rPr>
        <w:t>☐  Positionen aller Drucker eingemessen (pos_x, pos_z_anfahr, pos_z_tuer, pos_z_druckbett)</w:t>
      </w:r>
    </w:p>
    <w:p>
      <w:pPr>
        <w:spacing w:after="60"/>
        <w:ind w:left="227"/>
      </w:pPr>
      <w:r>
        <w:rPr>
          <w:color w:val="1E2028"/>
          <w:sz w:val="20"/>
        </w:rPr>
        <w:t>☐  Türradius und Öffnungswinkel aller Drucker eingetragen und kalibriert</w:t>
      </w:r>
    </w:p>
    <w:p>
      <w:pPr>
        <w:spacing w:after="60"/>
        <w:ind w:left="227"/>
      </w:pPr>
      <w:r>
        <w:rPr>
          <w:color w:val="1E2028"/>
          <w:sz w:val="20"/>
        </w:rPr>
        <w:t>☐  Mindestens eine Ablage und ein Magazin konfiguriert</w:t>
      </w:r>
    </w:p>
    <w:p>
      <w:pPr>
        <w:spacing w:after="60"/>
        <w:ind w:left="227"/>
      </w:pPr>
      <w:r>
        <w:rPr>
          <w:color w:val="1E2028"/>
          <w:sz w:val="20"/>
        </w:rPr>
        <w:t>☐  Mosquitto läuft  —  systemctl status mosquitto</w:t>
      </w:r>
    </w:p>
    <w:p>
      <w:pPr>
        <w:spacing w:after="60"/>
        <w:ind w:left="227"/>
      </w:pPr>
      <w:r>
        <w:rPr>
          <w:color w:val="1E2028"/>
          <w:sz w:val="20"/>
        </w:rPr>
        <w:t>☐  Programm im Mock-Modus (--mock) gestartet und Referenzfahrt erfolgreich</w:t>
      </w:r>
    </w:p>
    <w:p>
      <w:pPr>
        <w:spacing w:after="60"/>
        <w:ind w:left="227"/>
      </w:pPr>
      <w:r>
        <w:rPr>
          <w:color w:val="1E2028"/>
          <w:sz w:val="20"/>
        </w:rPr>
        <w:t>☐  Referenzfahrt mit echter Hardware durchgeführt — alle Endschalter ausgelöst</w:t>
      </w:r>
    </w:p>
    <w:p>
      <w:pPr>
        <w:spacing w:after="60"/>
        <w:ind w:left="227"/>
      </w:pPr>
      <w:r>
        <w:rPr>
          <w:color w:val="1E2028"/>
          <w:sz w:val="20"/>
        </w:rPr>
        <w:t>☐  Test-Plattenwechsel für jeden Drucker durchgeführt und Ablauf geprüft</w:t>
      </w:r>
    </w:p>
    <w:p>
      <w:pPr>
        <w:spacing w:after="60"/>
        <w:ind w:left="227"/>
      </w:pPr>
      <w:r>
        <w:rPr>
          <w:color w:val="1E2028"/>
          <w:sz w:val="20"/>
        </w:rPr>
        <w:t>☐  Lager-Status nach dem Test manuell zurückgesetzt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