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C8102E"/>
          <w:sz w:val="56"/>
        </w:rPr>
        <w:t>Plattenwechsler</w:t>
      </w:r>
    </w:p>
    <w:p>
      <w:pPr>
        <w:jc w:val="center"/>
      </w:pPr>
      <w:r>
        <w:rPr>
          <w:color w:val="1E2028"/>
          <w:sz w:val="30"/>
        </w:rPr>
        <w:t>Technische Dokumentation — Raspberry Pi Software</w:t>
      </w:r>
    </w:p>
    <w:p/>
    <w:p>
      <w:pPr>
        <w:jc w:val="center"/>
      </w:pPr>
      <w:r>
        <w:rPr>
          <w:i/>
          <w:color w:val="6C7280"/>
          <w:sz w:val="22"/>
        </w:rPr>
        <w:t>DHBW · Projekt G6-TWIE23A · Mai 2026</w:t>
      </w:r>
    </w:p>
    <w:p>
      <w:r>
        <w:br w:type="page"/>
      </w:r>
    </w:p>
    <w:p>
      <w:pPr>
        <w:pStyle w:val="Heading1"/>
        <w:spacing w:before="280" w:after="120"/>
      </w:pPr>
      <w:r>
        <w:rPr>
          <w:color w:val="C8102E"/>
        </w:rPr>
        <w:t>1  Systemübersicht</w:t>
      </w:r>
    </w:p>
    <w:p>
      <w:pPr>
        <w:spacing w:after="80"/>
      </w:pPr>
      <w:r>
        <w:rPr>
          <w:b w:val="0"/>
          <w:i w:val="0"/>
          <w:color w:val="1E2028"/>
          <w:sz w:val="21"/>
        </w:rPr>
        <w:t>Der Plattenwechsler ist ein automatisierter Roboter, der fertig gedruckte Druckplatten von bis zu vier 3D-Druckern entnimmt, auf Ablageplätzen zwischenlagert und neue Druckplatten aus einem Magazin einlegt. Ein Raspberry Pi 4 übernimmt die gesamte Steuerungslogik, Benutzeroberfläche und Anbindung an externe Dienste. Ein ESP32 auf dem Schlitten steuert die Motoren und liest die Schlitten-Sensoren aus.</w:t>
      </w:r>
    </w:p>
    <w:p>
      <w:pPr>
        <w:pStyle w:val="Heading2"/>
        <w:spacing w:before="160" w:after="120"/>
      </w:pPr>
      <w:r>
        <w:rPr>
          <w:color w:val="1E2028"/>
        </w:rPr>
        <w:t>1.1  Systemarchitektur</w:t>
      </w:r>
    </w:p>
    <w:p>
      <w:pPr>
        <w:spacing w:after="80"/>
      </w:pPr>
      <w:r>
        <w:rPr>
          <w:b w:val="0"/>
          <w:i w:val="0"/>
          <w:color w:val="1E2028"/>
          <w:sz w:val="21"/>
        </w:rPr>
        <w:t>Die folgende Grafik zeigt die Software-Architektur des Raspberry Pi und seine Schnittstellen zu externen Komponenten.</w:t>
      </w:r>
    </w:p>
    <w:p>
      <w:pPr>
        <w:jc w:val="center"/>
      </w:pPr>
      <w:r>
        <w:drawing>
          <wp:inline xmlns:a="http://schemas.openxmlformats.org/drawingml/2006/main" xmlns:pic="http://schemas.openxmlformats.org/drawingml/2006/picture">
            <wp:extent cx="5760000" cy="338647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3386476"/>
                    </a:xfrm>
                    <a:prstGeom prst="rect"/>
                  </pic:spPr>
                </pic:pic>
              </a:graphicData>
            </a:graphic>
          </wp:inline>
        </w:drawing>
      </w:r>
    </w:p>
    <w:p/>
    <w:p>
      <w:pPr>
        <w:spacing w:after="80"/>
      </w:pPr>
      <w:r>
        <w:rPr>
          <w:b w:val="0"/>
          <w:i w:val="0"/>
          <w:color w:val="1E2028"/>
          <w:sz w:val="21"/>
        </w:rPr>
        <w:t>Der Raspberry Pi kommuniziert mit dem ESP32 über UART (115200 Baud, USB-Serial). Druckplatten-Fertig-Signale der Drucker werden direkt über GPIO-Eingänge erkannt. Die Schlitten-Endschalter (X- und Z-Achse) sind ebenfalls am Pi angeschlossen und werden während der Referenzfahrt per HOME_SWITCH_HIT-Kommando an den ESP weitergeleitet. MQTT und Telegram ermöglichen Fernzugriff und Statusmeldungen.</w:t>
      </w:r>
    </w:p>
    <w:p>
      <w:pPr>
        <w:pStyle w:val="Heading2"/>
        <w:spacing w:before="160" w:after="120"/>
      </w:pPr>
      <w:r>
        <w:rPr>
          <w:color w:val="1E2028"/>
        </w:rPr>
        <w:t>1.2  Verwendete Technologien</w:t>
      </w:r>
    </w:p>
    <w:tbl>
      <w:tblPr>
        <w:tblStyle w:val="TableGrid"/>
        <w:tblW w:type="auto" w:w="0"/>
        <w:tblLook w:firstColumn="1" w:firstRow="1" w:lastColumn="0" w:lastRow="0" w:noHBand="0" w:noVBand="1" w:val="04A0"/>
      </w:tblPr>
      <w:tblGrid>
        <w:gridCol w:w="3135"/>
        <w:gridCol w:w="3135"/>
        <w:gridCol w:w="3135"/>
      </w:tblGrid>
      <w:tr>
        <w:tc>
          <w:tcPr>
            <w:tcW w:type="dxa" w:w="2268"/>
            <w:shd w:fill="C8102E" w:color="FFFFFF" w:val="clear"/>
          </w:tcPr>
          <w:p>
            <w:r>
              <w:rPr>
                <w:b/>
                <w:color w:val="FFFFFF"/>
                <w:sz w:val="18"/>
              </w:rPr>
              <w:t>Komponente</w:t>
            </w:r>
          </w:p>
        </w:tc>
        <w:tc>
          <w:tcPr>
            <w:tcW w:type="dxa" w:w="2835"/>
            <w:shd w:fill="C8102E" w:color="FFFFFF" w:val="clear"/>
          </w:tcPr>
          <w:p>
            <w:r>
              <w:rPr>
                <w:b/>
                <w:color w:val="FFFFFF"/>
                <w:sz w:val="18"/>
              </w:rPr>
              <w:t>Technologie / Bibliothek</w:t>
            </w:r>
          </w:p>
        </w:tc>
        <w:tc>
          <w:tcPr>
            <w:tcW w:type="dxa" w:w="3685"/>
            <w:shd w:fill="C8102E" w:color="FFFFFF" w:val="clear"/>
          </w:tcPr>
          <w:p>
            <w:r>
              <w:rPr>
                <w:b/>
                <w:color w:val="FFFFFF"/>
                <w:sz w:val="18"/>
              </w:rPr>
              <w:t>Zweck</w:t>
            </w:r>
          </w:p>
        </w:tc>
      </w:tr>
      <w:tr>
        <w:tc>
          <w:tcPr>
            <w:tcW w:type="dxa" w:w="2268"/>
            <w:shd w:fill="F8F9FA" w:val="clear"/>
          </w:tcPr>
          <w:p>
            <w:r>
              <w:rPr>
                <w:sz w:val="18"/>
              </w:rPr>
              <w:t>Betriebssystem</w:t>
            </w:r>
          </w:p>
        </w:tc>
        <w:tc>
          <w:tcPr>
            <w:tcW w:type="dxa" w:w="2835"/>
            <w:shd w:fill="F8F9FA" w:val="clear"/>
          </w:tcPr>
          <w:p>
            <w:r>
              <w:rPr>
                <w:sz w:val="18"/>
              </w:rPr>
              <w:t>Raspberry Pi OS (64-bit)</w:t>
            </w:r>
          </w:p>
        </w:tc>
        <w:tc>
          <w:tcPr>
            <w:tcW w:type="dxa" w:w="3685"/>
            <w:shd w:fill="F8F9FA" w:val="clear"/>
          </w:tcPr>
          <w:p>
            <w:r>
              <w:rPr>
                <w:sz w:val="18"/>
              </w:rPr>
              <w:t>Basis-Betriebssystem</w:t>
            </w:r>
          </w:p>
        </w:tc>
      </w:tr>
      <w:tr>
        <w:tc>
          <w:tcPr>
            <w:tcW w:type="dxa" w:w="2268"/>
          </w:tcPr>
          <w:p>
            <w:r>
              <w:rPr>
                <w:sz w:val="18"/>
              </w:rPr>
              <w:t>Programmiersprache</w:t>
            </w:r>
          </w:p>
        </w:tc>
        <w:tc>
          <w:tcPr>
            <w:tcW w:type="dxa" w:w="2835"/>
          </w:tcPr>
          <w:p>
            <w:r>
              <w:rPr>
                <w:sz w:val="18"/>
              </w:rPr>
              <w:t>Python 3.11</w:t>
            </w:r>
          </w:p>
        </w:tc>
        <w:tc>
          <w:tcPr>
            <w:tcW w:type="dxa" w:w="3685"/>
          </w:tcPr>
          <w:p>
            <w:r>
              <w:rPr>
                <w:sz w:val="18"/>
              </w:rPr>
              <w:t>Gesamte Pi-Software</w:t>
            </w:r>
          </w:p>
        </w:tc>
      </w:tr>
      <w:tr>
        <w:tc>
          <w:tcPr>
            <w:tcW w:type="dxa" w:w="2268"/>
            <w:shd w:fill="F8F9FA" w:val="clear"/>
          </w:tcPr>
          <w:p>
            <w:r>
              <w:rPr>
                <w:sz w:val="18"/>
              </w:rPr>
              <w:t>HMI</w:t>
            </w:r>
          </w:p>
        </w:tc>
        <w:tc>
          <w:tcPr>
            <w:tcW w:type="dxa" w:w="2835"/>
            <w:shd w:fill="F8F9FA" w:val="clear"/>
          </w:tcPr>
          <w:p>
            <w:r>
              <w:rPr>
                <w:sz w:val="18"/>
              </w:rPr>
              <w:t>PyQt5</w:t>
            </w:r>
          </w:p>
        </w:tc>
        <w:tc>
          <w:tcPr>
            <w:tcW w:type="dxa" w:w="3685"/>
            <w:shd w:fill="F8F9FA" w:val="clear"/>
          </w:tcPr>
          <w:p>
            <w:r>
              <w:rPr>
                <w:sz w:val="18"/>
              </w:rPr>
              <w:t>Touchscreen-Oberfläche</w:t>
            </w:r>
          </w:p>
        </w:tc>
      </w:tr>
      <w:tr>
        <w:tc>
          <w:tcPr>
            <w:tcW w:type="dxa" w:w="2268"/>
          </w:tcPr>
          <w:p>
            <w:r>
              <w:rPr>
                <w:sz w:val="18"/>
              </w:rPr>
              <w:t>Kommunikation ESP</w:t>
            </w:r>
          </w:p>
        </w:tc>
        <w:tc>
          <w:tcPr>
            <w:tcW w:type="dxa" w:w="2835"/>
          </w:tcPr>
          <w:p>
            <w:r>
              <w:rPr>
                <w:sz w:val="18"/>
              </w:rPr>
              <w:t>pyserial</w:t>
            </w:r>
          </w:p>
        </w:tc>
        <w:tc>
          <w:tcPr>
            <w:tcW w:type="dxa" w:w="3685"/>
          </w:tcPr>
          <w:p>
            <w:r>
              <w:rPr>
                <w:sz w:val="18"/>
              </w:rPr>
              <w:t>UART-Verbindung zum ESP32</w:t>
            </w:r>
          </w:p>
        </w:tc>
      </w:tr>
      <w:tr>
        <w:tc>
          <w:tcPr>
            <w:tcW w:type="dxa" w:w="2268"/>
            <w:shd w:fill="F8F9FA" w:val="clear"/>
          </w:tcPr>
          <w:p>
            <w:r>
              <w:rPr>
                <w:sz w:val="18"/>
              </w:rPr>
              <w:t>GPIO</w:t>
            </w:r>
          </w:p>
        </w:tc>
        <w:tc>
          <w:tcPr>
            <w:tcW w:type="dxa" w:w="2835"/>
            <w:shd w:fill="F8F9FA" w:val="clear"/>
          </w:tcPr>
          <w:p>
            <w:r>
              <w:rPr>
                <w:sz w:val="18"/>
              </w:rPr>
              <w:t>RPi.GPIO</w:t>
            </w:r>
          </w:p>
        </w:tc>
        <w:tc>
          <w:tcPr>
            <w:tcW w:type="dxa" w:w="3685"/>
            <w:shd w:fill="F8F9FA" w:val="clear"/>
          </w:tcPr>
          <w:p>
            <w:r>
              <w:rPr>
                <w:sz w:val="18"/>
              </w:rPr>
              <w:t>Endschalter, Drucker-Pins</w:t>
            </w:r>
          </w:p>
        </w:tc>
      </w:tr>
      <w:tr>
        <w:tc>
          <w:tcPr>
            <w:tcW w:type="dxa" w:w="2268"/>
          </w:tcPr>
          <w:p>
            <w:r>
              <w:rPr>
                <w:sz w:val="18"/>
              </w:rPr>
              <w:t>MQTT</w:t>
            </w:r>
          </w:p>
        </w:tc>
        <w:tc>
          <w:tcPr>
            <w:tcW w:type="dxa" w:w="2835"/>
          </w:tcPr>
          <w:p>
            <w:r>
              <w:rPr>
                <w:sz w:val="18"/>
              </w:rPr>
              <w:t>paho-mqtt</w:t>
            </w:r>
          </w:p>
        </w:tc>
        <w:tc>
          <w:tcPr>
            <w:tcW w:type="dxa" w:w="3685"/>
          </w:tcPr>
          <w:p>
            <w:r>
              <w:rPr>
                <w:sz w:val="18"/>
              </w:rPr>
              <w:t>Fernsteuerung / Status</w:t>
            </w:r>
          </w:p>
        </w:tc>
      </w:tr>
      <w:tr>
        <w:tc>
          <w:tcPr>
            <w:tcW w:type="dxa" w:w="2268"/>
            <w:shd w:fill="F8F9FA" w:val="clear"/>
          </w:tcPr>
          <w:p>
            <w:r>
              <w:rPr>
                <w:sz w:val="18"/>
              </w:rPr>
              <w:t>Konfiguration</w:t>
            </w:r>
          </w:p>
        </w:tc>
        <w:tc>
          <w:tcPr>
            <w:tcW w:type="dxa" w:w="2835"/>
            <w:shd w:fill="F8F9FA" w:val="clear"/>
          </w:tcPr>
          <w:p>
            <w:r>
              <w:rPr>
                <w:sz w:val="18"/>
              </w:rPr>
              <w:t>PyYAML</w:t>
            </w:r>
          </w:p>
        </w:tc>
        <w:tc>
          <w:tcPr>
            <w:tcW w:type="dxa" w:w="3685"/>
            <w:shd w:fill="F8F9FA" w:val="clear"/>
          </w:tcPr>
          <w:p>
            <w:r>
              <w:rPr>
                <w:sz w:val="18"/>
              </w:rPr>
              <w:t>config.yaml lesen/schreiben</w:t>
            </w:r>
          </w:p>
        </w:tc>
      </w:tr>
      <w:tr>
        <w:tc>
          <w:tcPr>
            <w:tcW w:type="dxa" w:w="2268"/>
          </w:tcPr>
          <w:p>
            <w:r>
              <w:rPr>
                <w:sz w:val="18"/>
              </w:rPr>
              <w:t>Telegram</w:t>
            </w:r>
          </w:p>
        </w:tc>
        <w:tc>
          <w:tcPr>
            <w:tcW w:type="dxa" w:w="2835"/>
          </w:tcPr>
          <w:p>
            <w:r>
              <w:rPr>
                <w:sz w:val="18"/>
              </w:rPr>
              <w:t>python-telegram-bot</w:t>
            </w:r>
          </w:p>
        </w:tc>
        <w:tc>
          <w:tcPr>
            <w:tcW w:type="dxa" w:w="3685"/>
          </w:tcPr>
          <w:p>
            <w:r>
              <w:rPr>
                <w:sz w:val="18"/>
              </w:rPr>
              <w:t>Bot-Benachrichtigungen</w:t>
            </w:r>
          </w:p>
        </w:tc>
      </w:tr>
    </w:tbl>
    <w:p/>
    <w:p>
      <w:r>
        <w:br w:type="page"/>
      </w:r>
    </w:p>
    <w:p>
      <w:pPr>
        <w:pStyle w:val="Heading1"/>
        <w:spacing w:before="280" w:after="120"/>
      </w:pPr>
      <w:r>
        <w:rPr>
          <w:color w:val="C8102E"/>
        </w:rPr>
        <w:t>2  Software-Architektur</w:t>
      </w:r>
    </w:p>
    <w:p>
      <w:pPr>
        <w:spacing w:after="80"/>
      </w:pPr>
      <w:r>
        <w:rPr>
          <w:b w:val="0"/>
          <w:i w:val="0"/>
          <w:color w:val="1E2028"/>
          <w:sz w:val="21"/>
        </w:rPr>
        <w:t>Die Software ist in klar getrennte Module aufgeteilt. Jedes Modul hat eine einzige Verantwortung und kommuniziert über definierte Schnittstellen (Callbacks, Methodenaufrufe) mit den anderen.</w:t>
      </w:r>
    </w:p>
    <w:p>
      <w:pPr>
        <w:pStyle w:val="Heading2"/>
        <w:spacing w:before="160" w:after="120"/>
      </w:pPr>
      <w:r>
        <w:rPr>
          <w:color w:val="1E2028"/>
        </w:rPr>
        <w:t>2.1  Modulübersicht</w:t>
      </w:r>
    </w:p>
    <w:tbl>
      <w:tblPr>
        <w:tblStyle w:val="TableGrid"/>
        <w:tblW w:type="auto" w:w="0"/>
        <w:tblLook w:firstColumn="1" w:firstRow="1" w:lastColumn="0" w:lastRow="0" w:noHBand="0" w:noVBand="1" w:val="04A0"/>
      </w:tblPr>
      <w:tblGrid>
        <w:gridCol w:w="3135"/>
        <w:gridCol w:w="3135"/>
        <w:gridCol w:w="3135"/>
      </w:tblGrid>
      <w:tr>
        <w:tc>
          <w:tcPr>
            <w:tcW w:type="dxa" w:w="1984"/>
            <w:shd w:fill="C8102E" w:color="FFFFFF" w:val="clear"/>
          </w:tcPr>
          <w:p>
            <w:r>
              <w:rPr>
                <w:b/>
                <w:color w:val="FFFFFF"/>
                <w:sz w:val="18"/>
              </w:rPr>
              <w:t>Modul</w:t>
            </w:r>
          </w:p>
        </w:tc>
        <w:tc>
          <w:tcPr>
            <w:tcW w:type="dxa" w:w="2551"/>
            <w:shd w:fill="C8102E" w:color="FFFFFF" w:val="clear"/>
          </w:tcPr>
          <w:p>
            <w:r>
              <w:rPr>
                <w:b/>
                <w:color w:val="FFFFFF"/>
                <w:sz w:val="18"/>
              </w:rPr>
              <w:t>Datei</w:t>
            </w:r>
          </w:p>
        </w:tc>
        <w:tc>
          <w:tcPr>
            <w:tcW w:type="dxa" w:w="4819"/>
            <w:shd w:fill="C8102E" w:color="FFFFFF" w:val="clear"/>
          </w:tcPr>
          <w:p>
            <w:r>
              <w:rPr>
                <w:b/>
                <w:color w:val="FFFFFF"/>
                <w:sz w:val="18"/>
              </w:rPr>
              <w:t>Aufgabe</w:t>
            </w:r>
          </w:p>
        </w:tc>
      </w:tr>
      <w:tr>
        <w:tc>
          <w:tcPr>
            <w:tcW w:type="dxa" w:w="1984"/>
            <w:shd w:fill="F8F9FA" w:val="clear"/>
          </w:tcPr>
          <w:p>
            <w:r>
              <w:rPr>
                <w:sz w:val="18"/>
              </w:rPr>
              <w:t>Hauptablauf</w:t>
            </w:r>
          </w:p>
        </w:tc>
        <w:tc>
          <w:tcPr>
            <w:tcW w:type="dxa" w:w="2551"/>
            <w:shd w:fill="F8F9FA" w:val="clear"/>
          </w:tcPr>
          <w:p>
            <w:r>
              <w:rPr>
                <w:sz w:val="18"/>
              </w:rPr>
              <w:t>core/hauptablauf.py</w:t>
            </w:r>
          </w:p>
        </w:tc>
        <w:tc>
          <w:tcPr>
            <w:tcW w:type="dxa" w:w="4819"/>
            <w:shd w:fill="F8F9FA" w:val="clear"/>
          </w:tcPr>
          <w:p>
            <w:r>
              <w:rPr>
                <w:sz w:val="18"/>
              </w:rPr>
              <w:t>Statemachine, Plattenwechsel-Logik, Service-Modus</w:t>
            </w:r>
          </w:p>
        </w:tc>
      </w:tr>
      <w:tr>
        <w:tc>
          <w:tcPr>
            <w:tcW w:type="dxa" w:w="1984"/>
          </w:tcPr>
          <w:p>
            <w:r>
              <w:rPr>
                <w:sz w:val="18"/>
              </w:rPr>
              <w:t>ESP-Client</w:t>
            </w:r>
          </w:p>
        </w:tc>
        <w:tc>
          <w:tcPr>
            <w:tcW w:type="dxa" w:w="2551"/>
          </w:tcPr>
          <w:p>
            <w:r>
              <w:rPr>
                <w:sz w:val="18"/>
              </w:rPr>
              <w:t>io_/esp_client.py</w:t>
            </w:r>
          </w:p>
        </w:tc>
        <w:tc>
          <w:tcPr>
            <w:tcW w:type="dxa" w:w="4819"/>
          </w:tcPr>
          <w:p>
            <w:r>
              <w:rPr>
                <w:sz w:val="18"/>
              </w:rPr>
              <w:t>UART-Kommunikation, Protokoll-Parsing, Kommando-Queue</w:t>
            </w:r>
          </w:p>
        </w:tc>
      </w:tr>
      <w:tr>
        <w:tc>
          <w:tcPr>
            <w:tcW w:type="dxa" w:w="1984"/>
            <w:shd w:fill="F8F9FA" w:val="clear"/>
          </w:tcPr>
          <w:p>
            <w:r>
              <w:rPr>
                <w:sz w:val="18"/>
              </w:rPr>
              <w:t>Mock-ESP-Client</w:t>
            </w:r>
          </w:p>
        </w:tc>
        <w:tc>
          <w:tcPr>
            <w:tcW w:type="dxa" w:w="2551"/>
            <w:shd w:fill="F8F9FA" w:val="clear"/>
          </w:tcPr>
          <w:p>
            <w:r>
              <w:rPr>
                <w:sz w:val="18"/>
              </w:rPr>
              <w:t>io_/mock_esp_client.py</w:t>
            </w:r>
          </w:p>
        </w:tc>
        <w:tc>
          <w:tcPr>
            <w:tcW w:type="dxa" w:w="4819"/>
            <w:shd w:fill="F8F9FA" w:val="clear"/>
          </w:tcPr>
          <w:p>
            <w:r>
              <w:rPr>
                <w:sz w:val="18"/>
              </w:rPr>
              <w:t>Hardware-Simulation für Tests ohne ESP</w:t>
            </w:r>
          </w:p>
        </w:tc>
      </w:tr>
      <w:tr>
        <w:tc>
          <w:tcPr>
            <w:tcW w:type="dxa" w:w="1984"/>
          </w:tcPr>
          <w:p>
            <w:r>
              <w:rPr>
                <w:sz w:val="18"/>
              </w:rPr>
              <w:t>GPIO-Manager</w:t>
            </w:r>
          </w:p>
        </w:tc>
        <w:tc>
          <w:tcPr>
            <w:tcW w:type="dxa" w:w="2551"/>
          </w:tcPr>
          <w:p>
            <w:r>
              <w:rPr>
                <w:sz w:val="18"/>
              </w:rPr>
              <w:t>io_/gpio_manager.py</w:t>
            </w:r>
          </w:p>
        </w:tc>
        <w:tc>
          <w:tcPr>
            <w:tcW w:type="dxa" w:w="4819"/>
          </w:tcPr>
          <w:p>
            <w:r>
              <w:rPr>
                <w:sz w:val="18"/>
              </w:rPr>
              <w:t>Endschalter-Interrupts, Drucker-fertig-Pins</w:t>
            </w:r>
          </w:p>
        </w:tc>
      </w:tr>
      <w:tr>
        <w:tc>
          <w:tcPr>
            <w:tcW w:type="dxa" w:w="1984"/>
            <w:shd w:fill="F8F9FA" w:val="clear"/>
          </w:tcPr>
          <w:p>
            <w:r>
              <w:rPr>
                <w:sz w:val="18"/>
              </w:rPr>
              <w:t>MQTT-Client</w:t>
            </w:r>
          </w:p>
        </w:tc>
        <w:tc>
          <w:tcPr>
            <w:tcW w:type="dxa" w:w="2551"/>
            <w:shd w:fill="F8F9FA" w:val="clear"/>
          </w:tcPr>
          <w:p>
            <w:r>
              <w:rPr>
                <w:sz w:val="18"/>
              </w:rPr>
              <w:t>io_/mqtt_client.py</w:t>
            </w:r>
          </w:p>
        </w:tc>
        <w:tc>
          <w:tcPr>
            <w:tcW w:type="dxa" w:w="4819"/>
            <w:shd w:fill="F8F9FA" w:val="clear"/>
          </w:tcPr>
          <w:p>
            <w:r>
              <w:rPr>
                <w:sz w:val="18"/>
              </w:rPr>
              <w:t>Verbindung zu Broker, Publish/Subscribe</w:t>
            </w:r>
          </w:p>
        </w:tc>
      </w:tr>
      <w:tr>
        <w:tc>
          <w:tcPr>
            <w:tcW w:type="dxa" w:w="1984"/>
          </w:tcPr>
          <w:p>
            <w:r>
              <w:rPr>
                <w:sz w:val="18"/>
              </w:rPr>
              <w:t>Telegram-Client</w:t>
            </w:r>
          </w:p>
        </w:tc>
        <w:tc>
          <w:tcPr>
            <w:tcW w:type="dxa" w:w="2551"/>
          </w:tcPr>
          <w:p>
            <w:r>
              <w:rPr>
                <w:sz w:val="18"/>
              </w:rPr>
              <w:t>io_/telegram_client.py</w:t>
            </w:r>
          </w:p>
        </w:tc>
        <w:tc>
          <w:tcPr>
            <w:tcW w:type="dxa" w:w="4819"/>
          </w:tcPr>
          <w:p>
            <w:r>
              <w:rPr>
                <w:sz w:val="18"/>
              </w:rPr>
              <w:t>Bot-API, Befehle empfangen, Status senden</w:t>
            </w:r>
          </w:p>
        </w:tc>
      </w:tr>
      <w:tr>
        <w:tc>
          <w:tcPr>
            <w:tcW w:type="dxa" w:w="1984"/>
            <w:shd w:fill="F8F9FA" w:val="clear"/>
          </w:tcPr>
          <w:p>
            <w:r>
              <w:rPr>
                <w:sz w:val="18"/>
              </w:rPr>
              <w:t>Config</w:t>
            </w:r>
          </w:p>
        </w:tc>
        <w:tc>
          <w:tcPr>
            <w:tcW w:type="dxa" w:w="2551"/>
            <w:shd w:fill="F8F9FA" w:val="clear"/>
          </w:tcPr>
          <w:p>
            <w:r>
              <w:rPr>
                <w:sz w:val="18"/>
              </w:rPr>
              <w:t>config.py</w:t>
            </w:r>
          </w:p>
        </w:tc>
        <w:tc>
          <w:tcPr>
            <w:tcW w:type="dxa" w:w="4819"/>
            <w:shd w:fill="F8F9FA" w:val="clear"/>
          </w:tcPr>
          <w:p>
            <w:r>
              <w:rPr>
                <w:sz w:val="18"/>
              </w:rPr>
              <w:t>YAML laden/speichern, Drucker/Ablage/Magazin-CRUD</w:t>
            </w:r>
          </w:p>
        </w:tc>
      </w:tr>
      <w:tr>
        <w:tc>
          <w:tcPr>
            <w:tcW w:type="dxa" w:w="1984"/>
          </w:tcPr>
          <w:p>
            <w:r>
              <w:rPr>
                <w:sz w:val="18"/>
              </w:rPr>
              <w:t>Types</w:t>
            </w:r>
          </w:p>
        </w:tc>
        <w:tc>
          <w:tcPr>
            <w:tcW w:type="dxa" w:w="2551"/>
          </w:tcPr>
          <w:p>
            <w:r>
              <w:rPr>
                <w:sz w:val="18"/>
              </w:rPr>
              <w:t>types.py</w:t>
            </w:r>
          </w:p>
        </w:tc>
        <w:tc>
          <w:tcPr>
            <w:tcW w:type="dxa" w:w="4819"/>
          </w:tcPr>
          <w:p>
            <w:r>
              <w:rPr>
                <w:sz w:val="18"/>
              </w:rPr>
              <w:t>Enums, Dataclasses, Fehlerhierarchie</w:t>
            </w:r>
          </w:p>
        </w:tc>
      </w:tr>
      <w:tr>
        <w:tc>
          <w:tcPr>
            <w:tcW w:type="dxa" w:w="1984"/>
            <w:shd w:fill="F8F9FA" w:val="clear"/>
          </w:tcPr>
          <w:p>
            <w:r>
              <w:rPr>
                <w:sz w:val="18"/>
              </w:rPr>
              <w:t>HMI</w:t>
            </w:r>
          </w:p>
        </w:tc>
        <w:tc>
          <w:tcPr>
            <w:tcW w:type="dxa" w:w="2551"/>
            <w:shd w:fill="F8F9FA" w:val="clear"/>
          </w:tcPr>
          <w:p>
            <w:r>
              <w:rPr>
                <w:sz w:val="18"/>
              </w:rPr>
              <w:t>ui/main_window.py</w:t>
            </w:r>
          </w:p>
        </w:tc>
        <w:tc>
          <w:tcPr>
            <w:tcW w:type="dxa" w:w="4819"/>
            <w:shd w:fill="F8F9FA" w:val="clear"/>
          </w:tcPr>
          <w:p>
            <w:r>
              <w:rPr>
                <w:sz w:val="18"/>
              </w:rPr>
              <w:t>PyQt5-Oberfläche, alle Tabs und Dialoge</w:t>
            </w:r>
          </w:p>
        </w:tc>
      </w:tr>
      <w:tr>
        <w:tc>
          <w:tcPr>
            <w:tcW w:type="dxa" w:w="1984"/>
          </w:tcPr>
          <w:p>
            <w:r>
              <w:rPr>
                <w:sz w:val="18"/>
              </w:rPr>
              <w:t>Startpunkt</w:t>
            </w:r>
          </w:p>
        </w:tc>
        <w:tc>
          <w:tcPr>
            <w:tcW w:type="dxa" w:w="2551"/>
          </w:tcPr>
          <w:p>
            <w:r>
              <w:rPr>
                <w:sz w:val="18"/>
              </w:rPr>
              <w:t>main.py</w:t>
            </w:r>
          </w:p>
        </w:tc>
        <w:tc>
          <w:tcPr>
            <w:tcW w:type="dxa" w:w="4819"/>
          </w:tcPr>
          <w:p>
            <w:r>
              <w:rPr>
                <w:sz w:val="18"/>
              </w:rPr>
              <w:t>Dependency Injection, Initialisierung, Logging</w:t>
            </w:r>
          </w:p>
        </w:tc>
      </w:tr>
    </w:tbl>
    <w:p/>
    <w:p>
      <w:pPr>
        <w:pStyle w:val="Heading2"/>
        <w:spacing w:before="160" w:after="120"/>
      </w:pPr>
      <w:r>
        <w:rPr>
          <w:color w:val="1E2028"/>
        </w:rPr>
        <w:t>2.2  Threading-Modell</w:t>
      </w:r>
    </w:p>
    <w:p>
      <w:pPr>
        <w:spacing w:after="80"/>
      </w:pPr>
      <w:r>
        <w:rPr>
          <w:b w:val="0"/>
          <w:i w:val="0"/>
          <w:color w:val="1E2028"/>
          <w:sz w:val="21"/>
        </w:rPr>
        <w:t>Die Anwendung nutzt mehrere Threads, um UI-Reaktionsfähigkeit und Hardware-Kommunikation zu entkoppeln:</w:t>
      </w:r>
    </w:p>
    <w:tbl>
      <w:tblPr>
        <w:tblStyle w:val="TableGrid"/>
        <w:tblW w:type="auto" w:w="0"/>
        <w:tblLook w:firstColumn="1" w:firstRow="1" w:lastColumn="0" w:lastRow="0" w:noHBand="0" w:noVBand="1" w:val="04A0"/>
      </w:tblPr>
      <w:tblGrid>
        <w:gridCol w:w="3135"/>
        <w:gridCol w:w="3135"/>
        <w:gridCol w:w="3135"/>
      </w:tblGrid>
      <w:tr>
        <w:tc>
          <w:tcPr>
            <w:tcW w:type="dxa" w:w="1984"/>
            <w:shd w:fill="C8102E" w:color="FFFFFF" w:val="clear"/>
          </w:tcPr>
          <w:p>
            <w:r>
              <w:rPr>
                <w:b/>
                <w:color w:val="FFFFFF"/>
                <w:sz w:val="18"/>
              </w:rPr>
              <w:t>Thread</w:t>
            </w:r>
          </w:p>
        </w:tc>
        <w:tc>
          <w:tcPr>
            <w:tcW w:type="dxa" w:w="2268"/>
            <w:shd w:fill="C8102E" w:color="FFFFFF" w:val="clear"/>
          </w:tcPr>
          <w:p>
            <w:r>
              <w:rPr>
                <w:b/>
                <w:color w:val="FFFFFF"/>
                <w:sz w:val="18"/>
              </w:rPr>
              <w:t>Name</w:t>
            </w:r>
          </w:p>
        </w:tc>
        <w:tc>
          <w:tcPr>
            <w:tcW w:type="dxa" w:w="5102"/>
            <w:shd w:fill="C8102E" w:color="FFFFFF" w:val="clear"/>
          </w:tcPr>
          <w:p>
            <w:r>
              <w:rPr>
                <w:b/>
                <w:color w:val="FFFFFF"/>
                <w:sz w:val="18"/>
              </w:rPr>
              <w:t>Aufgabe</w:t>
            </w:r>
          </w:p>
        </w:tc>
      </w:tr>
      <w:tr>
        <w:tc>
          <w:tcPr>
            <w:tcW w:type="dxa" w:w="1984"/>
            <w:shd w:fill="F8F9FA" w:val="clear"/>
          </w:tcPr>
          <w:p>
            <w:r>
              <w:rPr>
                <w:sz w:val="18"/>
              </w:rPr>
              <w:t>UI-Thread</w:t>
            </w:r>
          </w:p>
        </w:tc>
        <w:tc>
          <w:tcPr>
            <w:tcW w:type="dxa" w:w="2268"/>
            <w:shd w:fill="F8F9FA" w:val="clear"/>
          </w:tcPr>
          <w:p>
            <w:r>
              <w:rPr>
                <w:sz w:val="18"/>
              </w:rPr>
              <w:t>Qt-Main-Thread</w:t>
            </w:r>
          </w:p>
        </w:tc>
        <w:tc>
          <w:tcPr>
            <w:tcW w:type="dxa" w:w="5102"/>
            <w:shd w:fill="F8F9FA" w:val="clear"/>
          </w:tcPr>
          <w:p>
            <w:r>
              <w:rPr>
                <w:sz w:val="18"/>
              </w:rPr>
              <w:t>PyQt5-Ereignisschleife, alle Widget-Updates</w:t>
            </w:r>
          </w:p>
        </w:tc>
      </w:tr>
      <w:tr>
        <w:tc>
          <w:tcPr>
            <w:tcW w:type="dxa" w:w="1984"/>
          </w:tcPr>
          <w:p>
            <w:r>
              <w:rPr>
                <w:sz w:val="18"/>
              </w:rPr>
              <w:t>Worker-Thread</w:t>
            </w:r>
          </w:p>
        </w:tc>
        <w:tc>
          <w:tcPr>
            <w:tcW w:type="dxa" w:w="2268"/>
          </w:tcPr>
          <w:p>
            <w:r>
              <w:rPr>
                <w:sz w:val="18"/>
              </w:rPr>
              <w:t>Hauptablauf</w:t>
            </w:r>
          </w:p>
        </w:tc>
        <w:tc>
          <w:tcPr>
            <w:tcW w:type="dxa" w:w="5102"/>
          </w:tcPr>
          <w:p>
            <w:r>
              <w:rPr>
                <w:sz w:val="18"/>
              </w:rPr>
              <w:t>Statemachine, Plattenwechsel-Ausführung (blockierend)</w:t>
            </w:r>
          </w:p>
        </w:tc>
      </w:tr>
      <w:tr>
        <w:tc>
          <w:tcPr>
            <w:tcW w:type="dxa" w:w="1984"/>
            <w:shd w:fill="F8F9FA" w:val="clear"/>
          </w:tcPr>
          <w:p>
            <w:r>
              <w:rPr>
                <w:sz w:val="18"/>
              </w:rPr>
              <w:t>Reader-Thread</w:t>
            </w:r>
          </w:p>
        </w:tc>
        <w:tc>
          <w:tcPr>
            <w:tcW w:type="dxa" w:w="2268"/>
            <w:shd w:fill="F8F9FA" w:val="clear"/>
          </w:tcPr>
          <w:p>
            <w:r>
              <w:rPr>
                <w:sz w:val="18"/>
              </w:rPr>
              <w:t>EspReader</w:t>
            </w:r>
          </w:p>
        </w:tc>
        <w:tc>
          <w:tcPr>
            <w:tcW w:type="dxa" w:w="5102"/>
            <w:shd w:fill="F8F9FA" w:val="clear"/>
          </w:tcPr>
          <w:p>
            <w:r>
              <w:rPr>
                <w:sz w:val="18"/>
              </w:rPr>
              <w:t>Kontinuierliches Lesen vom UART, Parsing</w:t>
            </w:r>
          </w:p>
        </w:tc>
      </w:tr>
      <w:tr>
        <w:tc>
          <w:tcPr>
            <w:tcW w:type="dxa" w:w="1984"/>
          </w:tcPr>
          <w:p>
            <w:r>
              <w:rPr>
                <w:sz w:val="18"/>
              </w:rPr>
              <w:t>Watchdog-Thread</w:t>
            </w:r>
          </w:p>
        </w:tc>
        <w:tc>
          <w:tcPr>
            <w:tcW w:type="dxa" w:w="2268"/>
          </w:tcPr>
          <w:p>
            <w:r>
              <w:rPr>
                <w:sz w:val="18"/>
              </w:rPr>
              <w:t>EspWatchdog</w:t>
            </w:r>
          </w:p>
        </w:tc>
        <w:tc>
          <w:tcPr>
            <w:tcW w:type="dxa" w:w="5102"/>
          </w:tcPr>
          <w:p>
            <w:r>
              <w:rPr>
                <w:sz w:val="18"/>
              </w:rPr>
              <w:t>Heartbeat-Überwachung, Reconnect bei Verbindungsverlust</w:t>
            </w:r>
          </w:p>
        </w:tc>
      </w:tr>
      <w:tr>
        <w:tc>
          <w:tcPr>
            <w:tcW w:type="dxa" w:w="1984"/>
            <w:shd w:fill="F8F9FA" w:val="clear"/>
          </w:tcPr>
          <w:p>
            <w:r>
              <w:rPr>
                <w:sz w:val="18"/>
              </w:rPr>
              <w:t>Heartbeat-Thread</w:t>
            </w:r>
          </w:p>
        </w:tc>
        <w:tc>
          <w:tcPr>
            <w:tcW w:type="dxa" w:w="2268"/>
            <w:shd w:fill="F8F9FA" w:val="clear"/>
          </w:tcPr>
          <w:p>
            <w:r>
              <w:rPr>
                <w:sz w:val="18"/>
              </w:rPr>
              <w:t>MockHeartbeat</w:t>
            </w:r>
          </w:p>
        </w:tc>
        <w:tc>
          <w:tcPr>
            <w:tcW w:type="dxa" w:w="5102"/>
            <w:shd w:fill="F8F9FA" w:val="clear"/>
          </w:tcPr>
          <w:p>
            <w:r>
              <w:rPr>
                <w:sz w:val="18"/>
              </w:rPr>
              <w:t>Nur im Mock: periodische HEARTBEAT-Events</w:t>
            </w:r>
          </w:p>
        </w:tc>
      </w:tr>
      <w:tr>
        <w:tc>
          <w:tcPr>
            <w:tcW w:type="dxa" w:w="1984"/>
          </w:tcPr>
          <w:p>
            <w:r>
              <w:rPr>
                <w:sz w:val="18"/>
              </w:rPr>
              <w:t>GPIO-Threads</w:t>
            </w:r>
          </w:p>
        </w:tc>
        <w:tc>
          <w:tcPr>
            <w:tcW w:type="dxa" w:w="2268"/>
          </w:tcPr>
          <w:p>
            <w:r>
              <w:rPr>
                <w:sz w:val="18"/>
              </w:rPr>
              <w:t>RPi.GPIO intern</w:t>
            </w:r>
          </w:p>
        </w:tc>
        <w:tc>
          <w:tcPr>
            <w:tcW w:type="dxa" w:w="5102"/>
          </w:tcPr>
          <w:p>
            <w:r>
              <w:rPr>
                <w:sz w:val="18"/>
              </w:rPr>
              <w:t>Interrupt-Callbacks für Endschalter und Drucker-Pins</w:t>
            </w:r>
          </w:p>
        </w:tc>
      </w:tr>
    </w:tbl>
    <w:p/>
    <w:p>
      <w:pPr>
        <w:spacing w:before="80" w:after="160"/>
        <w:ind w:left="283" w:right="283"/>
      </w:pPr>
      <w:r>
        <w:rPr>
          <w:i/>
          <w:color w:val="92400E"/>
          <w:sz w:val="19"/>
        </w:rPr>
        <w:t>ℹ  Alle Zugriffe auf gemeinsam genutzte Daten (ESP-Status, Config) sind durch threading.RLock() abgesichert. UI-Updates aus Hintergrund-Threads erfolgen ausschließlich über Qt-Signale (thread-safe).</w:t>
      </w:r>
    </w:p>
    <w:p>
      <w:r>
        <w:br w:type="page"/>
      </w:r>
    </w:p>
    <w:p>
      <w:pPr>
        <w:pStyle w:val="Heading1"/>
        <w:spacing w:before="280" w:after="120"/>
      </w:pPr>
      <w:r>
        <w:rPr>
          <w:color w:val="C8102E"/>
        </w:rPr>
        <w:t>3  Statemachine</w:t>
      </w:r>
    </w:p>
    <w:p>
      <w:pPr>
        <w:spacing w:after="80"/>
      </w:pPr>
      <w:r>
        <w:rPr>
          <w:b w:val="0"/>
          <w:i w:val="0"/>
          <w:color w:val="1E2028"/>
          <w:sz w:val="21"/>
        </w:rPr>
        <w:t>Der Hauptablauf des Raspberry Pi wird durch eine Statemachine gesteuert. Der aktuelle Zustand bestimmt, welche Aktionen erlaubt sind und wie auf Ereignisse (Druckersignale, Fehler, Benutzereingaben) reagiert wird.</w:t>
      </w:r>
    </w:p>
    <w:p>
      <w:pPr>
        <w:jc w:val="center"/>
      </w:pPr>
      <w:r>
        <w:drawing>
          <wp:inline xmlns:a="http://schemas.openxmlformats.org/drawingml/2006/main" xmlns:pic="http://schemas.openxmlformats.org/drawingml/2006/picture">
            <wp:extent cx="5580000" cy="357378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3573789"/>
                    </a:xfrm>
                    <a:prstGeom prst="rect"/>
                  </pic:spPr>
                </pic:pic>
              </a:graphicData>
            </a:graphic>
          </wp:inline>
        </w:drawing>
      </w:r>
    </w:p>
    <w:p/>
    <w:p>
      <w:pPr>
        <w:pStyle w:val="Heading2"/>
        <w:spacing w:before="160" w:after="120"/>
      </w:pPr>
      <w:r>
        <w:rPr>
          <w:color w:val="1E2028"/>
        </w:rPr>
        <w:t>3.1  Zustandsbeschreibung</w:t>
      </w:r>
    </w:p>
    <w:tbl>
      <w:tblPr>
        <w:tblStyle w:val="TableGrid"/>
        <w:tblW w:type="auto" w:w="0"/>
        <w:tblLook w:firstColumn="1" w:firstRow="1" w:lastColumn="0" w:lastRow="0" w:noHBand="0" w:noVBand="1" w:val="04A0"/>
      </w:tblPr>
      <w:tblGrid>
        <w:gridCol w:w="3135"/>
        <w:gridCol w:w="3135"/>
        <w:gridCol w:w="3135"/>
      </w:tblGrid>
      <w:tr>
        <w:tc>
          <w:tcPr>
            <w:tcW w:type="dxa" w:w="2154"/>
            <w:shd w:fill="C8102E" w:color="FFFFFF" w:val="clear"/>
          </w:tcPr>
          <w:p>
            <w:r>
              <w:rPr>
                <w:b/>
                <w:color w:val="FFFFFF"/>
                <w:sz w:val="18"/>
              </w:rPr>
              <w:t>Zustand</w:t>
            </w:r>
          </w:p>
        </w:tc>
        <w:tc>
          <w:tcPr>
            <w:tcW w:type="dxa" w:w="3685"/>
            <w:shd w:fill="C8102E" w:color="FFFFFF" w:val="clear"/>
          </w:tcPr>
          <w:p>
            <w:r>
              <w:rPr>
                <w:b/>
                <w:color w:val="FFFFFF"/>
                <w:sz w:val="18"/>
              </w:rPr>
              <w:t>Bedeutung</w:t>
            </w:r>
          </w:p>
        </w:tc>
        <w:tc>
          <w:tcPr>
            <w:tcW w:type="dxa" w:w="3515"/>
            <w:shd w:fill="C8102E" w:color="FFFFFF" w:val="clear"/>
          </w:tcPr>
          <w:p>
            <w:r>
              <w:rPr>
                <w:b/>
                <w:color w:val="FFFFFF"/>
                <w:sz w:val="18"/>
              </w:rPr>
              <w:t>Auslöser</w:t>
            </w:r>
          </w:p>
        </w:tc>
      </w:tr>
      <w:tr>
        <w:tc>
          <w:tcPr>
            <w:tcW w:type="dxa" w:w="2154"/>
            <w:shd w:fill="F8F9FA" w:val="clear"/>
          </w:tcPr>
          <w:p>
            <w:r>
              <w:rPr>
                <w:sz w:val="18"/>
              </w:rPr>
              <w:t>INIT</w:t>
            </w:r>
          </w:p>
        </w:tc>
        <w:tc>
          <w:tcPr>
            <w:tcW w:type="dxa" w:w="3685"/>
            <w:shd w:fill="F8F9FA" w:val="clear"/>
          </w:tcPr>
          <w:p>
            <w:r>
              <w:rPr>
                <w:sz w:val="18"/>
              </w:rPr>
              <w:t>System startet, wartet auf ESP-Verbindung</w:t>
            </w:r>
          </w:p>
        </w:tc>
        <w:tc>
          <w:tcPr>
            <w:tcW w:type="dxa" w:w="3515"/>
            <w:shd w:fill="F8F9FA" w:val="clear"/>
          </w:tcPr>
          <w:p>
            <w:r>
              <w:rPr>
                <w:sz w:val="18"/>
              </w:rPr>
              <w:t>Programmstart</w:t>
            </w:r>
          </w:p>
        </w:tc>
      </w:tr>
      <w:tr>
        <w:tc>
          <w:tcPr>
            <w:tcW w:type="dxa" w:w="2154"/>
          </w:tcPr>
          <w:p>
            <w:r>
              <w:rPr>
                <w:sz w:val="18"/>
              </w:rPr>
              <w:t>REFERENZFAHRT</w:t>
            </w:r>
          </w:p>
        </w:tc>
        <w:tc>
          <w:tcPr>
            <w:tcW w:type="dxa" w:w="3685"/>
          </w:tcPr>
          <w:p>
            <w:r>
              <w:rPr>
                <w:sz w:val="18"/>
              </w:rPr>
              <w:t>Homing aller Achsen läuft</w:t>
            </w:r>
          </w:p>
        </w:tc>
        <w:tc>
          <w:tcPr>
            <w:tcW w:type="dxa" w:w="3515"/>
          </w:tcPr>
          <w:p>
            <w:r>
              <w:rPr>
                <w:sz w:val="18"/>
              </w:rPr>
              <w:t>Nach INIT oder nach Fehlerquittierung</w:t>
            </w:r>
          </w:p>
        </w:tc>
      </w:tr>
      <w:tr>
        <w:tc>
          <w:tcPr>
            <w:tcW w:type="dxa" w:w="2154"/>
            <w:shd w:fill="F8F9FA" w:val="clear"/>
          </w:tcPr>
          <w:p>
            <w:r>
              <w:rPr>
                <w:sz w:val="18"/>
              </w:rPr>
              <w:t>BEREITSCHAFT</w:t>
            </w:r>
          </w:p>
        </w:tc>
        <w:tc>
          <w:tcPr>
            <w:tcW w:type="dxa" w:w="3685"/>
            <w:shd w:fill="F8F9FA" w:val="clear"/>
          </w:tcPr>
          <w:p>
            <w:r>
              <w:rPr>
                <w:sz w:val="18"/>
              </w:rPr>
              <w:t>System wartet auf Aufträge</w:t>
            </w:r>
          </w:p>
        </w:tc>
        <w:tc>
          <w:tcPr>
            <w:tcW w:type="dxa" w:w="3515"/>
            <w:shd w:fill="F8F9FA" w:val="clear"/>
          </w:tcPr>
          <w:p>
            <w:r>
              <w:rPr>
                <w:sz w:val="18"/>
              </w:rPr>
              <w:t>Nach erfolgreicher Referenzfahrt</w:t>
            </w:r>
          </w:p>
        </w:tc>
      </w:tr>
      <w:tr>
        <w:tc>
          <w:tcPr>
            <w:tcW w:type="dxa" w:w="2154"/>
          </w:tcPr>
          <w:p>
            <w:r>
              <w:rPr>
                <w:sz w:val="18"/>
              </w:rPr>
              <w:t>PLATTENWECHSEL</w:t>
            </w:r>
          </w:p>
        </w:tc>
        <w:tc>
          <w:tcPr>
            <w:tcW w:type="dxa" w:w="3685"/>
          </w:tcPr>
          <w:p>
            <w:r>
              <w:rPr>
                <w:sz w:val="18"/>
              </w:rPr>
              <w:t>Wechsel-Sequenz läuft aktiv</w:t>
            </w:r>
          </w:p>
        </w:tc>
        <w:tc>
          <w:tcPr>
            <w:tcW w:type="dxa" w:w="3515"/>
          </w:tcPr>
          <w:p>
            <w:r>
              <w:rPr>
                <w:sz w:val="18"/>
              </w:rPr>
              <w:t>Auftrag aus Queue entnommen</w:t>
            </w:r>
          </w:p>
        </w:tc>
      </w:tr>
      <w:tr>
        <w:tc>
          <w:tcPr>
            <w:tcW w:type="dxa" w:w="2154"/>
            <w:shd w:fill="F8F9FA" w:val="clear"/>
          </w:tcPr>
          <w:p>
            <w:r>
              <w:rPr>
                <w:sz w:val="18"/>
              </w:rPr>
              <w:t>SERVICE</w:t>
            </w:r>
          </w:p>
        </w:tc>
        <w:tc>
          <w:tcPr>
            <w:tcW w:type="dxa" w:w="3685"/>
            <w:shd w:fill="F8F9FA" w:val="clear"/>
          </w:tcPr>
          <w:p>
            <w:r>
              <w:rPr>
                <w:sz w:val="18"/>
              </w:rPr>
              <w:t>Manueller Fahrbetrieb, keine Aufträge</w:t>
            </w:r>
          </w:p>
        </w:tc>
        <w:tc>
          <w:tcPr>
            <w:tcW w:type="dxa" w:w="3515"/>
            <w:shd w:fill="F8F9FA" w:val="clear"/>
          </w:tcPr>
          <w:p>
            <w:r>
              <w:rPr>
                <w:sz w:val="18"/>
              </w:rPr>
              <w:t>Bediener aktiviert Service-Modus</w:t>
            </w:r>
          </w:p>
        </w:tc>
      </w:tr>
      <w:tr>
        <w:tc>
          <w:tcPr>
            <w:tcW w:type="dxa" w:w="2154"/>
          </w:tcPr>
          <w:p>
            <w:r>
              <w:rPr>
                <w:sz w:val="18"/>
              </w:rPr>
              <w:t>FEHLER</w:t>
            </w:r>
          </w:p>
        </w:tc>
        <w:tc>
          <w:tcPr>
            <w:tcW w:type="dxa" w:w="3685"/>
          </w:tcPr>
          <w:p>
            <w:r>
              <w:rPr>
                <w:sz w:val="18"/>
              </w:rPr>
              <w:t>Fehler aufgetreten, Motoren gestoppt</w:t>
            </w:r>
          </w:p>
        </w:tc>
        <w:tc>
          <w:tcPr>
            <w:tcW w:type="dxa" w:w="3515"/>
          </w:tcPr>
          <w:p>
            <w:r>
              <w:rPr>
                <w:sz w:val="18"/>
              </w:rPr>
              <w:t>ESP-Fehler, Timeout, interner Fehler</w:t>
            </w:r>
          </w:p>
        </w:tc>
      </w:tr>
      <w:tr>
        <w:tc>
          <w:tcPr>
            <w:tcW w:type="dxa" w:w="2154"/>
            <w:shd w:fill="F8F9FA" w:val="clear"/>
          </w:tcPr>
          <w:p>
            <w:r>
              <w:rPr>
                <w:sz w:val="18"/>
              </w:rPr>
              <w:t>NOT_AUS</w:t>
            </w:r>
          </w:p>
        </w:tc>
        <w:tc>
          <w:tcPr>
            <w:tcW w:type="dxa" w:w="3685"/>
            <w:shd w:fill="F8F9FA" w:val="clear"/>
          </w:tcPr>
          <w:p>
            <w:r>
              <w:rPr>
                <w:sz w:val="18"/>
              </w:rPr>
              <w:t>Not-Aus-Taster betätigt, sofortiger Stopp</w:t>
            </w:r>
          </w:p>
        </w:tc>
        <w:tc>
          <w:tcPr>
            <w:tcW w:type="dxa" w:w="3515"/>
            <w:shd w:fill="F8F9FA" w:val="clear"/>
          </w:tcPr>
          <w:p>
            <w:r>
              <w:rPr>
                <w:sz w:val="18"/>
              </w:rPr>
              <w:t>GPIO-Interrupt am Not-Aus-Pin</w:t>
            </w:r>
          </w:p>
        </w:tc>
      </w:tr>
    </w:tbl>
    <w:p/>
    <w:p>
      <w:pPr>
        <w:pStyle w:val="Heading2"/>
        <w:spacing w:before="160" w:after="120"/>
      </w:pPr>
      <w:r>
        <w:rPr>
          <w:color w:val="1E2028"/>
        </w:rPr>
        <w:t>3.2  Fehlerbehandlung</w:t>
      </w:r>
    </w:p>
    <w:p>
      <w:pPr>
        <w:spacing w:after="80"/>
      </w:pPr>
      <w:r>
        <w:rPr>
          <w:b w:val="0"/>
          <w:i w:val="0"/>
          <w:color w:val="1E2028"/>
          <w:sz w:val="21"/>
        </w:rPr>
        <w:t>Tritt während des Betriebs ein Fehler auf, wechselt das System sofort in den Zustand FEHLER. Der ESP stoppt alle Motoren. Der Bediener muss den Fehler am Touchscreen quittieren. Danach erfolgt automatisch eine neue Referenzfahrt. Tritt der Fehler während eines laufenden Plattenwechsels auf, wird die Auftrags-Queue geleert, da der physische Zustand von Ablage, Magazin und Schlitten unbekannt ist.</w:t>
      </w:r>
    </w:p>
    <w:p>
      <w:r>
        <w:br w:type="page"/>
      </w:r>
    </w:p>
    <w:p>
      <w:pPr>
        <w:pStyle w:val="Heading1"/>
        <w:spacing w:before="280" w:after="120"/>
      </w:pPr>
      <w:r>
        <w:rPr>
          <w:color w:val="C8102E"/>
        </w:rPr>
        <w:t>4  Plattenwechsel-Sequenz</w:t>
      </w:r>
    </w:p>
    <w:p>
      <w:pPr>
        <w:spacing w:after="80"/>
      </w:pPr>
      <w:r>
        <w:rPr>
          <w:b w:val="0"/>
          <w:i w:val="0"/>
          <w:color w:val="1E2028"/>
          <w:sz w:val="21"/>
        </w:rPr>
        <w:t>Der Plattenwechsel läuft in fünf Phasen ab. Der Pi sendet Kommandos an den ESP, wartet jeweils auf die Abschluss-Events und aktualisiert anschließend den Lager-Status in der config.yaml.</w:t>
      </w:r>
    </w:p>
    <w:p>
      <w:pPr>
        <w:jc w:val="center"/>
      </w:pPr>
      <w:r>
        <w:drawing>
          <wp:inline xmlns:a="http://schemas.openxmlformats.org/drawingml/2006/main" xmlns:pic="http://schemas.openxmlformats.org/drawingml/2006/picture">
            <wp:extent cx="5760000" cy="469845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4698456"/>
                    </a:xfrm>
                    <a:prstGeom prst="rect"/>
                  </pic:spPr>
                </pic:pic>
              </a:graphicData>
            </a:graphic>
          </wp:inline>
        </w:drawing>
      </w:r>
    </w:p>
    <w:p/>
    <w:p>
      <w:pPr>
        <w:pStyle w:val="Heading2"/>
        <w:spacing w:before="160" w:after="120"/>
      </w:pPr>
      <w:r>
        <w:rPr>
          <w:color w:val="1E2028"/>
        </w:rPr>
        <w:t>4.1  OPEN_DOOR / CLOSE_DOOR</w:t>
      </w:r>
    </w:p>
    <w:p>
      <w:pPr>
        <w:spacing w:after="80"/>
      </w:pPr>
      <w:r>
        <w:rPr>
          <w:b w:val="0"/>
          <w:i w:val="0"/>
          <w:color w:val="1E2028"/>
          <w:sz w:val="21"/>
        </w:rPr>
        <w:t>Das Öffnen und Schließen der Druckertüren erfolgt vollständig durch den ESP. Der Pi übergibt lediglich die Positionsparameter. Der ESP fährt intern zur Anfahrposition, führt den Kreisbogen aus und kehrt anschließend zur Ausgangsposition zurück.</w:t>
      </w:r>
    </w:p>
    <w:p>
      <w:pPr>
        <w:spacing w:after="80"/>
      </w:pPr>
      <w:r>
        <w:rPr>
          <w:b/>
          <w:i w:val="0"/>
          <w:color w:val="1E2028"/>
          <w:sz w:val="21"/>
        </w:rPr>
        <w:t>Für CLOSE_DOOR berechnet der Pi die Anfahrposition X selbst:</w:t>
      </w:r>
    </w:p>
    <w:p>
      <w:pPr>
        <w:spacing w:after="40"/>
        <w:ind w:left="454"/>
      </w:pPr>
      <w:r>
        <w:rPr>
          <w:rFonts w:ascii="Courier New" w:hAnsi="Courier New"/>
          <w:color w:val="1E2028"/>
          <w:sz w:val="17"/>
        </w:rPr>
        <w:t>x_close = pos_x + int(tuer_radius × (cos(tuer_winkel°) − 1))</w:t>
      </w:r>
    </w:p>
    <w:p>
      <w:pPr>
        <w:spacing w:after="80"/>
      </w:pPr>
      <w:r>
        <w:rPr>
          <w:b w:val="0"/>
          <w:i w:val="0"/>
          <w:color w:val="1E2028"/>
          <w:sz w:val="21"/>
        </w:rPr>
        <w:t>Dieses Ergebnis entspricht der X-Position am Ende des Öffnungsbogens und wird als x_approach an den ESP übermittelt.</w:t>
      </w:r>
    </w:p>
    <w:p>
      <w:pPr>
        <w:pStyle w:val="Heading2"/>
        <w:spacing w:before="160" w:after="120"/>
      </w:pPr>
      <w:r>
        <w:rPr>
          <w:color w:val="1E2028"/>
        </w:rPr>
        <w:t>4.2  Lager-Status-Update</w:t>
      </w:r>
    </w:p>
    <w:p>
      <w:pPr>
        <w:spacing w:after="80"/>
      </w:pPr>
      <w:r>
        <w:rPr>
          <w:b w:val="0"/>
          <w:i w:val="0"/>
          <w:color w:val="1E2028"/>
          <w:sz w:val="21"/>
        </w:rPr>
        <w:t>Nach jeder Plattenbewegung wird der Status in der config.yaml aktualisiert:</w:t>
      </w:r>
    </w:p>
    <w:tbl>
      <w:tblPr>
        <w:tblStyle w:val="TableGrid"/>
        <w:tblW w:type="auto" w:w="0"/>
        <w:tblLook w:firstColumn="1" w:firstRow="1" w:lastColumn="0" w:lastRow="0" w:noHBand="0" w:noVBand="1" w:val="04A0"/>
      </w:tblPr>
      <w:tblGrid>
        <w:gridCol w:w="3135"/>
        <w:gridCol w:w="3135"/>
        <w:gridCol w:w="3135"/>
      </w:tblGrid>
      <w:tr>
        <w:tc>
          <w:tcPr>
            <w:tcW w:type="dxa" w:w="3118"/>
            <w:shd w:fill="C8102E" w:color="FFFFFF" w:val="clear"/>
          </w:tcPr>
          <w:p>
            <w:r>
              <w:rPr>
                <w:b/>
                <w:color w:val="FFFFFF"/>
                <w:sz w:val="18"/>
              </w:rPr>
              <w:t>Ereignis</w:t>
            </w:r>
          </w:p>
        </w:tc>
        <w:tc>
          <w:tcPr>
            <w:tcW w:type="dxa" w:w="3118"/>
            <w:shd w:fill="C8102E" w:color="FFFFFF" w:val="clear"/>
          </w:tcPr>
          <w:p>
            <w:r>
              <w:rPr>
                <w:b/>
                <w:color w:val="FFFFFF"/>
                <w:sz w:val="18"/>
              </w:rPr>
              <w:t>Aktion</w:t>
            </w:r>
          </w:p>
        </w:tc>
        <w:tc>
          <w:tcPr>
            <w:tcW w:type="dxa" w:w="3118"/>
            <w:shd w:fill="C8102E" w:color="FFFFFF" w:val="clear"/>
          </w:tcPr>
          <w:p>
            <w:r>
              <w:rPr>
                <w:b/>
                <w:color w:val="FFFFFF"/>
                <w:sz w:val="18"/>
              </w:rPr>
              <w:t>Auswirkung</w:t>
            </w:r>
          </w:p>
        </w:tc>
      </w:tr>
      <w:tr>
        <w:tc>
          <w:tcPr>
            <w:tcW w:type="dxa" w:w="3118"/>
            <w:shd w:fill="F8F9FA" w:val="clear"/>
          </w:tcPr>
          <w:p>
            <w:r>
              <w:rPr>
                <w:sz w:val="18"/>
              </w:rPr>
              <w:t>DEPOSIT in Ablage abgeschlossen</w:t>
            </w:r>
          </w:p>
        </w:tc>
        <w:tc>
          <w:tcPr>
            <w:tcW w:type="dxa" w:w="3118"/>
            <w:shd w:fill="F8F9FA" w:val="clear"/>
          </w:tcPr>
          <w:p>
            <w:r>
              <w:rPr>
                <w:sz w:val="18"/>
              </w:rPr>
              <w:t>ablage_belegt_setzen(id, True)</w:t>
            </w:r>
          </w:p>
        </w:tc>
        <w:tc>
          <w:tcPr>
            <w:tcW w:type="dxa" w:w="3118"/>
            <w:shd w:fill="F8F9FA" w:val="clear"/>
          </w:tcPr>
          <w:p>
            <w:r>
              <w:rPr>
                <w:sz w:val="18"/>
              </w:rPr>
              <w:t>Ablage als BELEGT markiert</w:t>
            </w:r>
          </w:p>
        </w:tc>
      </w:tr>
      <w:tr>
        <w:tc>
          <w:tcPr>
            <w:tcW w:type="dxa" w:w="3118"/>
          </w:tcPr>
          <w:p>
            <w:r>
              <w:rPr>
                <w:sz w:val="18"/>
              </w:rPr>
              <w:t>PICKUP aus Magazin abgeschlossen</w:t>
            </w:r>
          </w:p>
        </w:tc>
        <w:tc>
          <w:tcPr>
            <w:tcW w:type="dxa" w:w="3118"/>
          </w:tcPr>
          <w:p>
            <w:r>
              <w:rPr>
                <w:sz w:val="18"/>
              </w:rPr>
              <w:t>magazin_verfuegbar_setzen(id, False)</w:t>
            </w:r>
          </w:p>
        </w:tc>
        <w:tc>
          <w:tcPr>
            <w:tcW w:type="dxa" w:w="3118"/>
          </w:tcPr>
          <w:p>
            <w:r>
              <w:rPr>
                <w:sz w:val="18"/>
              </w:rPr>
              <w:t>Magazin als LEER markiert</w:t>
            </w:r>
          </w:p>
        </w:tc>
      </w:tr>
      <w:tr>
        <w:tc>
          <w:tcPr>
            <w:tcW w:type="dxa" w:w="3118"/>
            <w:shd w:fill="F8F9FA" w:val="clear"/>
          </w:tcPr>
          <w:p>
            <w:r>
              <w:rPr>
                <w:sz w:val="18"/>
              </w:rPr>
              <w:t>Bediener quittiert manuell</w:t>
            </w:r>
          </w:p>
        </w:tc>
        <w:tc>
          <w:tcPr>
            <w:tcW w:type="dxa" w:w="3118"/>
            <w:shd w:fill="F8F9FA" w:val="clear"/>
          </w:tcPr>
          <w:p>
            <w:r>
              <w:rPr>
                <w:sz w:val="18"/>
              </w:rPr>
              <w:t>Toggle-Button im Lager-Tab</w:t>
            </w:r>
          </w:p>
        </w:tc>
        <w:tc>
          <w:tcPr>
            <w:tcW w:type="dxa" w:w="3118"/>
            <w:shd w:fill="F8F9FA" w:val="clear"/>
          </w:tcPr>
          <w:p>
            <w:r>
              <w:rPr>
                <w:sz w:val="18"/>
              </w:rPr>
              <w:t>Status direkt umschalten</w:t>
            </w:r>
          </w:p>
        </w:tc>
      </w:tr>
    </w:tbl>
    <w:p/>
    <w:p>
      <w:pPr>
        <w:spacing w:before="80" w:after="160"/>
        <w:ind w:left="283" w:right="283"/>
      </w:pPr>
      <w:r>
        <w:rPr>
          <w:i/>
          <w:color w:val="92400E"/>
          <w:sz w:val="19"/>
        </w:rPr>
        <w:t>ℹ  Vor dem Plattenwechsel prüft der Pi, ob eine freie Ablage und ein verfügbares Magazin vorhanden sind. Fehlt eines davon, wird der Auftrag sofort mit ABLAGE_VOLL bzw. MAGAZIN_LEER abgelehnt — kein Motor startet.</w:t>
      </w:r>
    </w:p>
    <w:p>
      <w:pPr>
        <w:jc w:val="center"/>
      </w:pPr>
      <w:r>
        <w:drawing>
          <wp:inline xmlns:a="http://schemas.openxmlformats.org/drawingml/2006/main" xmlns:pic="http://schemas.openxmlformats.org/drawingml/2006/picture">
            <wp:extent cx="5040000" cy="225412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2254128"/>
                    </a:xfrm>
                    <a:prstGeom prst="rect"/>
                  </pic:spPr>
                </pic:pic>
              </a:graphicData>
            </a:graphic>
          </wp:inline>
        </w:drawing>
      </w:r>
    </w:p>
    <w:p/>
    <w:p>
      <w:r>
        <w:br w:type="page"/>
      </w:r>
    </w:p>
    <w:p>
      <w:pPr>
        <w:pStyle w:val="Heading1"/>
        <w:spacing w:before="280" w:after="120"/>
      </w:pPr>
      <w:r>
        <w:rPr>
          <w:color w:val="C8102E"/>
        </w:rPr>
        <w:t>5  Schnittstelle Pi ↔ ESP32</w:t>
      </w:r>
    </w:p>
    <w:p>
      <w:pPr>
        <w:spacing w:after="80"/>
      </w:pPr>
      <w:r>
        <w:rPr>
          <w:b w:val="0"/>
          <w:i w:val="0"/>
          <w:color w:val="1E2028"/>
          <w:sz w:val="21"/>
        </w:rPr>
        <w:t>Die Kommunikation zwischen Pi und ESP32 erfolgt über UART (USB-Serial, 115200 Baud, ASCII, eine Nachricht pro Zeile, Felder getrennt durch Semikolon).</w:t>
      </w:r>
    </w:p>
    <w:p>
      <w:pPr>
        <w:pStyle w:val="Heading2"/>
        <w:spacing w:before="160" w:after="120"/>
      </w:pPr>
      <w:r>
        <w:rPr>
          <w:color w:val="1E2028"/>
        </w:rPr>
        <w:t>5.1  Kommandos (Pi → ESP)</w:t>
      </w:r>
    </w:p>
    <w:p>
      <w:pPr>
        <w:spacing w:after="80"/>
      </w:pPr>
      <w:r>
        <w:rPr>
          <w:b/>
          <w:i w:val="0"/>
          <w:color w:val="1E2028"/>
          <w:sz w:val="21"/>
        </w:rPr>
        <w:t>Jedes Kommando folgt dem Schema:</w:t>
      </w:r>
    </w:p>
    <w:p>
      <w:pPr>
        <w:spacing w:after="40"/>
        <w:ind w:left="454"/>
      </w:pPr>
      <w:r>
        <w:rPr>
          <w:rFonts w:ascii="Courier New" w:hAnsi="Courier New"/>
          <w:color w:val="1E2028"/>
          <w:sz w:val="17"/>
        </w:rPr>
        <w:t>CMD;&lt;id&gt;;&lt;befehl&gt;[;&lt;key&gt;=&lt;value&gt;...]</w:t>
      </w:r>
    </w:p>
    <w:p>
      <w:pPr>
        <w:spacing w:after="80"/>
      </w:pPr>
      <w:r>
        <w:rPr>
          <w:b w:val="0"/>
          <w:i w:val="0"/>
          <w:color w:val="1E2028"/>
          <w:sz w:val="21"/>
        </w:rPr>
        <w:t>Die ID ist eine vom Pi vergebene Ganzzahl ≥ 0. Der ESP spiegelt sie in allen Antworten zurück, sodass Antworten eindeutig zugeordnet werden können.</w:t>
      </w:r>
    </w:p>
    <w:tbl>
      <w:tblPr>
        <w:tblStyle w:val="TableGrid"/>
        <w:tblW w:type="auto" w:w="0"/>
        <w:tblLook w:firstColumn="1" w:firstRow="1" w:lastColumn="0" w:lastRow="0" w:noHBand="0" w:noVBand="1" w:val="04A0"/>
      </w:tblPr>
      <w:tblGrid>
        <w:gridCol w:w="3135"/>
        <w:gridCol w:w="3135"/>
        <w:gridCol w:w="3135"/>
      </w:tblGrid>
      <w:tr>
        <w:tc>
          <w:tcPr>
            <w:tcW w:type="dxa" w:w="1814"/>
            <w:shd w:fill="C8102E" w:color="FFFFFF" w:val="clear"/>
          </w:tcPr>
          <w:p>
            <w:r>
              <w:rPr>
                <w:b/>
                <w:color w:val="FFFFFF"/>
                <w:sz w:val="18"/>
              </w:rPr>
              <w:t>Kommando</w:t>
            </w:r>
          </w:p>
        </w:tc>
        <w:tc>
          <w:tcPr>
            <w:tcW w:type="dxa" w:w="3855"/>
            <w:shd w:fill="C8102E" w:color="FFFFFF" w:val="clear"/>
          </w:tcPr>
          <w:p>
            <w:r>
              <w:rPr>
                <w:b/>
                <w:color w:val="FFFFFF"/>
                <w:sz w:val="18"/>
              </w:rPr>
              <w:t>Parameter</w:t>
            </w:r>
          </w:p>
        </w:tc>
        <w:tc>
          <w:tcPr>
            <w:tcW w:type="dxa" w:w="3118"/>
            <w:shd w:fill="C8102E" w:color="FFFFFF" w:val="clear"/>
          </w:tcPr>
          <w:p>
            <w:r>
              <w:rPr>
                <w:b/>
                <w:color w:val="FFFFFF"/>
                <w:sz w:val="18"/>
              </w:rPr>
              <w:t>Voraussetzung</w:t>
            </w:r>
          </w:p>
        </w:tc>
      </w:tr>
      <w:tr>
        <w:tc>
          <w:tcPr>
            <w:tcW w:type="dxa" w:w="1814"/>
            <w:shd w:fill="F8F9FA" w:val="clear"/>
          </w:tcPr>
          <w:p>
            <w:r>
              <w:rPr>
                <w:sz w:val="18"/>
              </w:rPr>
              <w:t>PING</w:t>
            </w:r>
          </w:p>
        </w:tc>
        <w:tc>
          <w:tcPr>
            <w:tcW w:type="dxa" w:w="3855"/>
            <w:shd w:fill="F8F9FA" w:val="clear"/>
          </w:tcPr>
          <w:p>
            <w:r>
              <w:rPr>
                <w:sz w:val="18"/>
              </w:rPr>
              <w:t>—</w:t>
            </w:r>
          </w:p>
        </w:tc>
        <w:tc>
          <w:tcPr>
            <w:tcW w:type="dxa" w:w="3118"/>
            <w:shd w:fill="F8F9FA" w:val="clear"/>
          </w:tcPr>
          <w:p>
            <w:r>
              <w:rPr>
                <w:sz w:val="18"/>
              </w:rPr>
              <w:t>immer</w:t>
            </w:r>
          </w:p>
        </w:tc>
      </w:tr>
      <w:tr>
        <w:tc>
          <w:tcPr>
            <w:tcW w:type="dxa" w:w="1814"/>
          </w:tcPr>
          <w:p>
            <w:r>
              <w:rPr>
                <w:sz w:val="18"/>
              </w:rPr>
              <w:t>STATUS</w:t>
            </w:r>
          </w:p>
        </w:tc>
        <w:tc>
          <w:tcPr>
            <w:tcW w:type="dxa" w:w="3855"/>
          </w:tcPr>
          <w:p>
            <w:r>
              <w:rPr>
                <w:sz w:val="18"/>
              </w:rPr>
              <w:t>—</w:t>
            </w:r>
          </w:p>
        </w:tc>
        <w:tc>
          <w:tcPr>
            <w:tcW w:type="dxa" w:w="3118"/>
          </w:tcPr>
          <w:p>
            <w:r>
              <w:rPr>
                <w:sz w:val="18"/>
              </w:rPr>
              <w:t>immer</w:t>
            </w:r>
          </w:p>
        </w:tc>
      </w:tr>
      <w:tr>
        <w:tc>
          <w:tcPr>
            <w:tcW w:type="dxa" w:w="1814"/>
            <w:shd w:fill="F8F9FA" w:val="clear"/>
          </w:tcPr>
          <w:p>
            <w:r>
              <w:rPr>
                <w:sz w:val="18"/>
              </w:rPr>
              <w:t>STREAM_ON/OFF</w:t>
            </w:r>
          </w:p>
        </w:tc>
        <w:tc>
          <w:tcPr>
            <w:tcW w:type="dxa" w:w="3855"/>
            <w:shd w:fill="F8F9FA" w:val="clear"/>
          </w:tcPr>
          <w:p>
            <w:r>
              <w:rPr>
                <w:sz w:val="18"/>
              </w:rPr>
              <w:t>—</w:t>
            </w:r>
          </w:p>
        </w:tc>
        <w:tc>
          <w:tcPr>
            <w:tcW w:type="dxa" w:w="3118"/>
            <w:shd w:fill="F8F9FA" w:val="clear"/>
          </w:tcPr>
          <w:p>
            <w:r>
              <w:rPr>
                <w:sz w:val="18"/>
              </w:rPr>
              <w:t>immer</w:t>
            </w:r>
          </w:p>
        </w:tc>
      </w:tr>
      <w:tr>
        <w:tc>
          <w:tcPr>
            <w:tcW w:type="dxa" w:w="1814"/>
          </w:tcPr>
          <w:p>
            <w:r>
              <w:rPr>
                <w:sz w:val="18"/>
              </w:rPr>
              <w:t>STOP</w:t>
            </w:r>
          </w:p>
        </w:tc>
        <w:tc>
          <w:tcPr>
            <w:tcW w:type="dxa" w:w="3855"/>
          </w:tcPr>
          <w:p>
            <w:r>
              <w:rPr>
                <w:sz w:val="18"/>
              </w:rPr>
              <w:t>—</w:t>
            </w:r>
          </w:p>
        </w:tc>
        <w:tc>
          <w:tcPr>
            <w:tcW w:type="dxa" w:w="3118"/>
          </w:tcPr>
          <w:p>
            <w:r>
              <w:rPr>
                <w:sz w:val="18"/>
              </w:rPr>
              <w:t>immer</w:t>
            </w:r>
          </w:p>
        </w:tc>
      </w:tr>
      <w:tr>
        <w:tc>
          <w:tcPr>
            <w:tcW w:type="dxa" w:w="1814"/>
            <w:shd w:fill="F8F9FA" w:val="clear"/>
          </w:tcPr>
          <w:p>
            <w:r>
              <w:rPr>
                <w:sz w:val="18"/>
              </w:rPr>
              <w:t>HOME</w:t>
            </w:r>
          </w:p>
        </w:tc>
        <w:tc>
          <w:tcPr>
            <w:tcW w:type="dxa" w:w="3855"/>
            <w:shd w:fill="F8F9FA" w:val="clear"/>
          </w:tcPr>
          <w:p>
            <w:r>
              <w:rPr>
                <w:sz w:val="18"/>
              </w:rPr>
              <w:t>—</w:t>
            </w:r>
          </w:p>
        </w:tc>
        <w:tc>
          <w:tcPr>
            <w:tcW w:type="dxa" w:w="3118"/>
            <w:shd w:fill="F8F9FA" w:val="clear"/>
          </w:tcPr>
          <w:p>
            <w:r>
              <w:rPr>
                <w:sz w:val="18"/>
              </w:rPr>
              <w:t>nicht ERROR, nicht busy</w:t>
            </w:r>
          </w:p>
        </w:tc>
      </w:tr>
      <w:tr>
        <w:tc>
          <w:tcPr>
            <w:tcW w:type="dxa" w:w="1814"/>
          </w:tcPr>
          <w:p>
            <w:r>
              <w:rPr>
                <w:sz w:val="18"/>
              </w:rPr>
              <w:t>MOVE_HOME</w:t>
            </w:r>
          </w:p>
        </w:tc>
        <w:tc>
          <w:tcPr>
            <w:tcW w:type="dxa" w:w="3855"/>
          </w:tcPr>
          <w:p>
            <w:r>
              <w:rPr>
                <w:sz w:val="18"/>
              </w:rPr>
              <w:t>—</w:t>
            </w:r>
          </w:p>
        </w:tc>
        <w:tc>
          <w:tcPr>
            <w:tcW w:type="dxa" w:w="3118"/>
          </w:tcPr>
          <w:p>
            <w:r>
              <w:rPr>
                <w:sz w:val="18"/>
              </w:rPr>
              <w:t>READY oder STOPPED, referenziert</w:t>
            </w:r>
          </w:p>
        </w:tc>
      </w:tr>
      <w:tr>
        <w:tc>
          <w:tcPr>
            <w:tcW w:type="dxa" w:w="1814"/>
            <w:shd w:fill="F8F9FA" w:val="clear"/>
          </w:tcPr>
          <w:p>
            <w:r>
              <w:rPr>
                <w:sz w:val="18"/>
              </w:rPr>
              <w:t>MOVE_TO</w:t>
            </w:r>
          </w:p>
        </w:tc>
        <w:tc>
          <w:tcPr>
            <w:tcW w:type="dxa" w:w="3855"/>
            <w:shd w:fill="F8F9FA" w:val="clear"/>
          </w:tcPr>
          <w:p>
            <w:r>
              <w:rPr>
                <w:sz w:val="18"/>
              </w:rPr>
              <w:t>x=&lt;mm&gt;, z=&lt;mm&gt;</w:t>
            </w:r>
          </w:p>
        </w:tc>
        <w:tc>
          <w:tcPr>
            <w:tcW w:type="dxa" w:w="3118"/>
            <w:shd w:fill="F8F9FA" w:val="clear"/>
          </w:tcPr>
          <w:p>
            <w:r>
              <w:rPr>
                <w:sz w:val="18"/>
              </w:rPr>
              <w:t>READY oder STOPPED, referenziert</w:t>
            </w:r>
          </w:p>
        </w:tc>
      </w:tr>
      <w:tr>
        <w:tc>
          <w:tcPr>
            <w:tcW w:type="dxa" w:w="1814"/>
          </w:tcPr>
          <w:p>
            <w:r>
              <w:rPr>
                <w:sz w:val="18"/>
              </w:rPr>
              <w:t>HOME_SWITCH_HIT</w:t>
            </w:r>
          </w:p>
        </w:tc>
        <w:tc>
          <w:tcPr>
            <w:tcW w:type="dxa" w:w="3855"/>
          </w:tcPr>
          <w:p>
            <w:r>
              <w:rPr>
                <w:sz w:val="18"/>
              </w:rPr>
              <w:t>axis=X|Z</w:t>
            </w:r>
          </w:p>
        </w:tc>
        <w:tc>
          <w:tcPr>
            <w:tcW w:type="dxa" w:w="3118"/>
          </w:tcPr>
          <w:p>
            <w:r>
              <w:rPr>
                <w:sz w:val="18"/>
              </w:rPr>
              <w:t>nur in BUSY_HOMING / BUSY_MOVE_HOME</w:t>
            </w:r>
          </w:p>
        </w:tc>
      </w:tr>
      <w:tr>
        <w:tc>
          <w:tcPr>
            <w:tcW w:type="dxa" w:w="1814"/>
            <w:shd w:fill="F8F9FA" w:val="clear"/>
          </w:tcPr>
          <w:p>
            <w:r>
              <w:rPr>
                <w:sz w:val="18"/>
              </w:rPr>
              <w:t>OPEN_DOOR</w:t>
            </w:r>
          </w:p>
        </w:tc>
        <w:tc>
          <w:tcPr>
            <w:tcW w:type="dxa" w:w="3855"/>
            <w:shd w:fill="F8F9FA" w:val="clear"/>
          </w:tcPr>
          <w:p>
            <w:r>
              <w:rPr>
                <w:sz w:val="18"/>
              </w:rPr>
              <w:t>x_approach, z_approach, arm_extend, radius, angle, hook_drop</w:t>
            </w:r>
          </w:p>
        </w:tc>
        <w:tc>
          <w:tcPr>
            <w:tcW w:type="dxa" w:w="3118"/>
            <w:shd w:fill="F8F9FA" w:val="clear"/>
          </w:tcPr>
          <w:p>
            <w:r>
              <w:rPr>
                <w:sz w:val="18"/>
              </w:rPr>
              <w:t>READY, referenziert</w:t>
            </w:r>
          </w:p>
        </w:tc>
      </w:tr>
      <w:tr>
        <w:tc>
          <w:tcPr>
            <w:tcW w:type="dxa" w:w="1814"/>
          </w:tcPr>
          <w:p>
            <w:r>
              <w:rPr>
                <w:sz w:val="18"/>
              </w:rPr>
              <w:t>CLOSE_DOOR</w:t>
            </w:r>
          </w:p>
        </w:tc>
        <w:tc>
          <w:tcPr>
            <w:tcW w:type="dxa" w:w="3855"/>
          </w:tcPr>
          <w:p>
            <w:r>
              <w:rPr>
                <w:sz w:val="18"/>
              </w:rPr>
              <w:t>x_approach, z_approach, arm_extend, radius, angle, hook_drop</w:t>
            </w:r>
          </w:p>
        </w:tc>
        <w:tc>
          <w:tcPr>
            <w:tcW w:type="dxa" w:w="3118"/>
          </w:tcPr>
          <w:p>
            <w:r>
              <w:rPr>
                <w:sz w:val="18"/>
              </w:rPr>
              <w:t>READY, referenziert</w:t>
            </w:r>
          </w:p>
        </w:tc>
      </w:tr>
      <w:tr>
        <w:tc>
          <w:tcPr>
            <w:tcW w:type="dxa" w:w="1814"/>
            <w:shd w:fill="F8F9FA" w:val="clear"/>
          </w:tcPr>
          <w:p>
            <w:r>
              <w:rPr>
                <w:sz w:val="18"/>
              </w:rPr>
              <w:t>PICKUP</w:t>
            </w:r>
          </w:p>
        </w:tc>
        <w:tc>
          <w:tcPr>
            <w:tcW w:type="dxa" w:w="3855"/>
            <w:shd w:fill="F8F9FA" w:val="clear"/>
          </w:tcPr>
          <w:p>
            <w:r>
              <w:rPr>
                <w:sz w:val="18"/>
              </w:rPr>
              <w:t>gripper_depth=&lt;mm&gt;, lift_offset=&lt;mm&gt;</w:t>
            </w:r>
          </w:p>
        </w:tc>
        <w:tc>
          <w:tcPr>
            <w:tcW w:type="dxa" w:w="3118"/>
            <w:shd w:fill="F8F9FA" w:val="clear"/>
          </w:tcPr>
          <w:p>
            <w:r>
              <w:rPr>
                <w:sz w:val="18"/>
              </w:rPr>
              <w:t>READY, referenziert</w:t>
            </w:r>
          </w:p>
        </w:tc>
      </w:tr>
      <w:tr>
        <w:tc>
          <w:tcPr>
            <w:tcW w:type="dxa" w:w="1814"/>
          </w:tcPr>
          <w:p>
            <w:r>
              <w:rPr>
                <w:sz w:val="18"/>
              </w:rPr>
              <w:t>DEPOSIT</w:t>
            </w:r>
          </w:p>
        </w:tc>
        <w:tc>
          <w:tcPr>
            <w:tcW w:type="dxa" w:w="3855"/>
          </w:tcPr>
          <w:p>
            <w:r>
              <w:rPr>
                <w:sz w:val="18"/>
              </w:rPr>
              <w:t>gripper_depth=&lt;mm&gt;, lift_offset=&lt;mm&gt;</w:t>
            </w:r>
          </w:p>
        </w:tc>
        <w:tc>
          <w:tcPr>
            <w:tcW w:type="dxa" w:w="3118"/>
          </w:tcPr>
          <w:p>
            <w:r>
              <w:rPr>
                <w:sz w:val="18"/>
              </w:rPr>
              <w:t>READY, referenziert</w:t>
            </w:r>
          </w:p>
        </w:tc>
      </w:tr>
      <w:tr>
        <w:tc>
          <w:tcPr>
            <w:tcW w:type="dxa" w:w="1814"/>
            <w:shd w:fill="F8F9FA" w:val="clear"/>
          </w:tcPr>
          <w:p>
            <w:r>
              <w:rPr>
                <w:sz w:val="18"/>
              </w:rPr>
              <w:t>RESET_ERROR</w:t>
            </w:r>
          </w:p>
        </w:tc>
        <w:tc>
          <w:tcPr>
            <w:tcW w:type="dxa" w:w="3855"/>
            <w:shd w:fill="F8F9FA" w:val="clear"/>
          </w:tcPr>
          <w:p>
            <w:r>
              <w:rPr>
                <w:sz w:val="18"/>
              </w:rPr>
              <w:t>—</w:t>
            </w:r>
          </w:p>
        </w:tc>
        <w:tc>
          <w:tcPr>
            <w:tcW w:type="dxa" w:w="3118"/>
            <w:shd w:fill="F8F9FA" w:val="clear"/>
          </w:tcPr>
          <w:p>
            <w:r>
              <w:rPr>
                <w:sz w:val="18"/>
              </w:rPr>
              <w:t>nur in ERROR</w:t>
            </w:r>
          </w:p>
        </w:tc>
      </w:tr>
    </w:tbl>
    <w:p/>
    <w:p>
      <w:pPr>
        <w:pStyle w:val="Heading2"/>
        <w:spacing w:before="160" w:after="120"/>
      </w:pPr>
      <w:r>
        <w:rPr>
          <w:color w:val="1E2028"/>
        </w:rPr>
        <w:t>5.2  Antworten (ESP → Pi)</w:t>
      </w:r>
    </w:p>
    <w:p>
      <w:pPr>
        <w:spacing w:after="80"/>
      </w:pPr>
      <w:r>
        <w:rPr>
          <w:b w:val="0"/>
          <w:i w:val="0"/>
          <w:color w:val="1E2028"/>
          <w:sz w:val="21"/>
        </w:rPr>
        <w:t>Der ESP antwortet auf jedes Kommando sofort mit RSP (Sofortantwort) und sendet nach Abschluss einer Aktion ein EVT (Event):</w:t>
      </w:r>
    </w:p>
    <w:p>
      <w:pPr>
        <w:spacing w:after="40"/>
        <w:ind w:left="454"/>
      </w:pPr>
      <w:r>
        <w:rPr>
          <w:rFonts w:ascii="Courier New" w:hAnsi="Courier New"/>
          <w:color w:val="1E2028"/>
          <w:sz w:val="17"/>
        </w:rPr>
        <w:t>RSP;&lt;id&gt;;ACK              ← Kommando akzeptiert</w:t>
      </w:r>
    </w:p>
    <w:p>
      <w:pPr>
        <w:spacing w:after="40"/>
        <w:ind w:left="454"/>
      </w:pPr>
      <w:r>
        <w:rPr>
          <w:rFonts w:ascii="Courier New" w:hAnsi="Courier New"/>
          <w:color w:val="1E2028"/>
          <w:sz w:val="17"/>
        </w:rPr>
        <w:t>RSP;&lt;id&gt;;ERR;&lt;fehlercode&gt; ← Kommando abgelehnt</w:t>
      </w:r>
    </w:p>
    <w:p>
      <w:pPr>
        <w:spacing w:after="40"/>
        <w:ind w:left="454"/>
      </w:pPr>
      <w:r>
        <w:rPr>
          <w:rFonts w:ascii="Courier New" w:hAnsi="Courier New"/>
          <w:color w:val="1E2028"/>
          <w:sz w:val="17"/>
        </w:rPr>
        <w:t>EVT;&lt;id&gt;;OK;&lt;event_name&gt;;x=&lt;mm&gt;;z=&lt;mm&gt;  ← Aktion abgeschlossen</w:t>
      </w:r>
    </w:p>
    <w:p>
      <w:pPr>
        <w:spacing w:after="40"/>
        <w:ind w:left="454"/>
      </w:pPr>
      <w:r>
        <w:rPr>
          <w:rFonts w:ascii="Courier New" w:hAnsi="Courier New"/>
          <w:color w:val="1E2028"/>
          <w:sz w:val="17"/>
        </w:rPr>
        <w:t>EVT;0;STATE;&lt;zustand&gt;;ref=&lt;0|1&gt;;x=&lt;mm&gt;;z=&lt;mm&gt;  ← Zustandswechsel</w:t>
      </w:r>
    </w:p>
    <w:p>
      <w:pPr>
        <w:spacing w:after="40"/>
        <w:ind w:left="454"/>
      </w:pPr>
      <w:r>
        <w:rPr>
          <w:rFonts w:ascii="Courier New" w:hAnsi="Courier New"/>
          <w:color w:val="1E2028"/>
          <w:sz w:val="17"/>
        </w:rPr>
        <w:t>EVT;0;STATUS;state=…;error=…;ref=…;x=…;z=…;…  ← vollständiger Status</w:t>
      </w:r>
    </w:p>
    <w:p>
      <w:pPr>
        <w:spacing w:after="40"/>
        <w:ind w:left="454"/>
      </w:pPr>
      <w:r>
        <w:rPr>
          <w:rFonts w:ascii="Courier New" w:hAnsi="Courier New"/>
          <w:color w:val="1E2028"/>
          <w:sz w:val="17"/>
        </w:rPr>
        <w:t>EVT;0;HEARTBEAT;uptime_ms=&lt;ms&gt;;state=…  ← alle 1000 ms</w:t>
      </w:r>
    </w:p>
    <w:p>
      <w:pPr>
        <w:spacing w:after="40"/>
        <w:ind w:left="454"/>
      </w:pPr>
      <w:r>
        <w:rPr>
          <w:rFonts w:ascii="Courier New" w:hAnsi="Courier New"/>
          <w:color w:val="1E2028"/>
          <w:sz w:val="17"/>
        </w:rPr>
        <w:t>EVT;0;ERR;&lt;fehlercode&gt;;x=&lt;mm&gt;;z=&lt;mm&gt;    ← Fehler (→ ERROR-Zustand)</w:t>
      </w:r>
    </w:p>
    <w:p>
      <w:pPr>
        <w:pStyle w:val="Heading2"/>
        <w:spacing w:before="160" w:after="120"/>
      </w:pPr>
      <w:r>
        <w:rPr>
          <w:color w:val="1E2028"/>
        </w:rPr>
        <w:t>5.3  Besonderheit: Endschalter</w:t>
      </w:r>
    </w:p>
    <w:p>
      <w:pPr>
        <w:spacing w:after="80"/>
      </w:pPr>
      <w:r>
        <w:rPr>
          <w:b w:val="0"/>
          <w:i w:val="0"/>
          <w:color w:val="1E2028"/>
          <w:sz w:val="21"/>
        </w:rPr>
        <w:t>Die Schlitten-Endschalter für X- und Z-Achse sind am Raspberry Pi angeschlossen. Der Pi erkennt den Auslöse-Impuls per GPIO-Interrupt und leitet ihn sofort als HOME_SWITCH_HIT-Kommando an den ESP weiter. Greifer- und Türarm-Endschalter sitzen auf dem Schlitten und werden direkt vom ESP ausgewertet.</w:t>
      </w:r>
    </w:p>
    <w:p>
      <w:pPr>
        <w:pStyle w:val="Heading2"/>
        <w:spacing w:before="160" w:after="120"/>
      </w:pPr>
      <w:r>
        <w:rPr>
          <w:color w:val="1E2028"/>
        </w:rPr>
        <w:t>5.4  Kommunikationsablauf</w:t>
      </w:r>
    </w:p>
    <w:p>
      <w:pPr>
        <w:jc w:val="center"/>
      </w:pPr>
      <w:r>
        <w:drawing>
          <wp:inline xmlns:a="http://schemas.openxmlformats.org/drawingml/2006/main" xmlns:pic="http://schemas.openxmlformats.org/drawingml/2006/picture">
            <wp:extent cx="5580000" cy="31647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80000" cy="3164776"/>
                    </a:xfrm>
                    <a:prstGeom prst="rect"/>
                  </pic:spPr>
                </pic:pic>
              </a:graphicData>
            </a:graphic>
          </wp:inline>
        </w:drawing>
      </w:r>
    </w:p>
    <w:p/>
    <w:p>
      <w:r>
        <w:br w:type="page"/>
      </w:r>
    </w:p>
    <w:p>
      <w:pPr>
        <w:pStyle w:val="Heading1"/>
        <w:spacing w:before="280" w:after="120"/>
      </w:pPr>
      <w:r>
        <w:rPr>
          <w:color w:val="C8102E"/>
        </w:rPr>
        <w:t>6  Konfiguration</w:t>
      </w:r>
    </w:p>
    <w:p>
      <w:pPr>
        <w:spacing w:after="80"/>
      </w:pPr>
      <w:r>
        <w:rPr>
          <w:b w:val="0"/>
          <w:i w:val="0"/>
          <w:color w:val="1E2028"/>
          <w:sz w:val="21"/>
        </w:rPr>
        <w:t>Alle Einstellungen werden in der Datei config.yaml gespeichert. Änderungen über die HMI werden sofort in die Datei zurückgeschrieben und sind damit dauerhaft gespeichert.</w:t>
      </w:r>
    </w:p>
    <w:p>
      <w:pPr>
        <w:pStyle w:val="Heading2"/>
        <w:spacing w:before="160" w:after="120"/>
      </w:pPr>
      <w:r>
        <w:rPr>
          <w:color w:val="1E2028"/>
        </w:rPr>
        <w:t>6.1  ESP-Parameter</w:t>
      </w:r>
    </w:p>
    <w:tbl>
      <w:tblPr>
        <w:tblStyle w:val="TableGrid"/>
        <w:tblW w:type="auto" w:w="0"/>
        <w:tblLook w:firstColumn="1" w:firstRow="1" w:lastColumn="0" w:lastRow="0" w:noHBand="0" w:noVBand="1" w:val="04A0"/>
      </w:tblPr>
      <w:tblGrid>
        <w:gridCol w:w="3135"/>
        <w:gridCol w:w="3135"/>
        <w:gridCol w:w="3135"/>
      </w:tblGrid>
      <w:tr>
        <w:tc>
          <w:tcPr>
            <w:tcW w:type="dxa" w:w="2551"/>
            <w:shd w:fill="C8102E" w:color="FFFFFF" w:val="clear"/>
          </w:tcPr>
          <w:p>
            <w:r>
              <w:rPr>
                <w:b/>
                <w:color w:val="FFFFFF"/>
                <w:sz w:val="18"/>
              </w:rPr>
              <w:t>Parameter</w:t>
            </w:r>
          </w:p>
        </w:tc>
        <w:tc>
          <w:tcPr>
            <w:tcW w:type="dxa" w:w="1984"/>
            <w:shd w:fill="C8102E" w:color="FFFFFF" w:val="clear"/>
          </w:tcPr>
          <w:p>
            <w:r>
              <w:rPr>
                <w:b/>
                <w:color w:val="FFFFFF"/>
                <w:sz w:val="18"/>
              </w:rPr>
              <w:t>Standardwert</w:t>
            </w:r>
          </w:p>
        </w:tc>
        <w:tc>
          <w:tcPr>
            <w:tcW w:type="dxa" w:w="4819"/>
            <w:shd w:fill="C8102E" w:color="FFFFFF" w:val="clear"/>
          </w:tcPr>
          <w:p>
            <w:r>
              <w:rPr>
                <w:b/>
                <w:color w:val="FFFFFF"/>
                <w:sz w:val="18"/>
              </w:rPr>
              <w:t>Bedeutung</w:t>
            </w:r>
          </w:p>
        </w:tc>
      </w:tr>
      <w:tr>
        <w:tc>
          <w:tcPr>
            <w:tcW w:type="dxa" w:w="2551"/>
            <w:shd w:fill="F8F9FA" w:val="clear"/>
          </w:tcPr>
          <w:p>
            <w:r>
              <w:rPr>
                <w:sz w:val="18"/>
              </w:rPr>
              <w:t>port</w:t>
            </w:r>
          </w:p>
        </w:tc>
        <w:tc>
          <w:tcPr>
            <w:tcW w:type="dxa" w:w="1984"/>
            <w:shd w:fill="F8F9FA" w:val="clear"/>
          </w:tcPr>
          <w:p>
            <w:r>
              <w:rPr>
                <w:sz w:val="18"/>
              </w:rPr>
              <w:t>/dev/ttyUSB0</w:t>
            </w:r>
          </w:p>
        </w:tc>
        <w:tc>
          <w:tcPr>
            <w:tcW w:type="dxa" w:w="4819"/>
            <w:shd w:fill="F8F9FA" w:val="clear"/>
          </w:tcPr>
          <w:p>
            <w:r>
              <w:rPr>
                <w:sz w:val="18"/>
              </w:rPr>
              <w:t>Serieller Port zum ESP32</w:t>
            </w:r>
          </w:p>
        </w:tc>
      </w:tr>
      <w:tr>
        <w:tc>
          <w:tcPr>
            <w:tcW w:type="dxa" w:w="2551"/>
          </w:tcPr>
          <w:p>
            <w:r>
              <w:rPr>
                <w:sz w:val="18"/>
              </w:rPr>
              <w:t>baud</w:t>
            </w:r>
          </w:p>
        </w:tc>
        <w:tc>
          <w:tcPr>
            <w:tcW w:type="dxa" w:w="1984"/>
          </w:tcPr>
          <w:p>
            <w:r>
              <w:rPr>
                <w:sz w:val="18"/>
              </w:rPr>
              <w:t>115200</w:t>
            </w:r>
          </w:p>
        </w:tc>
        <w:tc>
          <w:tcPr>
            <w:tcW w:type="dxa" w:w="4819"/>
          </w:tcPr>
          <w:p>
            <w:r>
              <w:rPr>
                <w:sz w:val="18"/>
              </w:rPr>
              <w:t>Baudrate</w:t>
            </w:r>
          </w:p>
        </w:tc>
      </w:tr>
      <w:tr>
        <w:tc>
          <w:tcPr>
            <w:tcW w:type="dxa" w:w="2551"/>
            <w:shd w:fill="F8F9FA" w:val="clear"/>
          </w:tcPr>
          <w:p>
            <w:r>
              <w:rPr>
                <w:sz w:val="18"/>
              </w:rPr>
              <w:t>ack_timeout_s</w:t>
            </w:r>
          </w:p>
        </w:tc>
        <w:tc>
          <w:tcPr>
            <w:tcW w:type="dxa" w:w="1984"/>
            <w:shd w:fill="F8F9FA" w:val="clear"/>
          </w:tcPr>
          <w:p>
            <w:r>
              <w:rPr>
                <w:sz w:val="18"/>
              </w:rPr>
              <w:t>1.0</w:t>
            </w:r>
          </w:p>
        </w:tc>
        <w:tc>
          <w:tcPr>
            <w:tcW w:type="dxa" w:w="4819"/>
            <w:shd w:fill="F8F9FA" w:val="clear"/>
          </w:tcPr>
          <w:p>
            <w:r>
              <w:rPr>
                <w:sz w:val="18"/>
              </w:rPr>
              <w:t>Maximale Wartezeit auf RSP-Antwort</w:t>
            </w:r>
          </w:p>
        </w:tc>
      </w:tr>
      <w:tr>
        <w:tc>
          <w:tcPr>
            <w:tcW w:type="dxa" w:w="2551"/>
          </w:tcPr>
          <w:p>
            <w:r>
              <w:rPr>
                <w:sz w:val="18"/>
              </w:rPr>
              <w:t>move_timeout_s</w:t>
            </w:r>
          </w:p>
        </w:tc>
        <w:tc>
          <w:tcPr>
            <w:tcW w:type="dxa" w:w="1984"/>
          </w:tcPr>
          <w:p>
            <w:r>
              <w:rPr>
                <w:sz w:val="18"/>
              </w:rPr>
              <w:t>60.0</w:t>
            </w:r>
          </w:p>
        </w:tc>
        <w:tc>
          <w:tcPr>
            <w:tcW w:type="dxa" w:w="4819"/>
          </w:tcPr>
          <w:p>
            <w:r>
              <w:rPr>
                <w:sz w:val="18"/>
              </w:rPr>
              <w:t>Timeout für Fahrbewegungen und OPEN/CLOSE_DOOR</w:t>
            </w:r>
          </w:p>
        </w:tc>
      </w:tr>
      <w:tr>
        <w:tc>
          <w:tcPr>
            <w:tcW w:type="dxa" w:w="2551"/>
            <w:shd w:fill="F8F9FA" w:val="clear"/>
          </w:tcPr>
          <w:p>
            <w:r>
              <w:rPr>
                <w:sz w:val="18"/>
              </w:rPr>
              <w:t>home_timeout_s</w:t>
            </w:r>
          </w:p>
        </w:tc>
        <w:tc>
          <w:tcPr>
            <w:tcW w:type="dxa" w:w="1984"/>
            <w:shd w:fill="F8F9FA" w:val="clear"/>
          </w:tcPr>
          <w:p>
            <w:r>
              <w:rPr>
                <w:sz w:val="18"/>
              </w:rPr>
              <w:t>30.0</w:t>
            </w:r>
          </w:p>
        </w:tc>
        <w:tc>
          <w:tcPr>
            <w:tcW w:type="dxa" w:w="4819"/>
            <w:shd w:fill="F8F9FA" w:val="clear"/>
          </w:tcPr>
          <w:p>
            <w:r>
              <w:rPr>
                <w:sz w:val="18"/>
              </w:rPr>
              <w:t>Timeout für Referenzfahrt und MOVE_HOME</w:t>
            </w:r>
          </w:p>
        </w:tc>
      </w:tr>
      <w:tr>
        <w:tc>
          <w:tcPr>
            <w:tcW w:type="dxa" w:w="2551"/>
          </w:tcPr>
          <w:p>
            <w:r>
              <w:rPr>
                <w:sz w:val="18"/>
              </w:rPr>
              <w:t>mech_timeout_s</w:t>
            </w:r>
          </w:p>
        </w:tc>
        <w:tc>
          <w:tcPr>
            <w:tcW w:type="dxa" w:w="1984"/>
          </w:tcPr>
          <w:p>
            <w:r>
              <w:rPr>
                <w:sz w:val="18"/>
              </w:rPr>
              <w:t>10.0</w:t>
            </w:r>
          </w:p>
        </w:tc>
        <w:tc>
          <w:tcPr>
            <w:tcW w:type="dxa" w:w="4819"/>
          </w:tcPr>
          <w:p>
            <w:r>
              <w:rPr>
                <w:sz w:val="18"/>
              </w:rPr>
              <w:t>Timeout für PICKUP und DEPOSIT</w:t>
            </w:r>
          </w:p>
        </w:tc>
      </w:tr>
      <w:tr>
        <w:tc>
          <w:tcPr>
            <w:tcW w:type="dxa" w:w="2551"/>
            <w:shd w:fill="F8F9FA" w:val="clear"/>
          </w:tcPr>
          <w:p>
            <w:r>
              <w:rPr>
                <w:sz w:val="18"/>
              </w:rPr>
              <w:t>heartbeat_timeout_s</w:t>
            </w:r>
          </w:p>
        </w:tc>
        <w:tc>
          <w:tcPr>
            <w:tcW w:type="dxa" w:w="1984"/>
            <w:shd w:fill="F8F9FA" w:val="clear"/>
          </w:tcPr>
          <w:p>
            <w:r>
              <w:rPr>
                <w:sz w:val="18"/>
              </w:rPr>
              <w:t>5.0</w:t>
            </w:r>
          </w:p>
        </w:tc>
        <w:tc>
          <w:tcPr>
            <w:tcW w:type="dxa" w:w="4819"/>
            <w:shd w:fill="F8F9FA" w:val="clear"/>
          </w:tcPr>
          <w:p>
            <w:r>
              <w:rPr>
                <w:sz w:val="18"/>
              </w:rPr>
              <w:t>Nach dieser Zeit ohne HEARTBEAT: Reconnect</w:t>
            </w:r>
          </w:p>
        </w:tc>
      </w:tr>
      <w:tr>
        <w:tc>
          <w:tcPr>
            <w:tcW w:type="dxa" w:w="2551"/>
          </w:tcPr>
          <w:p>
            <w:r>
              <w:rPr>
                <w:sz w:val="18"/>
              </w:rPr>
              <w:t>skip_homing</w:t>
            </w:r>
          </w:p>
        </w:tc>
        <w:tc>
          <w:tcPr>
            <w:tcW w:type="dxa" w:w="1984"/>
          </w:tcPr>
          <w:p>
            <w:r>
              <w:rPr>
                <w:sz w:val="18"/>
              </w:rPr>
              <w:t>false</w:t>
            </w:r>
          </w:p>
        </w:tc>
        <w:tc>
          <w:tcPr>
            <w:tcW w:type="dxa" w:w="4819"/>
          </w:tcPr>
          <w:p>
            <w:r>
              <w:rPr>
                <w:sz w:val="18"/>
              </w:rPr>
              <w:t>Referenzfahrt überspringen (nur für Tests)</w:t>
            </w:r>
          </w:p>
        </w:tc>
      </w:tr>
    </w:tbl>
    <w:p/>
    <w:p>
      <w:pPr>
        <w:pStyle w:val="Heading2"/>
        <w:spacing w:before="160" w:after="120"/>
      </w:pPr>
      <w:r>
        <w:rPr>
          <w:color w:val="1E2028"/>
        </w:rPr>
        <w:t>6.2  Drucker-Konfiguration</w:t>
      </w:r>
    </w:p>
    <w:p>
      <w:pPr>
        <w:spacing w:after="80"/>
      </w:pPr>
      <w:r>
        <w:rPr>
          <w:b w:val="0"/>
          <w:i w:val="0"/>
          <w:color w:val="1E2028"/>
          <w:sz w:val="21"/>
        </w:rPr>
        <w:t>Jeder Drucker besitzt einen eigenen Eintrag unter dem Schlüssel drucker. Alle Werte sind über den Drucker-Tab der HMI änderbar:</w:t>
      </w:r>
    </w:p>
    <w:tbl>
      <w:tblPr>
        <w:tblStyle w:val="TableGrid"/>
        <w:tblW w:type="auto" w:w="0"/>
        <w:tblLook w:firstColumn="1" w:firstRow="1" w:lastColumn="0" w:lastRow="0" w:noHBand="0" w:noVBand="1" w:val="04A0"/>
      </w:tblPr>
      <w:tblGrid>
        <w:gridCol w:w="4703"/>
        <w:gridCol w:w="4703"/>
      </w:tblGrid>
      <w:tr>
        <w:tc>
          <w:tcPr>
            <w:tcW w:type="dxa" w:w="2268"/>
            <w:shd w:fill="C8102E" w:color="FFFFFF" w:val="clear"/>
          </w:tcPr>
          <w:p>
            <w:r>
              <w:rPr>
                <w:b/>
                <w:color w:val="FFFFFF"/>
                <w:sz w:val="18"/>
              </w:rPr>
              <w:t>Feld</w:t>
            </w:r>
          </w:p>
        </w:tc>
        <w:tc>
          <w:tcPr>
            <w:tcW w:type="dxa" w:w="7087"/>
            <w:shd w:fill="C8102E" w:color="FFFFFF" w:val="clear"/>
          </w:tcPr>
          <w:p>
            <w:r>
              <w:rPr>
                <w:b/>
                <w:color w:val="FFFFFF"/>
                <w:sz w:val="18"/>
              </w:rPr>
              <w:t>Bedeutung</w:t>
            </w:r>
          </w:p>
        </w:tc>
      </w:tr>
      <w:tr>
        <w:tc>
          <w:tcPr>
            <w:tcW w:type="dxa" w:w="2268"/>
            <w:shd w:fill="F8F9FA" w:val="clear"/>
          </w:tcPr>
          <w:p>
            <w:r>
              <w:rPr>
                <w:sz w:val="18"/>
              </w:rPr>
              <w:t>id</w:t>
            </w:r>
          </w:p>
        </w:tc>
        <w:tc>
          <w:tcPr>
            <w:tcW w:type="dxa" w:w="7087"/>
            <w:shd w:fill="F8F9FA" w:val="clear"/>
          </w:tcPr>
          <w:p>
            <w:r>
              <w:rPr>
                <w:sz w:val="18"/>
              </w:rPr>
              <w:t>Eindeutige Drucker-ID (1–n)</w:t>
            </w:r>
          </w:p>
        </w:tc>
      </w:tr>
      <w:tr>
        <w:tc>
          <w:tcPr>
            <w:tcW w:type="dxa" w:w="2268"/>
          </w:tcPr>
          <w:p>
            <w:r>
              <w:rPr>
                <w:sz w:val="18"/>
              </w:rPr>
              <w:t>name</w:t>
            </w:r>
          </w:p>
        </w:tc>
        <w:tc>
          <w:tcPr>
            <w:tcW w:type="dxa" w:w="7087"/>
          </w:tcPr>
          <w:p>
            <w:r>
              <w:rPr>
                <w:sz w:val="18"/>
              </w:rPr>
              <w:t>Anzeigename in der HMI</w:t>
            </w:r>
          </w:p>
        </w:tc>
      </w:tr>
      <w:tr>
        <w:tc>
          <w:tcPr>
            <w:tcW w:type="dxa" w:w="2268"/>
            <w:shd w:fill="F8F9FA" w:val="clear"/>
          </w:tcPr>
          <w:p>
            <w:r>
              <w:rPr>
                <w:sz w:val="18"/>
              </w:rPr>
              <w:t>pin_fertig</w:t>
            </w:r>
          </w:p>
        </w:tc>
        <w:tc>
          <w:tcPr>
            <w:tcW w:type="dxa" w:w="7087"/>
            <w:shd w:fill="F8F9FA" w:val="clear"/>
          </w:tcPr>
          <w:p>
            <w:r>
              <w:rPr>
                <w:sz w:val="18"/>
              </w:rPr>
              <w:t>GPIO-BCM-Pin: LOW = Drucker fertig. 0 = deaktiviert</w:t>
            </w:r>
          </w:p>
        </w:tc>
      </w:tr>
      <w:tr>
        <w:tc>
          <w:tcPr>
            <w:tcW w:type="dxa" w:w="2268"/>
          </w:tcPr>
          <w:p>
            <w:r>
              <w:rPr>
                <w:sz w:val="18"/>
              </w:rPr>
              <w:t>pos_x</w:t>
            </w:r>
          </w:p>
        </w:tc>
        <w:tc>
          <w:tcPr>
            <w:tcW w:type="dxa" w:w="7087"/>
          </w:tcPr>
          <w:p>
            <w:r>
              <w:rPr>
                <w:sz w:val="18"/>
              </w:rPr>
              <w:t>X-Position des Druckers in mm (Ausgangsposition + x_approach für OPEN_DOOR)</w:t>
            </w:r>
          </w:p>
        </w:tc>
      </w:tr>
      <w:tr>
        <w:tc>
          <w:tcPr>
            <w:tcW w:type="dxa" w:w="2268"/>
            <w:shd w:fill="F8F9FA" w:val="clear"/>
          </w:tcPr>
          <w:p>
            <w:r>
              <w:rPr>
                <w:sz w:val="18"/>
              </w:rPr>
              <w:t>pos_z_anfahr</w:t>
            </w:r>
          </w:p>
        </w:tc>
        <w:tc>
          <w:tcPr>
            <w:tcW w:type="dxa" w:w="7087"/>
            <w:shd w:fill="F8F9FA" w:val="clear"/>
          </w:tcPr>
          <w:p>
            <w:r>
              <w:rPr>
                <w:sz w:val="18"/>
              </w:rPr>
              <w:t>Z-Höhe der Ausgangsposition vor dem Drucker in mm</w:t>
            </w:r>
          </w:p>
        </w:tc>
      </w:tr>
      <w:tr>
        <w:tc>
          <w:tcPr>
            <w:tcW w:type="dxa" w:w="2268"/>
          </w:tcPr>
          <w:p>
            <w:r>
              <w:rPr>
                <w:sz w:val="18"/>
              </w:rPr>
              <w:t>pos_z_tuer</w:t>
            </w:r>
          </w:p>
        </w:tc>
        <w:tc>
          <w:tcPr>
            <w:tcW w:type="dxa" w:w="7087"/>
          </w:tcPr>
          <w:p>
            <w:r>
              <w:rPr>
                <w:sz w:val="18"/>
              </w:rPr>
              <w:t>Z-Höhe für OPEN/CLOSE_DOOR (z_approach) in mm</w:t>
            </w:r>
          </w:p>
        </w:tc>
      </w:tr>
      <w:tr>
        <w:tc>
          <w:tcPr>
            <w:tcW w:type="dxa" w:w="2268"/>
            <w:shd w:fill="F8F9FA" w:val="clear"/>
          </w:tcPr>
          <w:p>
            <w:r>
              <w:rPr>
                <w:sz w:val="18"/>
              </w:rPr>
              <w:t>pos_z_druckbett</w:t>
            </w:r>
          </w:p>
        </w:tc>
        <w:tc>
          <w:tcPr>
            <w:tcW w:type="dxa" w:w="7087"/>
            <w:shd w:fill="F8F9FA" w:val="clear"/>
          </w:tcPr>
          <w:p>
            <w:r>
              <w:rPr>
                <w:sz w:val="18"/>
              </w:rPr>
              <w:t>Z-Höhe der Gabel-Bereitschaftsposition in mm</w:t>
            </w:r>
          </w:p>
        </w:tc>
      </w:tr>
      <w:tr>
        <w:tc>
          <w:tcPr>
            <w:tcW w:type="dxa" w:w="2268"/>
          </w:tcPr>
          <w:p>
            <w:r>
              <w:rPr>
                <w:sz w:val="18"/>
              </w:rPr>
              <w:t>door_arm_hub_mm</w:t>
            </w:r>
          </w:p>
        </w:tc>
        <w:tc>
          <w:tcPr>
            <w:tcW w:type="dxa" w:w="7087"/>
          </w:tcPr>
          <w:p>
            <w:r>
              <w:rPr>
                <w:sz w:val="18"/>
              </w:rPr>
              <w:t>Wie weit der Türarm ausfährt (arm_extend) in mm</w:t>
            </w:r>
          </w:p>
        </w:tc>
      </w:tr>
      <w:tr>
        <w:tc>
          <w:tcPr>
            <w:tcW w:type="dxa" w:w="2268"/>
            <w:shd w:fill="F8F9FA" w:val="clear"/>
          </w:tcPr>
          <w:p>
            <w:r>
              <w:rPr>
                <w:sz w:val="18"/>
              </w:rPr>
              <w:t>tuer_radius</w:t>
            </w:r>
          </w:p>
        </w:tc>
        <w:tc>
          <w:tcPr>
            <w:tcW w:type="dxa" w:w="7087"/>
            <w:shd w:fill="F8F9FA" w:val="clear"/>
          </w:tcPr>
          <w:p>
            <w:r>
              <w:rPr>
                <w:sz w:val="18"/>
              </w:rPr>
              <w:t>Radius des Türscharniers für den Kreisbogen in mm</w:t>
            </w:r>
          </w:p>
        </w:tc>
      </w:tr>
      <w:tr>
        <w:tc>
          <w:tcPr>
            <w:tcW w:type="dxa" w:w="2268"/>
          </w:tcPr>
          <w:p>
            <w:r>
              <w:rPr>
                <w:sz w:val="18"/>
              </w:rPr>
              <w:t>tuer_winkel</w:t>
            </w:r>
          </w:p>
        </w:tc>
        <w:tc>
          <w:tcPr>
            <w:tcW w:type="dxa" w:w="7087"/>
          </w:tcPr>
          <w:p>
            <w:r>
              <w:rPr>
                <w:sz w:val="18"/>
              </w:rPr>
              <w:t>Öffnungswinkel der Tür in Grad</w:t>
            </w:r>
          </w:p>
        </w:tc>
      </w:tr>
      <w:tr>
        <w:tc>
          <w:tcPr>
            <w:tcW w:type="dxa" w:w="2268"/>
            <w:shd w:fill="F8F9FA" w:val="clear"/>
          </w:tcPr>
          <w:p>
            <w:r>
              <w:rPr>
                <w:sz w:val="18"/>
              </w:rPr>
              <w:t>gripper_depth</w:t>
            </w:r>
          </w:p>
        </w:tc>
        <w:tc>
          <w:tcPr>
            <w:tcW w:type="dxa" w:w="7087"/>
            <w:shd w:fill="F8F9FA" w:val="clear"/>
          </w:tcPr>
          <w:p>
            <w:r>
              <w:rPr>
                <w:sz w:val="18"/>
              </w:rPr>
              <w:t>Greifer-Ausfahrtiefe für PICKUP/DEPOSIT in mm</w:t>
            </w:r>
          </w:p>
        </w:tc>
      </w:tr>
      <w:tr>
        <w:tc>
          <w:tcPr>
            <w:tcW w:type="dxa" w:w="2268"/>
          </w:tcPr>
          <w:p>
            <w:r>
              <w:rPr>
                <w:sz w:val="18"/>
              </w:rPr>
              <w:t>lift_offset</w:t>
            </w:r>
          </w:p>
        </w:tc>
        <w:tc>
          <w:tcPr>
            <w:tcW w:type="dxa" w:w="7087"/>
          </w:tcPr>
          <w:p>
            <w:r>
              <w:rPr>
                <w:sz w:val="18"/>
              </w:rPr>
              <w:t>Z-Hub beim PICKUP/DEPOSIT in mm</w:t>
            </w:r>
          </w:p>
        </w:tc>
      </w:tr>
    </w:tbl>
    <w:p/>
    <w:p>
      <w:pPr>
        <w:pStyle w:val="Heading2"/>
        <w:spacing w:before="160" w:after="120"/>
      </w:pPr>
      <w:r>
        <w:rPr>
          <w:color w:val="1E2028"/>
        </w:rPr>
        <w:t>6.3  Ablagen und Magazine</w:t>
      </w:r>
    </w:p>
    <w:p>
      <w:pPr>
        <w:spacing w:after="80"/>
      </w:pPr>
      <w:r>
        <w:rPr>
          <w:b w:val="0"/>
          <w:i w:val="0"/>
          <w:color w:val="1E2028"/>
          <w:sz w:val="21"/>
        </w:rPr>
        <w:t>Ablagen und Magazine werden als Listen konfiguriert. Jeder Eintrag hat eine Position (x, z), Greifer-Parameter und einen Status:</w:t>
      </w:r>
    </w:p>
    <w:tbl>
      <w:tblPr>
        <w:tblStyle w:val="TableGrid"/>
        <w:tblW w:type="auto" w:w="0"/>
        <w:tblLook w:firstColumn="1" w:firstRow="1" w:lastColumn="0" w:lastRow="0" w:noHBand="0" w:noVBand="1" w:val="04A0"/>
      </w:tblPr>
      <w:tblGrid>
        <w:gridCol w:w="3135"/>
        <w:gridCol w:w="3135"/>
        <w:gridCol w:w="3135"/>
      </w:tblGrid>
      <w:tr>
        <w:tc>
          <w:tcPr>
            <w:tcW w:type="dxa" w:w="1984"/>
            <w:shd w:fill="C8102E" w:color="FFFFFF" w:val="clear"/>
          </w:tcPr>
          <w:p>
            <w:r>
              <w:rPr>
                <w:b/>
                <w:color w:val="FFFFFF"/>
                <w:sz w:val="18"/>
              </w:rPr>
              <w:t>Feld</w:t>
            </w:r>
          </w:p>
        </w:tc>
        <w:tc>
          <w:tcPr>
            <w:tcW w:type="dxa" w:w="3969"/>
            <w:shd w:fill="C8102E" w:color="FFFFFF" w:val="clear"/>
          </w:tcPr>
          <w:p>
            <w:r>
              <w:rPr>
                <w:b/>
                <w:color w:val="FFFFFF"/>
                <w:sz w:val="18"/>
              </w:rPr>
              <w:t>Ablage</w:t>
            </w:r>
          </w:p>
        </w:tc>
        <w:tc>
          <w:tcPr>
            <w:tcW w:type="dxa" w:w="3969"/>
            <w:shd w:fill="C8102E" w:color="FFFFFF" w:val="clear"/>
          </w:tcPr>
          <w:p>
            <w:r>
              <w:rPr>
                <w:b/>
                <w:color w:val="FFFFFF"/>
                <w:sz w:val="18"/>
              </w:rPr>
              <w:t>Magazin</w:t>
            </w:r>
          </w:p>
        </w:tc>
      </w:tr>
      <w:tr>
        <w:tc>
          <w:tcPr>
            <w:tcW w:type="dxa" w:w="1984"/>
            <w:shd w:fill="F8F9FA" w:val="clear"/>
          </w:tcPr>
          <w:p>
            <w:r>
              <w:rPr>
                <w:sz w:val="18"/>
              </w:rPr>
              <w:t>id, name</w:t>
            </w:r>
          </w:p>
        </w:tc>
        <w:tc>
          <w:tcPr>
            <w:tcW w:type="dxa" w:w="3969"/>
            <w:shd w:fill="F8F9FA" w:val="clear"/>
          </w:tcPr>
          <w:p>
            <w:r>
              <w:rPr>
                <w:sz w:val="18"/>
              </w:rPr>
              <w:t>Eindeutig, Anzeigename</w:t>
            </w:r>
          </w:p>
        </w:tc>
        <w:tc>
          <w:tcPr>
            <w:tcW w:type="dxa" w:w="3969"/>
            <w:shd w:fill="F8F9FA" w:val="clear"/>
          </w:tcPr>
          <w:p>
            <w:r>
              <w:rPr>
                <w:sz w:val="18"/>
              </w:rPr>
              <w:t>Eindeutig, Anzeigename</w:t>
            </w:r>
          </w:p>
        </w:tc>
      </w:tr>
      <w:tr>
        <w:tc>
          <w:tcPr>
            <w:tcW w:type="dxa" w:w="1984"/>
          </w:tcPr>
          <w:p>
            <w:r>
              <w:rPr>
                <w:sz w:val="18"/>
              </w:rPr>
              <w:t>x, z</w:t>
            </w:r>
          </w:p>
        </w:tc>
        <w:tc>
          <w:tcPr>
            <w:tcW w:type="dxa" w:w="3969"/>
          </w:tcPr>
          <w:p>
            <w:r>
              <w:rPr>
                <w:sz w:val="18"/>
              </w:rPr>
              <w:t>Position in mm</w:t>
            </w:r>
          </w:p>
        </w:tc>
        <w:tc>
          <w:tcPr>
            <w:tcW w:type="dxa" w:w="3969"/>
          </w:tcPr>
          <w:p>
            <w:r>
              <w:rPr>
                <w:sz w:val="18"/>
              </w:rPr>
              <w:t>Position in mm</w:t>
            </w:r>
          </w:p>
        </w:tc>
      </w:tr>
      <w:tr>
        <w:tc>
          <w:tcPr>
            <w:tcW w:type="dxa" w:w="1984"/>
            <w:shd w:fill="F8F9FA" w:val="clear"/>
          </w:tcPr>
          <w:p>
            <w:r>
              <w:rPr>
                <w:sz w:val="18"/>
              </w:rPr>
              <w:t>gripper_depth</w:t>
            </w:r>
          </w:p>
        </w:tc>
        <w:tc>
          <w:tcPr>
            <w:tcW w:type="dxa" w:w="3969"/>
            <w:shd w:fill="F8F9FA" w:val="clear"/>
          </w:tcPr>
          <w:p>
            <w:r>
              <w:rPr>
                <w:sz w:val="18"/>
              </w:rPr>
              <w:t>Greifer-Ausfahrtiefe in mm</w:t>
            </w:r>
          </w:p>
        </w:tc>
        <w:tc>
          <w:tcPr>
            <w:tcW w:type="dxa" w:w="3969"/>
            <w:shd w:fill="F8F9FA" w:val="clear"/>
          </w:tcPr>
          <w:p>
            <w:r>
              <w:rPr>
                <w:sz w:val="18"/>
              </w:rPr>
              <w:t>Greifer-Ausfahrtiefe in mm</w:t>
            </w:r>
          </w:p>
        </w:tc>
      </w:tr>
      <w:tr>
        <w:tc>
          <w:tcPr>
            <w:tcW w:type="dxa" w:w="1984"/>
          </w:tcPr>
          <w:p>
            <w:r>
              <w:rPr>
                <w:sz w:val="18"/>
              </w:rPr>
              <w:t>lift_offset</w:t>
            </w:r>
          </w:p>
        </w:tc>
        <w:tc>
          <w:tcPr>
            <w:tcW w:type="dxa" w:w="3969"/>
          </w:tcPr>
          <w:p>
            <w:r>
              <w:rPr>
                <w:sz w:val="18"/>
              </w:rPr>
              <w:t>Z-Hub in mm</w:t>
            </w:r>
          </w:p>
        </w:tc>
        <w:tc>
          <w:tcPr>
            <w:tcW w:type="dxa" w:w="3969"/>
          </w:tcPr>
          <w:p>
            <w:r>
              <w:rPr>
                <w:sz w:val="18"/>
              </w:rPr>
              <w:t>Z-Hub in mm</w:t>
            </w:r>
          </w:p>
        </w:tc>
      </w:tr>
      <w:tr>
        <w:tc>
          <w:tcPr>
            <w:tcW w:type="dxa" w:w="1984"/>
            <w:shd w:fill="F8F9FA" w:val="clear"/>
          </w:tcPr>
          <w:p>
            <w:r>
              <w:rPr>
                <w:sz w:val="18"/>
              </w:rPr>
              <w:t>belegt</w:t>
            </w:r>
          </w:p>
        </w:tc>
        <w:tc>
          <w:tcPr>
            <w:tcW w:type="dxa" w:w="3969"/>
            <w:shd w:fill="F8F9FA" w:val="clear"/>
          </w:tcPr>
          <w:p>
            <w:r>
              <w:rPr>
                <w:sz w:val="18"/>
              </w:rPr>
              <w:t>true = Platte liegt auf Ablage</w:t>
            </w:r>
          </w:p>
        </w:tc>
        <w:tc>
          <w:tcPr>
            <w:tcW w:type="dxa" w:w="3969"/>
            <w:shd w:fill="F8F9FA" w:val="clear"/>
          </w:tcPr>
          <w:p>
            <w:r>
              <w:rPr>
                <w:sz w:val="18"/>
              </w:rPr>
              <w:t>—</w:t>
            </w:r>
          </w:p>
        </w:tc>
      </w:tr>
      <w:tr>
        <w:tc>
          <w:tcPr>
            <w:tcW w:type="dxa" w:w="1984"/>
          </w:tcPr>
          <w:p>
            <w:r>
              <w:rPr>
                <w:sz w:val="18"/>
              </w:rPr>
              <w:t>verfuegbar</w:t>
            </w:r>
          </w:p>
        </w:tc>
        <w:tc>
          <w:tcPr>
            <w:tcW w:type="dxa" w:w="3969"/>
          </w:tcPr>
          <w:p>
            <w:r>
              <w:rPr>
                <w:sz w:val="18"/>
              </w:rPr>
              <w:t>—</w:t>
            </w:r>
          </w:p>
        </w:tc>
        <w:tc>
          <w:tcPr>
            <w:tcW w:type="dxa" w:w="3969"/>
          </w:tcPr>
          <w:p>
            <w:r>
              <w:rPr>
                <w:sz w:val="18"/>
              </w:rPr>
              <w:t>true = Platte vorhanden</w:t>
            </w:r>
          </w:p>
        </w:tc>
      </w:tr>
    </w:tbl>
    <w:p/>
    <w:p>
      <w:r>
        <w:br w:type="page"/>
      </w:r>
    </w:p>
    <w:p>
      <w:pPr>
        <w:pStyle w:val="Heading1"/>
        <w:spacing w:before="280" w:after="120"/>
      </w:pPr>
      <w:r>
        <w:rPr>
          <w:color w:val="C8102E"/>
        </w:rPr>
        <w:t>7  HMI-Bedienung</w:t>
      </w:r>
    </w:p>
    <w:p>
      <w:pPr>
        <w:spacing w:after="80"/>
      </w:pPr>
      <w:r>
        <w:rPr>
          <w:b w:val="0"/>
          <w:i w:val="0"/>
          <w:color w:val="1E2028"/>
          <w:sz w:val="21"/>
        </w:rPr>
        <w:t>Die Benutzeroberfläche läuft im Vollbild auf einem 7-Zoll-Touchscreen (1280×720). Die Navigationsleiste links enthält fünf Tabs. Eine QWERTZ-Bildschirmtastatur erscheint automatisch bei Texteingabe-Feldern.</w:t>
      </w:r>
    </w:p>
    <w:p>
      <w:pPr>
        <w:pStyle w:val="Heading2"/>
        <w:spacing w:before="160" w:after="120"/>
      </w:pPr>
      <w:r>
        <w:rPr>
          <w:color w:val="1E2028"/>
        </w:rPr>
        <w:t>7.1  Tab-Übersicht</w:t>
      </w:r>
    </w:p>
    <w:tbl>
      <w:tblPr>
        <w:tblStyle w:val="TableGrid"/>
        <w:tblW w:type="auto" w:w="0"/>
        <w:tblLook w:firstColumn="1" w:firstRow="1" w:lastColumn="0" w:lastRow="0" w:noHBand="0" w:noVBand="1" w:val="04A0"/>
      </w:tblPr>
      <w:tblGrid>
        <w:gridCol w:w="3135"/>
        <w:gridCol w:w="3135"/>
        <w:gridCol w:w="3135"/>
      </w:tblGrid>
      <w:tr>
        <w:tc>
          <w:tcPr>
            <w:tcW w:type="dxa" w:w="1417"/>
            <w:shd w:fill="C8102E" w:color="FFFFFF" w:val="clear"/>
          </w:tcPr>
          <w:p>
            <w:r>
              <w:rPr>
                <w:b/>
                <w:color w:val="FFFFFF"/>
                <w:sz w:val="18"/>
              </w:rPr>
              <w:t>Tab</w:t>
            </w:r>
          </w:p>
        </w:tc>
        <w:tc>
          <w:tcPr>
            <w:tcW w:type="dxa" w:w="3685"/>
            <w:shd w:fill="C8102E" w:color="FFFFFF" w:val="clear"/>
          </w:tcPr>
          <w:p>
            <w:r>
              <w:rPr>
                <w:b/>
                <w:color w:val="FFFFFF"/>
                <w:sz w:val="18"/>
              </w:rPr>
              <w:t>Inhalt</w:t>
            </w:r>
          </w:p>
        </w:tc>
        <w:tc>
          <w:tcPr>
            <w:tcW w:type="dxa" w:w="4252"/>
            <w:shd w:fill="C8102E" w:color="FFFFFF" w:val="clear"/>
          </w:tcPr>
          <w:p>
            <w:r>
              <w:rPr>
                <w:b/>
                <w:color w:val="FFFFFF"/>
                <w:sz w:val="18"/>
              </w:rPr>
              <w:t>Aktionen</w:t>
            </w:r>
          </w:p>
        </w:tc>
      </w:tr>
      <w:tr>
        <w:tc>
          <w:tcPr>
            <w:tcW w:type="dxa" w:w="1417"/>
            <w:shd w:fill="F8F9FA" w:val="clear"/>
          </w:tcPr>
          <w:p>
            <w:r>
              <w:rPr>
                <w:sz w:val="18"/>
              </w:rPr>
              <w:t>Status</w:t>
            </w:r>
          </w:p>
        </w:tc>
        <w:tc>
          <w:tcPr>
            <w:tcW w:type="dxa" w:w="3685"/>
            <w:shd w:fill="F8F9FA" w:val="clear"/>
          </w:tcPr>
          <w:p>
            <w:r>
              <w:rPr>
                <w:sz w:val="18"/>
              </w:rPr>
              <w:t>Systemzustand, ESP-Status, aktive Fehler, Queue-Länge</w:t>
            </w:r>
          </w:p>
        </w:tc>
        <w:tc>
          <w:tcPr>
            <w:tcW w:type="dxa" w:w="4252"/>
            <w:shd w:fill="F8F9FA" w:val="clear"/>
          </w:tcPr>
          <w:p>
            <w:r>
              <w:rPr>
                <w:sz w:val="18"/>
              </w:rPr>
              <w:t>Fehler quittieren, Auftrag manuell starten</w:t>
            </w:r>
          </w:p>
        </w:tc>
      </w:tr>
      <w:tr>
        <w:tc>
          <w:tcPr>
            <w:tcW w:type="dxa" w:w="1417"/>
          </w:tcPr>
          <w:p>
            <w:r>
              <w:rPr>
                <w:sz w:val="18"/>
              </w:rPr>
              <w:t>Manuell</w:t>
            </w:r>
          </w:p>
        </w:tc>
        <w:tc>
          <w:tcPr>
            <w:tcW w:type="dxa" w:w="3685"/>
          </w:tcPr>
          <w:p>
            <w:r>
              <w:rPr>
                <w:sz w:val="18"/>
              </w:rPr>
              <w:t>Drucker-Kacheln mit aktuellem Status</w:t>
            </w:r>
          </w:p>
        </w:tc>
        <w:tc>
          <w:tcPr>
            <w:tcW w:type="dxa" w:w="4252"/>
          </w:tcPr>
          <w:p>
            <w:r>
              <w:rPr>
                <w:sz w:val="18"/>
              </w:rPr>
              <w:t>Auftrag manuell für einzelnen Drucker aufgeben</w:t>
            </w:r>
          </w:p>
        </w:tc>
      </w:tr>
      <w:tr>
        <w:tc>
          <w:tcPr>
            <w:tcW w:type="dxa" w:w="1417"/>
            <w:shd w:fill="F8F9FA" w:val="clear"/>
          </w:tcPr>
          <w:p>
            <w:r>
              <w:rPr>
                <w:sz w:val="18"/>
              </w:rPr>
              <w:t>Service</w:t>
            </w:r>
          </w:p>
        </w:tc>
        <w:tc>
          <w:tcPr>
            <w:tcW w:type="dxa" w:w="3685"/>
            <w:shd w:fill="F8F9FA" w:val="clear"/>
          </w:tcPr>
          <w:p>
            <w:r>
              <w:rPr>
                <w:sz w:val="18"/>
              </w:rPr>
              <w:t>Schlitten-Fahrbefehle, Referenzfahrt</w:t>
            </w:r>
          </w:p>
        </w:tc>
        <w:tc>
          <w:tcPr>
            <w:tcW w:type="dxa" w:w="4252"/>
            <w:shd w:fill="F8F9FA" w:val="clear"/>
          </w:tcPr>
          <w:p>
            <w:r>
              <w:rPr>
                <w:sz w:val="18"/>
              </w:rPr>
              <w:t>Service-Modus aktivieren, zu Drucker/Ablage/Magazin fahren</w:t>
            </w:r>
          </w:p>
        </w:tc>
      </w:tr>
      <w:tr>
        <w:tc>
          <w:tcPr>
            <w:tcW w:type="dxa" w:w="1417"/>
          </w:tcPr>
          <w:p>
            <w:r>
              <w:rPr>
                <w:sz w:val="18"/>
              </w:rPr>
              <w:t>Drucker</w:t>
            </w:r>
          </w:p>
        </w:tc>
        <w:tc>
          <w:tcPr>
            <w:tcW w:type="dxa" w:w="3685"/>
          </w:tcPr>
          <w:p>
            <w:r>
              <w:rPr>
                <w:sz w:val="18"/>
              </w:rPr>
              <w:t>Liste aller konfigurierten Drucker</w:t>
            </w:r>
          </w:p>
        </w:tc>
        <w:tc>
          <w:tcPr>
            <w:tcW w:type="dxa" w:w="4252"/>
          </w:tcPr>
          <w:p>
            <w:r>
              <w:rPr>
                <w:sz w:val="18"/>
              </w:rPr>
              <w:t>Drucker hinzufügen, bearbeiten, löschen</w:t>
            </w:r>
          </w:p>
        </w:tc>
      </w:tr>
      <w:tr>
        <w:tc>
          <w:tcPr>
            <w:tcW w:type="dxa" w:w="1417"/>
            <w:shd w:fill="F8F9FA" w:val="clear"/>
          </w:tcPr>
          <w:p>
            <w:r>
              <w:rPr>
                <w:sz w:val="18"/>
              </w:rPr>
              <w:t>Lager</w:t>
            </w:r>
          </w:p>
        </w:tc>
        <w:tc>
          <w:tcPr>
            <w:tcW w:type="dxa" w:w="3685"/>
            <w:shd w:fill="F8F9FA" w:val="clear"/>
          </w:tcPr>
          <w:p>
            <w:r>
              <w:rPr>
                <w:sz w:val="18"/>
              </w:rPr>
              <w:t>Ablagen und Magazine mit Status</w:t>
            </w:r>
          </w:p>
        </w:tc>
        <w:tc>
          <w:tcPr>
            <w:tcW w:type="dxa" w:w="4252"/>
            <w:shd w:fill="F8F9FA" w:val="clear"/>
          </w:tcPr>
          <w:p>
            <w:r>
              <w:rPr>
                <w:sz w:val="18"/>
              </w:rPr>
              <w:t>Status umschalten (frei/belegt, verfügbar/leer), Position bearbeiten</w:t>
            </w:r>
          </w:p>
        </w:tc>
      </w:tr>
    </w:tbl>
    <w:p/>
    <w:p>
      <w:pPr>
        <w:pStyle w:val="Heading2"/>
        <w:spacing w:before="160" w:after="120"/>
      </w:pPr>
      <w:r>
        <w:rPr>
          <w:color w:val="1E2028"/>
        </w:rPr>
        <w:t>7.2  Drucker-Konfiguration im HMI</w:t>
      </w:r>
    </w:p>
    <w:p>
      <w:pPr>
        <w:spacing w:after="80"/>
      </w:pPr>
      <w:r>
        <w:rPr>
          <w:b w:val="0"/>
          <w:i w:val="0"/>
          <w:color w:val="1E2028"/>
          <w:sz w:val="21"/>
        </w:rPr>
        <w:t>Der Drucker-Editor öffnet sich als Vollbild-Dialog. Er ist in zwei Tabs unterteilt:</w:t>
      </w:r>
    </w:p>
    <w:p>
      <w:pPr>
        <w:spacing w:after="80"/>
      </w:pPr>
      <w:r>
        <w:rPr>
          <w:b w:val="0"/>
          <w:i/>
          <w:color w:val="1E2028"/>
          <w:sz w:val="21"/>
        </w:rPr>
        <w:t>• Positionen: X-Position, Z Anfahrt, Z Druckbett</w:t>
      </w:r>
    </w:p>
    <w:p>
      <w:pPr>
        <w:spacing w:after="80"/>
      </w:pPr>
      <w:r>
        <w:rPr>
          <w:b w:val="0"/>
          <w:i/>
          <w:color w:val="1E2028"/>
          <w:sz w:val="21"/>
        </w:rPr>
        <w:t>• Tür / Greifer: Z Türarm, Türarm-Hub, Türradius, Greifer, Hub-Offset, Öffnungswinkel</w:t>
      </w:r>
    </w:p>
    <w:p>
      <w:pPr>
        <w:spacing w:after="80"/>
      </w:pPr>
      <w:r>
        <w:rPr>
          <w:b w:val="0"/>
          <w:i w:val="0"/>
          <w:color w:val="1E2028"/>
          <w:sz w:val="21"/>
        </w:rPr>
        <w:t>Name und Pin Fertig befinden sich immer sichtbar über den Tabs. Jeder Pin Fertig darf nur einmal vergeben werden — bei Duplikat erscheint eine Warnung.</w:t>
      </w:r>
    </w:p>
    <w:p>
      <w:pPr>
        <w:pStyle w:val="Heading2"/>
        <w:spacing w:before="160" w:after="120"/>
      </w:pPr>
      <w:r>
        <w:rPr>
          <w:color w:val="1E2028"/>
        </w:rPr>
        <w:t>7.3  Service-Modus</w:t>
      </w:r>
    </w:p>
    <w:p>
      <w:pPr>
        <w:spacing w:after="80"/>
      </w:pPr>
      <w:r>
        <w:rPr>
          <w:b w:val="0"/>
          <w:i w:val="0"/>
          <w:color w:val="1E2028"/>
          <w:sz w:val="21"/>
        </w:rPr>
        <w:t>Im Service-Modus können einzelne Positionen manuell angefahren werden. Eingehende Drucker-fertig-Signale werden gespeichert und nach Verlassen des Service-Modus automatisch in die Queue eingereiht. Der Service-Modus ist nur aus dem Zustand BEREITSCHAFT erreichbar.</w:t>
      </w:r>
    </w:p>
    <w:p>
      <w:r>
        <w:br w:type="page"/>
      </w:r>
    </w:p>
    <w:p>
      <w:pPr>
        <w:pStyle w:val="Heading1"/>
        <w:spacing w:before="280" w:after="120"/>
      </w:pPr>
      <w:r>
        <w:rPr>
          <w:color w:val="C8102E"/>
        </w:rPr>
        <w:t>8  Fehlerbehandlung</w:t>
      </w:r>
    </w:p>
    <w:p>
      <w:pPr>
        <w:spacing w:after="80"/>
      </w:pPr>
      <w:r>
        <w:rPr>
          <w:b w:val="0"/>
          <w:i w:val="0"/>
          <w:color w:val="1E2028"/>
          <w:sz w:val="21"/>
        </w:rPr>
        <w:t>Alle Fehler werden durch die Klasse FehlerBehandlung verwaltet. Es kann immer nur ein aktiver Fehler vorliegen. Fehler müssen am Touchscreen quittiert werden, bevor der Betrieb fortgesetzt wird.</w:t>
      </w:r>
    </w:p>
    <w:p>
      <w:pPr>
        <w:pStyle w:val="Heading2"/>
        <w:spacing w:before="160" w:after="120"/>
      </w:pPr>
      <w:r>
        <w:rPr>
          <w:color w:val="1E2028"/>
        </w:rPr>
        <w:t>8.1  Fehlerklassen</w:t>
      </w:r>
    </w:p>
    <w:tbl>
      <w:tblPr>
        <w:tblStyle w:val="TableGrid"/>
        <w:tblW w:type="auto" w:w="0"/>
        <w:tblLook w:firstColumn="1" w:firstRow="1" w:lastColumn="0" w:lastRow="0" w:noHBand="0" w:noVBand="1" w:val="04A0"/>
      </w:tblPr>
      <w:tblGrid>
        <w:gridCol w:w="3135"/>
        <w:gridCol w:w="3135"/>
        <w:gridCol w:w="3135"/>
      </w:tblGrid>
      <w:tr>
        <w:tc>
          <w:tcPr>
            <w:tcW w:type="dxa" w:w="2268"/>
            <w:shd w:fill="C8102E" w:color="FFFFFF" w:val="clear"/>
          </w:tcPr>
          <w:p>
            <w:r>
              <w:rPr>
                <w:b/>
                <w:color w:val="FFFFFF"/>
                <w:sz w:val="18"/>
              </w:rPr>
              <w:t>Fehlerklasse</w:t>
            </w:r>
          </w:p>
        </w:tc>
        <w:tc>
          <w:tcPr>
            <w:tcW w:type="dxa" w:w="3685"/>
            <w:shd w:fill="C8102E" w:color="FFFFFF" w:val="clear"/>
          </w:tcPr>
          <w:p>
            <w:r>
              <w:rPr>
                <w:b/>
                <w:color w:val="FFFFFF"/>
                <w:sz w:val="18"/>
              </w:rPr>
              <w:t>Ursache</w:t>
            </w:r>
          </w:p>
        </w:tc>
        <w:tc>
          <w:tcPr>
            <w:tcW w:type="dxa" w:w="3402"/>
            <w:shd w:fill="C8102E" w:color="FFFFFF" w:val="clear"/>
          </w:tcPr>
          <w:p>
            <w:r>
              <w:rPr>
                <w:b/>
                <w:color w:val="FFFFFF"/>
                <w:sz w:val="18"/>
              </w:rPr>
              <w:t>Typische ESP-Codes</w:t>
            </w:r>
          </w:p>
        </w:tc>
      </w:tr>
      <w:tr>
        <w:tc>
          <w:tcPr>
            <w:tcW w:type="dxa" w:w="2268"/>
            <w:shd w:fill="F8F9FA" w:val="clear"/>
          </w:tcPr>
          <w:p>
            <w:r>
              <w:rPr>
                <w:sz w:val="18"/>
              </w:rPr>
              <w:t>Kommunikationsfehler</w:t>
            </w:r>
          </w:p>
        </w:tc>
        <w:tc>
          <w:tcPr>
            <w:tcW w:type="dxa" w:w="3685"/>
            <w:shd w:fill="F8F9FA" w:val="clear"/>
          </w:tcPr>
          <w:p>
            <w:r>
              <w:rPr>
                <w:sz w:val="18"/>
              </w:rPr>
              <w:t>UART-Verbindung unterbrochen, Timeout auf Antwort</w:t>
            </w:r>
          </w:p>
        </w:tc>
        <w:tc>
          <w:tcPr>
            <w:tcW w:type="dxa" w:w="3402"/>
            <w:shd w:fill="F8F9FA" w:val="clear"/>
          </w:tcPr>
          <w:p>
            <w:r>
              <w:rPr>
                <w:sz w:val="18"/>
              </w:rPr>
              <w:t>INVALID_COMMAND, BUSY, INVALID_STATE</w:t>
            </w:r>
          </w:p>
        </w:tc>
      </w:tr>
      <w:tr>
        <w:tc>
          <w:tcPr>
            <w:tcW w:type="dxa" w:w="2268"/>
          </w:tcPr>
          <w:p>
            <w:r>
              <w:rPr>
                <w:sz w:val="18"/>
              </w:rPr>
              <w:t>Fahrfehler</w:t>
            </w:r>
          </w:p>
        </w:tc>
        <w:tc>
          <w:tcPr>
            <w:tcW w:type="dxa" w:w="3685"/>
          </w:tcPr>
          <w:p>
            <w:r>
              <w:rPr>
                <w:sz w:val="18"/>
              </w:rPr>
              <w:t>Zielposition nicht erreicht, Timeout, kein Referenz</w:t>
            </w:r>
          </w:p>
        </w:tc>
        <w:tc>
          <w:tcPr>
            <w:tcW w:type="dxa" w:w="3402"/>
          </w:tcPr>
          <w:p>
            <w:r>
              <w:rPr>
                <w:sz w:val="18"/>
              </w:rPr>
              <w:t>MOVE_TIMEOUT, HOMING_TIMEOUT, NOT_REFERENCED</w:t>
            </w:r>
          </w:p>
        </w:tc>
      </w:tr>
      <w:tr>
        <w:tc>
          <w:tcPr>
            <w:tcW w:type="dxa" w:w="2268"/>
            <w:shd w:fill="F8F9FA" w:val="clear"/>
          </w:tcPr>
          <w:p>
            <w:r>
              <w:rPr>
                <w:sz w:val="18"/>
              </w:rPr>
              <w:t>Hindernis</w:t>
            </w:r>
          </w:p>
        </w:tc>
        <w:tc>
          <w:tcPr>
            <w:tcW w:type="dxa" w:w="3685"/>
            <w:shd w:fill="F8F9FA" w:val="clear"/>
          </w:tcPr>
          <w:p>
            <w:r>
              <w:rPr>
                <w:sz w:val="18"/>
              </w:rPr>
              <w:t>TF-Luna LiDAR erkennt Objekt im Weg</w:t>
            </w:r>
          </w:p>
        </w:tc>
        <w:tc>
          <w:tcPr>
            <w:tcW w:type="dxa" w:w="3402"/>
            <w:shd w:fill="F8F9FA" w:val="clear"/>
          </w:tcPr>
          <w:p>
            <w:r>
              <w:rPr>
                <w:sz w:val="18"/>
              </w:rPr>
              <w:t>OBSTACLE</w:t>
            </w:r>
          </w:p>
        </w:tc>
      </w:tr>
      <w:tr>
        <w:tc>
          <w:tcPr>
            <w:tcW w:type="dxa" w:w="2268"/>
          </w:tcPr>
          <w:p>
            <w:r>
              <w:rPr>
                <w:sz w:val="18"/>
              </w:rPr>
              <w:t>Sensorfehler</w:t>
            </w:r>
          </w:p>
        </w:tc>
        <w:tc>
          <w:tcPr>
            <w:tcW w:type="dxa" w:w="3685"/>
          </w:tcPr>
          <w:p>
            <w:r>
              <w:rPr>
                <w:sz w:val="18"/>
              </w:rPr>
              <w:t>Sensor ausgefallen oder nicht initialisierbar</w:t>
            </w:r>
          </w:p>
        </w:tc>
        <w:tc>
          <w:tcPr>
            <w:tcW w:type="dxa" w:w="3402"/>
          </w:tcPr>
          <w:p>
            <w:r>
              <w:rPr>
                <w:sz w:val="18"/>
              </w:rPr>
              <w:t>SENSOR_FAULT_OBSTACLE, SENSOR_FAULT_GRIPPER</w:t>
            </w:r>
          </w:p>
        </w:tc>
      </w:tr>
      <w:tr>
        <w:tc>
          <w:tcPr>
            <w:tcW w:type="dxa" w:w="2268"/>
            <w:shd w:fill="F8F9FA" w:val="clear"/>
          </w:tcPr>
          <w:p>
            <w:r>
              <w:rPr>
                <w:sz w:val="18"/>
              </w:rPr>
              <w:t>Tuerfehler</w:t>
            </w:r>
          </w:p>
        </w:tc>
        <w:tc>
          <w:tcPr>
            <w:tcW w:type="dxa" w:w="3685"/>
            <w:shd w:fill="F8F9FA" w:val="clear"/>
          </w:tcPr>
          <w:p>
            <w:r>
              <w:rPr>
                <w:sz w:val="18"/>
              </w:rPr>
              <w:t>Türsensor: Tür nicht offen, Türarm-Problem</w:t>
            </w:r>
          </w:p>
        </w:tc>
        <w:tc>
          <w:tcPr>
            <w:tcW w:type="dxa" w:w="3402"/>
            <w:shd w:fill="F8F9FA" w:val="clear"/>
          </w:tcPr>
          <w:p>
            <w:r>
              <w:rPr>
                <w:sz w:val="18"/>
              </w:rPr>
              <w:t>DOOR_NOT_OPEN</w:t>
            </w:r>
          </w:p>
        </w:tc>
      </w:tr>
      <w:tr>
        <w:tc>
          <w:tcPr>
            <w:tcW w:type="dxa" w:w="2268"/>
          </w:tcPr>
          <w:p>
            <w:r>
              <w:rPr>
                <w:sz w:val="18"/>
              </w:rPr>
              <w:t>Entnahmefehler</w:t>
            </w:r>
          </w:p>
        </w:tc>
        <w:tc>
          <w:tcPr>
            <w:tcW w:type="dxa" w:w="3685"/>
          </w:tcPr>
          <w:p>
            <w:r>
              <w:rPr>
                <w:sz w:val="18"/>
              </w:rPr>
              <w:t>Platte nach PICKUP nicht erkannt</w:t>
            </w:r>
          </w:p>
        </w:tc>
        <w:tc>
          <w:tcPr>
            <w:tcW w:type="dxa" w:w="3402"/>
          </w:tcPr>
          <w:p>
            <w:r>
              <w:rPr>
                <w:sz w:val="18"/>
              </w:rPr>
              <w:t>PLATE_NOT_DETECTED</w:t>
            </w:r>
          </w:p>
        </w:tc>
      </w:tr>
      <w:tr>
        <w:tc>
          <w:tcPr>
            <w:tcW w:type="dxa" w:w="2268"/>
            <w:shd w:fill="F8F9FA" w:val="clear"/>
          </w:tcPr>
          <w:p>
            <w:r>
              <w:rPr>
                <w:sz w:val="18"/>
              </w:rPr>
              <w:t>Interner Fehler</w:t>
            </w:r>
          </w:p>
        </w:tc>
        <w:tc>
          <w:tcPr>
            <w:tcW w:type="dxa" w:w="3685"/>
            <w:shd w:fill="F8F9FA" w:val="clear"/>
          </w:tcPr>
          <w:p>
            <w:r>
              <w:rPr>
                <w:sz w:val="18"/>
              </w:rPr>
              <w:t>Unerwartete Ausnahme in der Python-Software</w:t>
            </w:r>
          </w:p>
        </w:tc>
        <w:tc>
          <w:tcPr>
            <w:tcW w:type="dxa" w:w="3402"/>
            <w:shd w:fill="F8F9FA" w:val="clear"/>
          </w:tcPr>
          <w:p>
            <w:r>
              <w:rPr>
                <w:sz w:val="18"/>
              </w:rPr>
              <w:t>—</w:t>
            </w:r>
          </w:p>
        </w:tc>
      </w:tr>
      <w:tr>
        <w:tc>
          <w:tcPr>
            <w:tcW w:type="dxa" w:w="2268"/>
          </w:tcPr>
          <w:p>
            <w:r>
              <w:rPr>
                <w:sz w:val="18"/>
              </w:rPr>
              <w:t>Ablage voll</w:t>
            </w:r>
          </w:p>
        </w:tc>
        <w:tc>
          <w:tcPr>
            <w:tcW w:type="dxa" w:w="3685"/>
          </w:tcPr>
          <w:p>
            <w:r>
              <w:rPr>
                <w:sz w:val="18"/>
              </w:rPr>
              <w:t>Keine freie Ablage vor Plattenwechsel</w:t>
            </w:r>
          </w:p>
        </w:tc>
        <w:tc>
          <w:tcPr>
            <w:tcW w:type="dxa" w:w="3402"/>
          </w:tcPr>
          <w:p>
            <w:r>
              <w:rPr>
                <w:sz w:val="18"/>
              </w:rPr>
              <w:t>—</w:t>
            </w:r>
          </w:p>
        </w:tc>
      </w:tr>
      <w:tr>
        <w:tc>
          <w:tcPr>
            <w:tcW w:type="dxa" w:w="2268"/>
            <w:shd w:fill="F8F9FA" w:val="clear"/>
          </w:tcPr>
          <w:p>
            <w:r>
              <w:rPr>
                <w:sz w:val="18"/>
              </w:rPr>
              <w:t>Magazin leer</w:t>
            </w:r>
          </w:p>
        </w:tc>
        <w:tc>
          <w:tcPr>
            <w:tcW w:type="dxa" w:w="3685"/>
            <w:shd w:fill="F8F9FA" w:val="clear"/>
          </w:tcPr>
          <w:p>
            <w:r>
              <w:rPr>
                <w:sz w:val="18"/>
              </w:rPr>
              <w:t>Kein verfügbares Magazin vor Plattenwechsel</w:t>
            </w:r>
          </w:p>
        </w:tc>
        <w:tc>
          <w:tcPr>
            <w:tcW w:type="dxa" w:w="3402"/>
            <w:shd w:fill="F8F9FA" w:val="clear"/>
          </w:tcPr>
          <w:p>
            <w:r>
              <w:rPr>
                <w:sz w:val="18"/>
              </w:rPr>
              <w:t>—</w:t>
            </w:r>
          </w:p>
        </w:tc>
      </w:tr>
      <w:tr>
        <w:tc>
          <w:tcPr>
            <w:tcW w:type="dxa" w:w="2268"/>
          </w:tcPr>
          <w:p>
            <w:r>
              <w:rPr>
                <w:sz w:val="18"/>
              </w:rPr>
              <w:t>Not-Aus</w:t>
            </w:r>
          </w:p>
        </w:tc>
        <w:tc>
          <w:tcPr>
            <w:tcW w:type="dxa" w:w="3685"/>
          </w:tcPr>
          <w:p>
            <w:r>
              <w:rPr>
                <w:sz w:val="18"/>
              </w:rPr>
              <w:t>Not-Aus-Taster betätigt</w:t>
            </w:r>
          </w:p>
        </w:tc>
        <w:tc>
          <w:tcPr>
            <w:tcW w:type="dxa" w:w="3402"/>
          </w:tcPr>
          <w:p>
            <w:r>
              <w:rPr>
                <w:sz w:val="18"/>
              </w:rPr>
              <w:t>—</w:t>
            </w:r>
          </w:p>
        </w:tc>
      </w:tr>
    </w:tbl>
    <w:p/>
    <w:p>
      <w:pPr>
        <w:pStyle w:val="Heading2"/>
        <w:spacing w:before="160" w:after="120"/>
      </w:pPr>
      <w:r>
        <w:rPr>
          <w:color w:val="1E2028"/>
        </w:rPr>
        <w:t>8.2  Verhalten im Fehlerfall</w:t>
      </w:r>
    </w:p>
    <w:tbl>
      <w:tblPr>
        <w:tblStyle w:val="TableGrid"/>
        <w:tblW w:type="auto" w:w="0"/>
        <w:tblLook w:firstColumn="1" w:firstRow="1" w:lastColumn="0" w:lastRow="0" w:noHBand="0" w:noVBand="1" w:val="04A0"/>
      </w:tblPr>
      <w:tblGrid>
        <w:gridCol w:w="4703"/>
        <w:gridCol w:w="4703"/>
      </w:tblGrid>
      <w:tr>
        <w:tc>
          <w:tcPr>
            <w:tcW w:type="dxa" w:w="850"/>
            <w:shd w:fill="C8102E" w:color="FFFFFF" w:val="clear"/>
          </w:tcPr>
          <w:p>
            <w:r>
              <w:rPr>
                <w:b/>
                <w:color w:val="FFFFFF"/>
                <w:sz w:val="18"/>
              </w:rPr>
              <w:t>Schritt</w:t>
            </w:r>
          </w:p>
        </w:tc>
        <w:tc>
          <w:tcPr>
            <w:tcW w:type="dxa" w:w="8504"/>
            <w:shd w:fill="C8102E" w:color="FFFFFF" w:val="clear"/>
          </w:tcPr>
          <w:p>
            <w:r>
              <w:rPr>
                <w:b/>
                <w:color w:val="FFFFFF"/>
                <w:sz w:val="18"/>
              </w:rPr>
              <w:t>Aktion</w:t>
            </w:r>
          </w:p>
        </w:tc>
      </w:tr>
      <w:tr>
        <w:tc>
          <w:tcPr>
            <w:tcW w:type="dxa" w:w="850"/>
            <w:shd w:fill="F8F9FA" w:val="clear"/>
          </w:tcPr>
          <w:p>
            <w:r>
              <w:rPr>
                <w:sz w:val="18"/>
              </w:rPr>
              <w:t>1</w:t>
            </w:r>
          </w:p>
        </w:tc>
        <w:tc>
          <w:tcPr>
            <w:tcW w:type="dxa" w:w="8504"/>
            <w:shd w:fill="F8F9FA" w:val="clear"/>
          </w:tcPr>
          <w:p>
            <w:r>
              <w:rPr>
                <w:sz w:val="18"/>
              </w:rPr>
              <w:t>ESP stoppt sofort alle Motoren</w:t>
            </w:r>
          </w:p>
        </w:tc>
      </w:tr>
      <w:tr>
        <w:tc>
          <w:tcPr>
            <w:tcW w:type="dxa" w:w="850"/>
          </w:tcPr>
          <w:p>
            <w:r>
              <w:rPr>
                <w:sz w:val="18"/>
              </w:rPr>
              <w:t>2</w:t>
            </w:r>
          </w:p>
        </w:tc>
        <w:tc>
          <w:tcPr>
            <w:tcW w:type="dxa" w:w="8504"/>
          </w:tcPr>
          <w:p>
            <w:r>
              <w:rPr>
                <w:sz w:val="18"/>
              </w:rPr>
              <w:t>Pi wechselt in Zustand FEHLER</w:t>
            </w:r>
          </w:p>
        </w:tc>
      </w:tr>
      <w:tr>
        <w:tc>
          <w:tcPr>
            <w:tcW w:type="dxa" w:w="850"/>
            <w:shd w:fill="F8F9FA" w:val="clear"/>
          </w:tcPr>
          <w:p>
            <w:r>
              <w:rPr>
                <w:sz w:val="18"/>
              </w:rPr>
              <w:t>3</w:t>
            </w:r>
          </w:p>
        </w:tc>
        <w:tc>
          <w:tcPr>
            <w:tcW w:type="dxa" w:w="8504"/>
            <w:shd w:fill="F8F9FA" w:val="clear"/>
          </w:tcPr>
          <w:p>
            <w:r>
              <w:rPr>
                <w:sz w:val="18"/>
              </w:rPr>
              <w:t>Fehler wird in HMI, Telegram und MQTT gemeldet</w:t>
            </w:r>
          </w:p>
        </w:tc>
      </w:tr>
      <w:tr>
        <w:tc>
          <w:tcPr>
            <w:tcW w:type="dxa" w:w="850"/>
          </w:tcPr>
          <w:p>
            <w:r>
              <w:rPr>
                <w:sz w:val="18"/>
              </w:rPr>
              <w:t>4</w:t>
            </w:r>
          </w:p>
        </w:tc>
        <w:tc>
          <w:tcPr>
            <w:tcW w:type="dxa" w:w="8504"/>
          </w:tcPr>
          <w:p>
            <w:r>
              <w:rPr>
                <w:sz w:val="18"/>
              </w:rPr>
              <w:t>Bediener quittiert Fehler am Touchscreen</w:t>
            </w:r>
          </w:p>
        </w:tc>
      </w:tr>
      <w:tr>
        <w:tc>
          <w:tcPr>
            <w:tcW w:type="dxa" w:w="850"/>
            <w:shd w:fill="F8F9FA" w:val="clear"/>
          </w:tcPr>
          <w:p>
            <w:r>
              <w:rPr>
                <w:sz w:val="18"/>
              </w:rPr>
              <w:t>5</w:t>
            </w:r>
          </w:p>
        </w:tc>
        <w:tc>
          <w:tcPr>
            <w:tcW w:type="dxa" w:w="8504"/>
            <w:shd w:fill="F8F9FA" w:val="clear"/>
          </w:tcPr>
          <w:p>
            <w:r>
              <w:rPr>
                <w:sz w:val="18"/>
              </w:rPr>
              <w:t>Pi sendet RESET_ERROR an ESP</w:t>
            </w:r>
          </w:p>
        </w:tc>
      </w:tr>
      <w:tr>
        <w:tc>
          <w:tcPr>
            <w:tcW w:type="dxa" w:w="850"/>
          </w:tcPr>
          <w:p>
            <w:r>
              <w:rPr>
                <w:sz w:val="18"/>
              </w:rPr>
              <w:t>6</w:t>
            </w:r>
          </w:p>
        </w:tc>
        <w:tc>
          <w:tcPr>
            <w:tcW w:type="dxa" w:w="8504"/>
          </w:tcPr>
          <w:p>
            <w:r>
              <w:rPr>
                <w:sz w:val="18"/>
              </w:rPr>
              <w:t>Pi führt neue Referenzfahrt durch (→ REFERENZFAHRT)</w:t>
            </w:r>
          </w:p>
        </w:tc>
      </w:tr>
      <w:tr>
        <w:tc>
          <w:tcPr>
            <w:tcW w:type="dxa" w:w="850"/>
            <w:shd w:fill="F8F9FA" w:val="clear"/>
          </w:tcPr>
          <w:p>
            <w:r>
              <w:rPr>
                <w:sz w:val="18"/>
              </w:rPr>
              <w:t>7</w:t>
            </w:r>
          </w:p>
        </w:tc>
        <w:tc>
          <w:tcPr>
            <w:tcW w:type="dxa" w:w="8504"/>
            <w:shd w:fill="F8F9FA" w:val="clear"/>
          </w:tcPr>
          <w:p>
            <w:r>
              <w:rPr>
                <w:sz w:val="18"/>
              </w:rPr>
              <w:t>Normalbetrieb wird aufgenommen (→ BEREITSCHAFT)</w:t>
            </w:r>
          </w:p>
        </w:tc>
      </w:tr>
    </w:tbl>
    <w:p/>
    <w:p>
      <w:r>
        <w:br w:type="page"/>
      </w:r>
    </w:p>
    <w:p>
      <w:pPr>
        <w:pStyle w:val="Heading1"/>
        <w:spacing w:before="280" w:after="120"/>
      </w:pPr>
      <w:r>
        <w:rPr>
          <w:color w:val="C8102E"/>
        </w:rPr>
        <w:t>9  Fernzugriff: MQTT und Telegram</w:t>
      </w:r>
    </w:p>
    <w:p>
      <w:pPr>
        <w:pStyle w:val="Heading2"/>
        <w:spacing w:before="160" w:after="120"/>
      </w:pPr>
      <w:r>
        <w:rPr>
          <w:color w:val="1E2028"/>
        </w:rPr>
        <w:t>9.1  MQTT</w:t>
      </w:r>
    </w:p>
    <w:p>
      <w:pPr>
        <w:spacing w:after="80"/>
      </w:pPr>
      <w:r>
        <w:rPr>
          <w:b w:val="0"/>
          <w:i w:val="0"/>
          <w:color w:val="1E2028"/>
          <w:sz w:val="21"/>
        </w:rPr>
        <w:t>Der MQTT-Client verbindet sich zu einem konfigurierbaren Broker (Standard: HiveMQ). Der Basis-Topic ist in config.yaml festgelegt. Status-Nachrichten werden mit retain=true veröffentlicht, sodass neue Subscriber sofort den letzten Status erhalten.</w:t>
      </w:r>
    </w:p>
    <w:tbl>
      <w:tblPr>
        <w:tblStyle w:val="TableGrid"/>
        <w:tblW w:type="auto" w:w="0"/>
        <w:tblLook w:firstColumn="1" w:firstRow="1" w:lastColumn="0" w:lastRow="0" w:noHBand="0" w:noVBand="1" w:val="04A0"/>
      </w:tblPr>
      <w:tblGrid>
        <w:gridCol w:w="3135"/>
        <w:gridCol w:w="3135"/>
        <w:gridCol w:w="3135"/>
      </w:tblGrid>
      <w:tr>
        <w:tc>
          <w:tcPr>
            <w:tcW w:type="dxa" w:w="3118"/>
            <w:shd w:fill="C8102E" w:color="FFFFFF" w:val="clear"/>
          </w:tcPr>
          <w:p>
            <w:r>
              <w:rPr>
                <w:b/>
                <w:color w:val="FFFFFF"/>
                <w:sz w:val="18"/>
              </w:rPr>
              <w:t>Topic (relativ zu base_topic)</w:t>
            </w:r>
          </w:p>
        </w:tc>
        <w:tc>
          <w:tcPr>
            <w:tcW w:type="dxa" w:w="1701"/>
            <w:shd w:fill="C8102E" w:color="FFFFFF" w:val="clear"/>
          </w:tcPr>
          <w:p>
            <w:r>
              <w:rPr>
                <w:b/>
                <w:color w:val="FFFFFF"/>
                <w:sz w:val="18"/>
              </w:rPr>
              <w:t>Richtung</w:t>
            </w:r>
          </w:p>
        </w:tc>
        <w:tc>
          <w:tcPr>
            <w:tcW w:type="dxa" w:w="4535"/>
            <w:shd w:fill="C8102E" w:color="FFFFFF" w:val="clear"/>
          </w:tcPr>
          <w:p>
            <w:r>
              <w:rPr>
                <w:b/>
                <w:color w:val="FFFFFF"/>
                <w:sz w:val="18"/>
              </w:rPr>
              <w:t>Inhalt</w:t>
            </w:r>
          </w:p>
        </w:tc>
      </w:tr>
      <w:tr>
        <w:tc>
          <w:tcPr>
            <w:tcW w:type="dxa" w:w="3118"/>
            <w:shd w:fill="F8F9FA" w:val="clear"/>
          </w:tcPr>
          <w:p>
            <w:r>
              <w:rPr>
                <w:sz w:val="18"/>
              </w:rPr>
              <w:t>status</w:t>
            </w:r>
          </w:p>
        </w:tc>
        <w:tc>
          <w:tcPr>
            <w:tcW w:type="dxa" w:w="1701"/>
            <w:shd w:fill="F8F9FA" w:val="clear"/>
          </w:tcPr>
          <w:p>
            <w:r>
              <w:rPr>
                <w:sz w:val="18"/>
              </w:rPr>
              <w:t>Pi → Broker</w:t>
            </w:r>
          </w:p>
        </w:tc>
        <w:tc>
          <w:tcPr>
            <w:tcW w:type="dxa" w:w="4535"/>
            <w:shd w:fill="F8F9FA" w:val="clear"/>
          </w:tcPr>
          <w:p>
            <w:r>
              <w:rPr>
                <w:sz w:val="18"/>
              </w:rPr>
              <w:t>Systemzustand, ESP-Status, Queue, Fehler (JSON)</w:t>
            </w:r>
          </w:p>
        </w:tc>
      </w:tr>
      <w:tr>
        <w:tc>
          <w:tcPr>
            <w:tcW w:type="dxa" w:w="3118"/>
          </w:tcPr>
          <w:p>
            <w:r>
              <w:rPr>
                <w:sz w:val="18"/>
              </w:rPr>
              <w:t>auftrag</w:t>
            </w:r>
          </w:p>
        </w:tc>
        <w:tc>
          <w:tcPr>
            <w:tcW w:type="dxa" w:w="1701"/>
          </w:tcPr>
          <w:p>
            <w:r>
              <w:rPr>
                <w:sz w:val="18"/>
              </w:rPr>
              <w:t>Broker → Pi</w:t>
            </w:r>
          </w:p>
        </w:tc>
        <w:tc>
          <w:tcPr>
            <w:tcW w:type="dxa" w:w="4535"/>
          </w:tcPr>
          <w:p>
            <w:r>
              <w:rPr>
                <w:sz w:val="18"/>
              </w:rPr>
              <w:t>Drucker-ID als Integer: Auftrag aufgeben</w:t>
            </w:r>
          </w:p>
        </w:tc>
      </w:tr>
      <w:tr>
        <w:tc>
          <w:tcPr>
            <w:tcW w:type="dxa" w:w="3118"/>
            <w:shd w:fill="F8F9FA" w:val="clear"/>
          </w:tcPr>
          <w:p>
            <w:r>
              <w:rPr>
                <w:sz w:val="18"/>
              </w:rPr>
              <w:t>stop</w:t>
            </w:r>
          </w:p>
        </w:tc>
        <w:tc>
          <w:tcPr>
            <w:tcW w:type="dxa" w:w="1701"/>
            <w:shd w:fill="F8F9FA" w:val="clear"/>
          </w:tcPr>
          <w:p>
            <w:r>
              <w:rPr>
                <w:sz w:val="18"/>
              </w:rPr>
              <w:t>Broker → Pi</w:t>
            </w:r>
          </w:p>
        </w:tc>
        <w:tc>
          <w:tcPr>
            <w:tcW w:type="dxa" w:w="4535"/>
            <w:shd w:fill="F8F9FA" w:val="clear"/>
          </w:tcPr>
          <w:p>
            <w:r>
              <w:rPr>
                <w:sz w:val="18"/>
              </w:rPr>
              <w:t>Manuellen Stopp auslösen</w:t>
            </w:r>
          </w:p>
        </w:tc>
      </w:tr>
    </w:tbl>
    <w:p/>
    <w:p>
      <w:pPr>
        <w:pStyle w:val="Heading2"/>
        <w:spacing w:before="160" w:after="120"/>
      </w:pPr>
      <w:r>
        <w:rPr>
          <w:color w:val="1E2028"/>
        </w:rPr>
        <w:t>9.2  Telegram</w:t>
      </w:r>
    </w:p>
    <w:p>
      <w:pPr>
        <w:spacing w:after="80"/>
      </w:pPr>
      <w:r>
        <w:rPr>
          <w:b w:val="0"/>
          <w:i w:val="0"/>
          <w:color w:val="1E2028"/>
          <w:sz w:val="21"/>
        </w:rPr>
        <w:t>Der Telegram-Bot erlaubt autorisierten Nutzern (konfigurierte Chat-IDs) Statusabfragen und Steuerungsbefehle per Nachricht:</w:t>
      </w:r>
    </w:p>
    <w:tbl>
      <w:tblPr>
        <w:tblStyle w:val="TableGrid"/>
        <w:tblW w:type="auto" w:w="0"/>
        <w:tblLook w:firstColumn="1" w:firstRow="1" w:lastColumn="0" w:lastRow="0" w:noHBand="0" w:noVBand="1" w:val="04A0"/>
      </w:tblPr>
      <w:tblGrid>
        <w:gridCol w:w="4703"/>
        <w:gridCol w:w="4703"/>
      </w:tblGrid>
      <w:tr>
        <w:tc>
          <w:tcPr>
            <w:tcW w:type="dxa" w:w="1984"/>
            <w:shd w:fill="C8102E" w:color="FFFFFF" w:val="clear"/>
          </w:tcPr>
          <w:p>
            <w:r>
              <w:rPr>
                <w:b/>
                <w:color w:val="FFFFFF"/>
                <w:sz w:val="18"/>
              </w:rPr>
              <w:t>Befehl</w:t>
            </w:r>
          </w:p>
        </w:tc>
        <w:tc>
          <w:tcPr>
            <w:tcW w:type="dxa" w:w="7370"/>
            <w:shd w:fill="C8102E" w:color="FFFFFF" w:val="clear"/>
          </w:tcPr>
          <w:p>
            <w:r>
              <w:rPr>
                <w:b/>
                <w:color w:val="FFFFFF"/>
                <w:sz w:val="18"/>
              </w:rPr>
              <w:t>Funktion</w:t>
            </w:r>
          </w:p>
        </w:tc>
      </w:tr>
      <w:tr>
        <w:tc>
          <w:tcPr>
            <w:tcW w:type="dxa" w:w="1984"/>
            <w:shd w:fill="F8F9FA" w:val="clear"/>
          </w:tcPr>
          <w:p>
            <w:r>
              <w:rPr>
                <w:sz w:val="18"/>
              </w:rPr>
              <w:t>/status</w:t>
            </w:r>
          </w:p>
        </w:tc>
        <w:tc>
          <w:tcPr>
            <w:tcW w:type="dxa" w:w="7370"/>
            <w:shd w:fill="F8F9FA" w:val="clear"/>
          </w:tcPr>
          <w:p>
            <w:r>
              <w:rPr>
                <w:sz w:val="18"/>
              </w:rPr>
              <w:t>Aktuellen Systemzustand und Fehler abfragen</w:t>
            </w:r>
          </w:p>
        </w:tc>
      </w:tr>
      <w:tr>
        <w:tc>
          <w:tcPr>
            <w:tcW w:type="dxa" w:w="1984"/>
          </w:tcPr>
          <w:p>
            <w:r>
              <w:rPr>
                <w:sz w:val="18"/>
              </w:rPr>
              <w:t>/auftrag N</w:t>
            </w:r>
          </w:p>
        </w:tc>
        <w:tc>
          <w:tcPr>
            <w:tcW w:type="dxa" w:w="7370"/>
          </w:tcPr>
          <w:p>
            <w:r>
              <w:rPr>
                <w:sz w:val="18"/>
              </w:rPr>
              <w:t>Auftrag für Drucker N aufgeben</w:t>
            </w:r>
          </w:p>
        </w:tc>
      </w:tr>
      <w:tr>
        <w:tc>
          <w:tcPr>
            <w:tcW w:type="dxa" w:w="1984"/>
            <w:shd w:fill="F8F9FA" w:val="clear"/>
          </w:tcPr>
          <w:p>
            <w:r>
              <w:rPr>
                <w:sz w:val="18"/>
              </w:rPr>
              <w:t>/stop</w:t>
            </w:r>
          </w:p>
        </w:tc>
        <w:tc>
          <w:tcPr>
            <w:tcW w:type="dxa" w:w="7370"/>
            <w:shd w:fill="F8F9FA" w:val="clear"/>
          </w:tcPr>
          <w:p>
            <w:r>
              <w:rPr>
                <w:sz w:val="18"/>
              </w:rPr>
              <w:t>Manuellen Stopp auslösen</w:t>
            </w:r>
          </w:p>
        </w:tc>
      </w:tr>
    </w:tbl>
    <w:p/>
    <w:p>
      <w:pPr>
        <w:spacing w:after="80"/>
      </w:pPr>
      <w:r>
        <w:rPr>
          <w:b w:val="0"/>
          <w:i w:val="0"/>
          <w:color w:val="1E2028"/>
          <w:sz w:val="21"/>
        </w:rPr>
        <w:t>Status-Nachrichten werden automatisch nach jedem Plattenwechsel und bei Fehlern an den ersten konfigurierten Chat gesendet (send_status_to_first: true).</w:t>
      </w:r>
    </w:p>
    <w:p>
      <w:r>
        <w:br w:type="page"/>
      </w:r>
    </w:p>
    <w:p>
      <w:pPr>
        <w:pStyle w:val="Heading1"/>
        <w:spacing w:before="280" w:after="120"/>
      </w:pPr>
      <w:r>
        <w:rPr>
          <w:color w:val="C8102E"/>
        </w:rPr>
        <w:t>Anhang — Hinweise</w:t>
      </w:r>
    </w:p>
    <w:p>
      <w:pPr>
        <w:spacing w:after="80"/>
      </w:pPr>
      <w:r>
        <w:rPr>
          <w:b w:val="0"/>
          <w:i w:val="0"/>
          <w:color w:val="1E2028"/>
          <w:sz w:val="21"/>
        </w:rPr>
        <w:t>Die vollständige Schnittstellenbeschreibung (Protokoll-Details, alle Fehlercodes, ESP-Zustandscodes, GPIO-Pinbelegung Pi und ESP32, config.yaml-Vorlage sowie die Installationsanleitung) befindet sich im separaten Anhang-Dokument.</w:t>
      </w:r>
    </w:p>
    <w:p>
      <w:pPr>
        <w:spacing w:after="80"/>
      </w:pPr>
      <w:r>
        <w:rPr>
          <w:b w:val="0"/>
          <w:i/>
          <w:color w:val="1E2028"/>
          <w:sz w:val="21"/>
        </w:rPr>
        <w:t>Den ESP32-Teil der Dokumentation (Firmware-Architektur, Motoransteuerung, Sensor-Integration) übernimmt der zuständige Kollege.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