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48.00000000000006" w:lineRule="auto"/>
        <w:ind w:left="0" w:right="840" w:firstLine="0"/>
        <w:jc w:val="center"/>
        <w:rPr>
          <w:color w:val="ff0000"/>
          <w:sz w:val="44"/>
          <w:szCs w:val="44"/>
        </w:rPr>
      </w:pPr>
      <w:r w:rsidDel="00000000" w:rsidR="00000000" w:rsidRPr="00000000">
        <w:rPr>
          <w:color w:val="ff0000"/>
          <w:sz w:val="44"/>
          <w:szCs w:val="44"/>
          <w:rtl w:val="0"/>
        </w:rPr>
        <w:t xml:space="preserve">Ansible Assignment – 2</w:t>
      </w:r>
    </w:p>
    <w:p w:rsidR="00000000" w:rsidDel="00000000" w:rsidP="00000000" w:rsidRDefault="00000000" w:rsidRPr="00000000" w14:paraId="00000002">
      <w:pPr>
        <w:spacing w:before="200" w:line="348.00000000000006" w:lineRule="auto"/>
        <w:ind w:left="0" w:right="840" w:firstLine="0"/>
        <w:jc w:val="center"/>
        <w:rPr>
          <w:color w:val="ff0000"/>
          <w:sz w:val="44"/>
          <w:szCs w:val="44"/>
        </w:rPr>
      </w:pPr>
      <w:r w:rsidDel="00000000" w:rsidR="00000000" w:rsidRPr="00000000">
        <w:rPr>
          <w:color w:val="ff0000"/>
          <w:sz w:val="44"/>
          <w:szCs w:val="44"/>
          <w:rtl w:val="0"/>
        </w:rPr>
        <w:t xml:space="preserve">Data Persistence using Docker Volume</w:t>
      </w:r>
    </w:p>
    <w:p w:rsidR="00000000" w:rsidDel="00000000" w:rsidP="00000000" w:rsidRDefault="00000000" w:rsidRPr="00000000" w14:paraId="00000003">
      <w:pPr>
        <w:spacing w:before="140" w:line="348.00000000000006" w:lineRule="auto"/>
        <w:ind w:left="100" w:right="60" w:firstLine="0"/>
        <w:rPr>
          <w:b w:val="1"/>
          <w:sz w:val="30"/>
          <w:szCs w:val="30"/>
        </w:rPr>
      </w:pPr>
      <w:r w:rsidDel="00000000" w:rsidR="00000000" w:rsidRPr="00000000">
        <w:rPr>
          <w:b w:val="1"/>
          <w:sz w:val="30"/>
          <w:szCs w:val="30"/>
          <w:rtl w:val="0"/>
        </w:rPr>
        <w:t xml:space="preserve">An organization XYZ private limited is transforming into DevOps, they have a very complex infrastructure setup, and their applications runs on 100s of servers. They would like to automate the server configuration to bring in consistency across the servers and improve their environment stability. You have been hired as a DevOps Engineer to automate their infrastructure configuration. Organization has decided to use Ansible as Configuration Automation tool.</w:t>
      </w:r>
    </w:p>
    <w:p w:rsidR="00000000" w:rsidDel="00000000" w:rsidP="00000000" w:rsidRDefault="00000000" w:rsidRPr="00000000" w14:paraId="00000004">
      <w:pPr>
        <w:spacing w:before="140" w:line="348.00000000000006" w:lineRule="auto"/>
        <w:ind w:left="100" w:right="60" w:firstLine="0"/>
        <w:rPr>
          <w:b w:val="1"/>
          <w:sz w:val="30"/>
          <w:szCs w:val="30"/>
        </w:rPr>
      </w:pPr>
      <w:r w:rsidDel="00000000" w:rsidR="00000000" w:rsidRPr="00000000">
        <w:rPr>
          <w:rtl w:val="0"/>
        </w:rPr>
      </w:r>
    </w:p>
    <w:p w:rsidR="00000000" w:rsidDel="00000000" w:rsidP="00000000" w:rsidRDefault="00000000" w:rsidRPr="00000000" w14:paraId="00000005">
      <w:pPr>
        <w:spacing w:before="140" w:line="348.00000000000006" w:lineRule="auto"/>
        <w:ind w:left="100" w:right="60" w:firstLine="0"/>
        <w:rPr>
          <w:b w:val="1"/>
          <w:sz w:val="26"/>
          <w:szCs w:val="26"/>
        </w:rPr>
      </w:pPr>
      <w:r w:rsidDel="00000000" w:rsidR="00000000" w:rsidRPr="00000000">
        <w:rPr>
          <w:b w:val="1"/>
          <w:sz w:val="30"/>
          <w:szCs w:val="30"/>
          <w:rtl w:val="0"/>
        </w:rPr>
        <w:t xml:space="preserve">As a DevOps Engineer, you are required to execute following task.</w:t>
      </w:r>
      <w:r w:rsidDel="00000000" w:rsidR="00000000" w:rsidRPr="00000000">
        <w:rPr>
          <w:rtl w:val="0"/>
        </w:rPr>
      </w:r>
    </w:p>
    <w:p w:rsidR="00000000" w:rsidDel="00000000" w:rsidP="00000000" w:rsidRDefault="00000000" w:rsidRPr="00000000" w14:paraId="00000006">
      <w:pPr>
        <w:spacing w:after="240" w:before="240" w:line="348.00000000000006" w:lineRule="auto"/>
        <w:rPr>
          <w:b w:val="1"/>
          <w:sz w:val="23"/>
          <w:szCs w:val="23"/>
        </w:rPr>
      </w:pPr>
      <w:r w:rsidDel="00000000" w:rsidR="00000000" w:rsidRPr="00000000">
        <w:rPr>
          <w:b w:val="1"/>
          <w:sz w:val="23"/>
          <w:szCs w:val="23"/>
          <w:rtl w:val="0"/>
        </w:rPr>
        <w:t xml:space="preserve">1.</w:t>
      </w:r>
      <w:r w:rsidDel="00000000" w:rsidR="00000000" w:rsidRPr="00000000">
        <w:rPr>
          <w:b w:val="1"/>
          <w:sz w:val="14"/>
          <w:szCs w:val="14"/>
          <w:rtl w:val="0"/>
        </w:rPr>
        <w:t xml:space="preserve">   </w:t>
        <w:tab/>
      </w:r>
      <w:r w:rsidDel="00000000" w:rsidR="00000000" w:rsidRPr="00000000">
        <w:rPr>
          <w:b w:val="1"/>
          <w:sz w:val="23"/>
          <w:szCs w:val="23"/>
          <w:rtl w:val="0"/>
        </w:rPr>
        <w:t xml:space="preserve">Create 2 AWS ubuntu instance.</w:t>
      </w:r>
    </w:p>
    <w:p w:rsidR="00000000" w:rsidDel="00000000" w:rsidP="00000000" w:rsidRDefault="00000000" w:rsidRPr="00000000" w14:paraId="00000007">
      <w:pPr>
        <w:spacing w:after="240" w:before="240" w:line="348.00000000000006" w:lineRule="auto"/>
        <w:rPr>
          <w:b w:val="1"/>
          <w:sz w:val="23"/>
          <w:szCs w:val="23"/>
        </w:rPr>
      </w:pPr>
      <w:r w:rsidDel="00000000" w:rsidR="00000000" w:rsidRPr="00000000">
        <w:rPr>
          <w:b w:val="1"/>
          <w:sz w:val="23"/>
          <w:szCs w:val="23"/>
          <w:rtl w:val="0"/>
        </w:rPr>
        <w:t xml:space="preserve">2.</w:t>
      </w:r>
      <w:r w:rsidDel="00000000" w:rsidR="00000000" w:rsidRPr="00000000">
        <w:rPr>
          <w:b w:val="1"/>
          <w:sz w:val="14"/>
          <w:szCs w:val="14"/>
          <w:rtl w:val="0"/>
        </w:rPr>
        <w:t xml:space="preserve">   </w:t>
        <w:tab/>
      </w:r>
      <w:r w:rsidDel="00000000" w:rsidR="00000000" w:rsidRPr="00000000">
        <w:rPr>
          <w:b w:val="1"/>
          <w:sz w:val="23"/>
          <w:szCs w:val="23"/>
          <w:rtl w:val="0"/>
        </w:rPr>
        <w:t xml:space="preserve">Setup Ansible on one instance.</w:t>
      </w:r>
    </w:p>
    <w:p w:rsidR="00000000" w:rsidDel="00000000" w:rsidP="00000000" w:rsidRDefault="00000000" w:rsidRPr="00000000" w14:paraId="00000008">
      <w:pPr>
        <w:spacing w:after="240" w:before="240" w:line="348.00000000000006" w:lineRule="auto"/>
        <w:rPr>
          <w:b w:val="1"/>
          <w:sz w:val="23"/>
          <w:szCs w:val="23"/>
        </w:rPr>
      </w:pPr>
      <w:r w:rsidDel="00000000" w:rsidR="00000000" w:rsidRPr="00000000">
        <w:rPr>
          <w:b w:val="1"/>
          <w:sz w:val="23"/>
          <w:szCs w:val="23"/>
          <w:rtl w:val="0"/>
        </w:rPr>
        <w:t xml:space="preserve">3.</w:t>
      </w:r>
      <w:r w:rsidDel="00000000" w:rsidR="00000000" w:rsidRPr="00000000">
        <w:rPr>
          <w:b w:val="1"/>
          <w:sz w:val="14"/>
          <w:szCs w:val="14"/>
          <w:rtl w:val="0"/>
        </w:rPr>
        <w:t xml:space="preserve">   </w:t>
        <w:tab/>
      </w:r>
      <w:r w:rsidDel="00000000" w:rsidR="00000000" w:rsidRPr="00000000">
        <w:rPr>
          <w:b w:val="1"/>
          <w:sz w:val="23"/>
          <w:szCs w:val="23"/>
          <w:rtl w:val="0"/>
        </w:rPr>
        <w:t xml:space="preserve">Setup hosts inventory file.</w:t>
      </w:r>
    </w:p>
    <w:p w:rsidR="00000000" w:rsidDel="00000000" w:rsidP="00000000" w:rsidRDefault="00000000" w:rsidRPr="00000000" w14:paraId="00000009">
      <w:pPr>
        <w:spacing w:after="240" w:line="348.00000000000006" w:lineRule="auto"/>
        <w:rPr>
          <w:b w:val="1"/>
          <w:sz w:val="23"/>
          <w:szCs w:val="23"/>
        </w:rPr>
      </w:pPr>
      <w:r w:rsidDel="00000000" w:rsidR="00000000" w:rsidRPr="00000000">
        <w:rPr>
          <w:b w:val="1"/>
          <w:sz w:val="23"/>
          <w:szCs w:val="23"/>
          <w:rtl w:val="0"/>
        </w:rPr>
        <w:t xml:space="preserve">4.</w:t>
      </w:r>
      <w:r w:rsidDel="00000000" w:rsidR="00000000" w:rsidRPr="00000000">
        <w:rPr>
          <w:b w:val="1"/>
          <w:sz w:val="14"/>
          <w:szCs w:val="14"/>
          <w:rtl w:val="0"/>
        </w:rPr>
        <w:t xml:space="preserve">       </w:t>
      </w:r>
      <w:r w:rsidDel="00000000" w:rsidR="00000000" w:rsidRPr="00000000">
        <w:rPr>
          <w:b w:val="1"/>
          <w:sz w:val="23"/>
          <w:szCs w:val="23"/>
          <w:rtl w:val="0"/>
        </w:rPr>
        <w:t xml:space="preserve">Take the Spring boot application.</w:t>
      </w:r>
    </w:p>
    <w:p w:rsidR="00000000" w:rsidDel="00000000" w:rsidP="00000000" w:rsidRDefault="00000000" w:rsidRPr="00000000" w14:paraId="0000000A">
      <w:pPr>
        <w:spacing w:after="240" w:before="240" w:line="348.00000000000006" w:lineRule="auto"/>
        <w:rPr>
          <w:b w:val="1"/>
          <w:sz w:val="23"/>
          <w:szCs w:val="23"/>
        </w:rPr>
      </w:pPr>
      <w:r w:rsidDel="00000000" w:rsidR="00000000" w:rsidRPr="00000000">
        <w:rPr>
          <w:b w:val="1"/>
          <w:sz w:val="23"/>
          <w:szCs w:val="23"/>
          <w:rtl w:val="0"/>
        </w:rPr>
        <w:t xml:space="preserve">5.</w:t>
      </w:r>
      <w:r w:rsidDel="00000000" w:rsidR="00000000" w:rsidRPr="00000000">
        <w:rPr>
          <w:b w:val="1"/>
          <w:sz w:val="14"/>
          <w:szCs w:val="14"/>
          <w:rtl w:val="0"/>
        </w:rPr>
        <w:t xml:space="preserve">   </w:t>
        <w:tab/>
      </w:r>
      <w:r w:rsidDel="00000000" w:rsidR="00000000" w:rsidRPr="00000000">
        <w:rPr>
          <w:b w:val="1"/>
          <w:sz w:val="23"/>
          <w:szCs w:val="23"/>
          <w:rtl w:val="0"/>
        </w:rPr>
        <w:t xml:space="preserve">Containerize the Spring boot Application</w:t>
      </w:r>
    </w:p>
    <w:p w:rsidR="00000000" w:rsidDel="00000000" w:rsidP="00000000" w:rsidRDefault="00000000" w:rsidRPr="00000000" w14:paraId="0000000B">
      <w:pPr>
        <w:spacing w:after="240" w:before="240" w:line="348.00000000000006" w:lineRule="auto"/>
        <w:rPr>
          <w:b w:val="1"/>
          <w:sz w:val="23"/>
          <w:szCs w:val="23"/>
        </w:rPr>
      </w:pPr>
      <w:r w:rsidDel="00000000" w:rsidR="00000000" w:rsidRPr="00000000">
        <w:rPr>
          <w:b w:val="1"/>
          <w:sz w:val="23"/>
          <w:szCs w:val="23"/>
          <w:rtl w:val="0"/>
        </w:rPr>
        <w:t xml:space="preserve">6.</w:t>
      </w:r>
      <w:r w:rsidDel="00000000" w:rsidR="00000000" w:rsidRPr="00000000">
        <w:rPr>
          <w:b w:val="1"/>
          <w:sz w:val="14"/>
          <w:szCs w:val="14"/>
          <w:rtl w:val="0"/>
        </w:rPr>
        <w:t xml:space="preserve">   </w:t>
        <w:tab/>
      </w:r>
      <w:r w:rsidDel="00000000" w:rsidR="00000000" w:rsidRPr="00000000">
        <w:rPr>
          <w:b w:val="1"/>
          <w:sz w:val="23"/>
          <w:szCs w:val="23"/>
          <w:rtl w:val="0"/>
        </w:rPr>
        <w:t xml:space="preserve">Write an Ansible role to configure another node with following –</w:t>
      </w:r>
    </w:p>
    <w:p w:rsidR="00000000" w:rsidDel="00000000" w:rsidP="00000000" w:rsidRDefault="00000000" w:rsidRPr="00000000" w14:paraId="0000000C">
      <w:pPr>
        <w:spacing w:after="240" w:before="240" w:line="348.00000000000006" w:lineRule="auto"/>
        <w:rPr>
          <w:b w:val="1"/>
          <w:sz w:val="23"/>
          <w:szCs w:val="23"/>
        </w:rPr>
      </w:pPr>
      <w:r w:rsidDel="00000000" w:rsidR="00000000" w:rsidRPr="00000000">
        <w:rPr>
          <w:b w:val="1"/>
          <w:sz w:val="40"/>
          <w:szCs w:val="40"/>
          <w:rtl w:val="0"/>
        </w:rPr>
        <w:t xml:space="preserve"> </w:t>
        <w:tab/>
      </w:r>
      <w:r w:rsidDel="00000000" w:rsidR="00000000" w:rsidRPr="00000000">
        <w:rPr>
          <w:b w:val="1"/>
          <w:sz w:val="23"/>
          <w:szCs w:val="23"/>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3"/>
          <w:szCs w:val="23"/>
          <w:rtl w:val="0"/>
        </w:rPr>
        <w:t xml:space="preserve">Docker Engine</w:t>
      </w:r>
    </w:p>
    <w:p w:rsidR="00000000" w:rsidDel="00000000" w:rsidP="00000000" w:rsidRDefault="00000000" w:rsidRPr="00000000" w14:paraId="0000000D">
      <w:pPr>
        <w:spacing w:after="240" w:before="240" w:line="319.6363636363636" w:lineRule="auto"/>
        <w:ind w:left="820" w:firstLine="0"/>
        <w:rPr>
          <w:b w:val="1"/>
          <w:sz w:val="23"/>
          <w:szCs w:val="23"/>
        </w:rPr>
      </w:pPr>
      <w:r w:rsidDel="00000000" w:rsidR="00000000" w:rsidRPr="00000000">
        <w:rPr>
          <w:b w:val="1"/>
          <w:sz w:val="23"/>
          <w:szCs w:val="23"/>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3"/>
          <w:szCs w:val="23"/>
          <w:rtl w:val="0"/>
        </w:rPr>
        <w:t xml:space="preserve">Create Unix user and group named (demo)</w:t>
      </w:r>
    </w:p>
    <w:p w:rsidR="00000000" w:rsidDel="00000000" w:rsidP="00000000" w:rsidRDefault="00000000" w:rsidRPr="00000000" w14:paraId="0000000E">
      <w:pPr>
        <w:spacing w:after="240" w:before="240" w:line="348.00000000000006" w:lineRule="auto"/>
        <w:ind w:left="820" w:firstLine="0"/>
        <w:rPr>
          <w:b w:val="1"/>
          <w:sz w:val="40"/>
          <w:szCs w:val="40"/>
        </w:rPr>
      </w:pPr>
      <w:r w:rsidDel="00000000" w:rsidR="00000000" w:rsidRPr="00000000">
        <w:rPr>
          <w:b w:val="1"/>
          <w:sz w:val="23"/>
          <w:szCs w:val="23"/>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3"/>
          <w:szCs w:val="23"/>
          <w:rtl w:val="0"/>
        </w:rPr>
        <w:t xml:space="preserve">Deploy the Spring Boot App.</w:t>
      </w:r>
      <w:r w:rsidDel="00000000" w:rsidR="00000000" w:rsidRPr="00000000">
        <w:rPr>
          <w:rtl w:val="0"/>
        </w:rPr>
      </w:r>
    </w:p>
    <w:p w:rsidR="00000000" w:rsidDel="00000000" w:rsidP="00000000" w:rsidRDefault="00000000" w:rsidRPr="00000000" w14:paraId="0000000F">
      <w:pPr>
        <w:spacing w:after="240" w:before="240" w:line="348.00000000000006" w:lineRule="auto"/>
        <w:rPr>
          <w:b w:val="1"/>
          <w:sz w:val="23"/>
          <w:szCs w:val="23"/>
        </w:rPr>
      </w:pPr>
      <w:r w:rsidDel="00000000" w:rsidR="00000000" w:rsidRPr="00000000">
        <w:rPr>
          <w:b w:val="1"/>
          <w:sz w:val="23"/>
          <w:szCs w:val="23"/>
          <w:rtl w:val="0"/>
        </w:rPr>
        <w:t xml:space="preserve">7.</w:t>
      </w:r>
      <w:r w:rsidDel="00000000" w:rsidR="00000000" w:rsidRPr="00000000">
        <w:rPr>
          <w:b w:val="1"/>
          <w:sz w:val="14"/>
          <w:szCs w:val="14"/>
          <w:rtl w:val="0"/>
        </w:rPr>
        <w:t xml:space="preserve">   </w:t>
        <w:tab/>
      </w:r>
      <w:r w:rsidDel="00000000" w:rsidR="00000000" w:rsidRPr="00000000">
        <w:rPr>
          <w:b w:val="1"/>
          <w:sz w:val="23"/>
          <w:szCs w:val="23"/>
          <w:rtl w:val="0"/>
        </w:rPr>
        <w:t xml:space="preserve">Verify the Application by accessing it in the browser.</w:t>
      </w:r>
    </w:p>
    <w:p w:rsidR="00000000" w:rsidDel="00000000" w:rsidP="00000000" w:rsidRDefault="00000000" w:rsidRPr="00000000" w14:paraId="00000010">
      <w:pPr>
        <w:spacing w:before="100" w:line="348.00000000000006" w:lineRule="auto"/>
        <w:ind w:left="0" w:right="20" w:firstLine="0"/>
        <w:rPr>
          <w:b w:val="1"/>
          <w:sz w:val="40"/>
          <w:szCs w:val="40"/>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0" w:top="566.9291338582677" w:left="850.3937007874016" w:right="850.393700787401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jc w:val="center"/>
      <w:rPr>
        <w:sz w:val="16"/>
        <w:szCs w:val="16"/>
      </w:rPr>
    </w:pPr>
    <w:r w:rsidDel="00000000" w:rsidR="00000000" w:rsidRPr="00000000">
      <w:rPr>
        <w:sz w:val="16"/>
        <w:szCs w:val="16"/>
        <w:rtl w:val="0"/>
      </w:rPr>
      <w:t xml:space="preserve">Regd. Office: T-9 STPI (Software Technology Park India) Aurangabad 431006-Maharashtra (India) </w:t>
    </w:r>
  </w:p>
  <w:p w:rsidR="00000000" w:rsidDel="00000000" w:rsidP="00000000" w:rsidRDefault="00000000" w:rsidRPr="00000000" w14:paraId="00000013">
    <w:pPr>
      <w:jc w:val="center"/>
      <w:rPr/>
    </w:pPr>
    <w:r w:rsidDel="00000000" w:rsidR="00000000" w:rsidRPr="00000000">
      <w:rPr>
        <w:sz w:val="16"/>
        <w:szCs w:val="16"/>
        <w:rtl w:val="0"/>
      </w:rPr>
      <w:t xml:space="preserve">Contact Details : +91-7219851089 Email ID : </w:t>
    </w:r>
    <w:hyperlink r:id="rId1">
      <w:r w:rsidDel="00000000" w:rsidR="00000000" w:rsidRPr="00000000">
        <w:rPr>
          <w:color w:val="1155cc"/>
          <w:sz w:val="16"/>
          <w:szCs w:val="16"/>
          <w:u w:val="single"/>
          <w:rtl w:val="0"/>
        </w:rPr>
        <w:t xml:space="preserve">info@nubeera.com</w:t>
      </w:r>
    </w:hyperlink>
    <w:r w:rsidDel="00000000" w:rsidR="00000000" w:rsidRPr="00000000">
      <w:rPr>
        <w:sz w:val="16"/>
        <w:szCs w:val="16"/>
        <w:rtl w:val="0"/>
      </w:rPr>
      <w:t xml:space="preserve">, Website : </w:t>
    </w:r>
    <w:hyperlink r:id="rId2">
      <w:r w:rsidDel="00000000" w:rsidR="00000000" w:rsidRPr="00000000">
        <w:rPr>
          <w:color w:val="1155cc"/>
          <w:sz w:val="16"/>
          <w:szCs w:val="16"/>
          <w:u w:val="single"/>
          <w:rtl w:val="0"/>
        </w:rPr>
        <w:t xml:space="preserve">www.nubeera.com</w:t>
      </w:r>
    </w:hyperlink>
    <w:r w:rsidDel="00000000" w:rsidR="00000000" w:rsidRPr="00000000">
      <w:rPr>
        <w:sz w:val="16"/>
        <w:szCs w:val="16"/>
        <w:rtl w:val="0"/>
      </w:rPr>
      <w:t xml:space="preserve"> Map: </w:t>
    </w:r>
    <w:hyperlink r:id="rId3">
      <w:r w:rsidDel="00000000" w:rsidR="00000000" w:rsidRPr="00000000">
        <w:rPr>
          <w:color w:val="1155cc"/>
          <w:sz w:val="16"/>
          <w:szCs w:val="16"/>
          <w:u w:val="single"/>
          <w:rtl w:val="0"/>
        </w:rPr>
        <w:t xml:space="preserve">https://g.page/nubeera</w:t>
      </w:r>
    </w:hyperlink>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spacing w:after="260" w:before="260" w:line="240" w:lineRule="auto"/>
      <w:jc w:val="both"/>
      <w:rPr/>
    </w:pPr>
    <w:r w:rsidDel="00000000" w:rsidR="00000000" w:rsidRPr="00000000">
      <w:rPr>
        <w:sz w:val="24"/>
        <w:szCs w:val="24"/>
      </w:rPr>
      <w:drawing>
        <wp:inline distB="114300" distT="114300" distL="114300" distR="114300">
          <wp:extent cx="1130248" cy="801688"/>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0248" cy="801688"/>
                  </a:xfrm>
                  <a:prstGeom prst="rect"/>
                  <a:ln/>
                </pic:spPr>
              </pic:pic>
            </a:graphicData>
          </a:graphic>
        </wp:inline>
      </w:drawing>
    </w:r>
    <w:r w:rsidDel="00000000" w:rsidR="00000000" w:rsidRPr="00000000">
      <w:rPr>
        <w:sz w:val="24"/>
        <w:szCs w:val="24"/>
      </w:rPr>
      <w:pict>
        <v:shape id="WordPictureWatermark1" style="position:absolute;width:255.1181102362205pt;height:169.5164963883647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sz w:val="24"/>
        <w:szCs w:val="24"/>
        <w:rtl w:val="0"/>
      </w:rPr>
      <w:tab/>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sz w:val="24"/>
        <w:szCs w:val="24"/>
        <w:rtl w:val="0"/>
      </w:rPr>
      <w:tab/>
      <w:t xml:space="preserve">                                   </w:t>
      <w:tab/>
      <w:t xml:space="preserve">      </w:t>
    </w:r>
    <w:r w:rsidDel="00000000" w:rsidR="00000000" w:rsidRPr="00000000">
      <w:rPr>
        <w:sz w:val="24"/>
        <w:szCs w:val="24"/>
      </w:rPr>
      <w:drawing>
        <wp:inline distB="114300" distT="114300" distL="114300" distR="114300">
          <wp:extent cx="1130248" cy="801688"/>
          <wp:effectExtent b="0" l="0" r="0" t="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30248" cy="801688"/>
                  </a:xfrm>
                  <a:prstGeom prst="rect"/>
                  <a:ln/>
                </pic:spPr>
              </pic:pic>
            </a:graphicData>
          </a:graphic>
        </wp:inline>
      </w:drawing>
    </w:r>
    <w:r w:rsidDel="00000000" w:rsidR="00000000" w:rsidRPr="00000000">
      <w:rPr>
        <w:sz w:val="24"/>
        <w:szCs w:val="24"/>
        <w:rtl w:val="0"/>
      </w:rPr>
      <w:t xml:space="preserve">         </w:t>
    </w: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61" w:line="240" w:lineRule="auto"/>
    </w:pPr>
    <w:rPr>
      <w:b w:val="1"/>
      <w:sz w:val="32"/>
      <w:szCs w:val="32"/>
    </w:rPr>
  </w:style>
  <w:style w:type="paragraph" w:styleId="Heading2">
    <w:name w:val="heading 2"/>
    <w:basedOn w:val="Normal"/>
    <w:next w:val="Normal"/>
    <w:pPr>
      <w:keepNext w:val="1"/>
      <w:keepLines w:val="1"/>
      <w:spacing w:line="240" w:lineRule="auto"/>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nubeera.com" TargetMode="External"/><Relationship Id="rId2" Type="http://schemas.openxmlformats.org/officeDocument/2006/relationships/hyperlink" Target="http://www.nubeera.com" TargetMode="External"/><Relationship Id="rId3" Type="http://schemas.openxmlformats.org/officeDocument/2006/relationships/hyperlink" Target="https://g.page/nubeer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