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0" w:lineRule="auto"/>
        <w:rPr/>
      </w:pPr>
      <w:r w:rsidDel="00000000" w:rsidR="00000000" w:rsidRPr="00000000">
        <w:rPr>
          <w:rtl w:val="0"/>
        </w:rPr>
      </w:r>
    </w:p>
    <w:p w:rsidR="00000000" w:rsidDel="00000000" w:rsidP="00000000" w:rsidRDefault="00000000" w:rsidRPr="00000000" w14:paraId="00000002">
      <w:pPr>
        <w:spacing w:after="360" w:lineRule="auto"/>
        <w:rPr/>
      </w:pPr>
      <w:r w:rsidDel="00000000" w:rsidR="00000000" w:rsidRPr="00000000">
        <w:rPr>
          <w:rtl w:val="0"/>
        </w:rPr>
      </w:r>
    </w:p>
    <w:p w:rsidR="00000000" w:rsidDel="00000000" w:rsidP="00000000" w:rsidRDefault="00000000" w:rsidRPr="00000000" w14:paraId="00000003">
      <w:pPr>
        <w:spacing w:after="240" w:lineRule="auto"/>
        <w:jc w:val="center"/>
        <w:rPr/>
      </w:pPr>
      <w:r w:rsidDel="00000000" w:rsidR="00000000" w:rsidRPr="00000000">
        <w:rPr>
          <w:rFonts w:ascii="Calibri" w:cs="Calibri" w:eastAsia="Calibri" w:hAnsi="Calibri"/>
          <w:b w:val="1"/>
          <w:bCs w:val="1"/>
          <w:color w:val="a66b00"/>
          <w:sz w:val="21"/>
          <w:szCs w:val="21"/>
          <w:rtl w:val="0"/>
        </w:rPr>
        <w:t xml:space="preserve">GUÍA DOCENTE · SEGUNDO CUATRIMESTRE</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Fonts w:ascii="Calibri" w:cs="Calibri" w:eastAsia="Calibri" w:hAnsi="Calibri"/>
          <w:b w:val="1"/>
          <w:bCs w:val="1"/>
          <w:color w:val="17365d"/>
          <w:sz w:val="54"/>
          <w:szCs w:val="54"/>
          <w:rtl w:val="0"/>
        </w:rPr>
        <w:t xml:space="preserve">Programación Extrema y</w:t>
        <w:br w:type="textWrapping"/>
        <w:t xml:space="preserve">Desarrollo Guiado por Pruebas</w:t>
      </w:r>
      <w:r w:rsidDel="00000000" w:rsidR="00000000" w:rsidRPr="00000000">
        <w:rPr>
          <w:rtl w:val="0"/>
        </w:rPr>
      </w:r>
    </w:p>
    <w:p w:rsidR="00000000" w:rsidDel="00000000" w:rsidP="00000000" w:rsidRDefault="00000000" w:rsidRPr="00000000" w14:paraId="00000005">
      <w:pPr>
        <w:spacing w:after="480" w:lineRule="auto"/>
        <w:jc w:val="center"/>
        <w:rPr/>
      </w:pPr>
      <w:r w:rsidDel="00000000" w:rsidR="00000000" w:rsidRPr="00000000">
        <w:rPr>
          <w:rFonts w:ascii="Calibri" w:cs="Calibri" w:eastAsia="Calibri" w:hAnsi="Calibri"/>
          <w:color w:val="1f4d78"/>
          <w:sz w:val="26"/>
          <w:szCs w:val="26"/>
          <w:rtl w:val="0"/>
        </w:rPr>
        <w:t xml:space="preserve">Contenidos en español, guiones de exposición y secuencias de evaluación</w:t>
      </w:r>
      <w:r w:rsidDel="00000000" w:rsidR="00000000" w:rsidRPr="00000000">
        <w:rPr>
          <w:rtl w:val="0"/>
        </w:rPr>
      </w:r>
    </w:p>
    <w:tbl>
      <w:tblPr>
        <w:tblStyle w:val="Table1"/>
        <w:tblW w:w="9360.0" w:type="dxa"/>
        <w:jc w:val="left"/>
        <w:tblInd w:w="5.0" w:type="dxa"/>
        <w:tblBorders>
          <w:top w:color="c9d2dc" w:space="0" w:sz="5" w:val="single"/>
          <w:left w:color="c9d2dc" w:space="0" w:sz="5" w:val="single"/>
          <w:bottom w:color="c9d2dc" w:space="0" w:sz="5" w:val="single"/>
          <w:right w:color="c9d2dc" w:space="0" w:sz="5" w:val="single"/>
          <w:insideH w:color="c9d2dc" w:space="0" w:sz="5" w:val="single"/>
          <w:insideV w:color="c9d2dc" w:space="0" w:sz="5"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e8eef5" w:val="clear"/>
            <w:tcMar>
              <w:top w:w="80.0" w:type="dxa"/>
              <w:bottom w:w="80.0" w:type="dxa"/>
            </w:tcMar>
            <w:vAlign w:val="center"/>
          </w:tcPr>
          <w:p w:rsidR="00000000" w:rsidDel="00000000" w:rsidP="00000000" w:rsidRDefault="00000000" w:rsidRPr="00000000" w14:paraId="00000006">
            <w:pPr>
              <w:spacing w:after="40" w:lineRule="auto"/>
              <w:jc w:val="center"/>
              <w:rPr/>
            </w:pPr>
            <w:r w:rsidDel="00000000" w:rsidR="00000000" w:rsidRPr="00000000">
              <w:rPr>
                <w:rFonts w:ascii="Calibri" w:cs="Calibri" w:eastAsia="Calibri" w:hAnsi="Calibri"/>
                <w:b w:val="1"/>
                <w:bCs w:val="1"/>
                <w:color w:val="2e74b5"/>
                <w:sz w:val="16"/>
                <w:szCs w:val="16"/>
                <w:rtl w:val="0"/>
              </w:rPr>
              <w:t xml:space="preserve">TRAYECTO</w:t>
            </w:r>
            <w:r w:rsidDel="00000000" w:rsidR="00000000" w:rsidRPr="00000000">
              <w:rPr>
                <w:rtl w:val="0"/>
              </w:rPr>
            </w:r>
          </w:p>
          <w:p w:rsidR="00000000" w:rsidDel="00000000" w:rsidP="00000000" w:rsidRDefault="00000000" w:rsidRPr="00000000" w14:paraId="00000007">
            <w:pPr>
              <w:spacing w:after="0" w:lineRule="auto"/>
              <w:jc w:val="center"/>
              <w:rPr/>
            </w:pPr>
            <w:r w:rsidDel="00000000" w:rsidR="00000000" w:rsidRPr="00000000">
              <w:rPr>
                <w:rFonts w:ascii="Calibri" w:cs="Calibri" w:eastAsia="Calibri" w:hAnsi="Calibri"/>
                <w:b w:val="1"/>
                <w:bCs w:val="1"/>
                <w:color w:val="17365d"/>
                <w:sz w:val="20"/>
                <w:szCs w:val="20"/>
                <w:rtl w:val="0"/>
              </w:rPr>
              <w:t xml:space="preserve">5 unidades</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08">
            <w:pPr>
              <w:spacing w:after="40" w:lineRule="auto"/>
              <w:jc w:val="center"/>
              <w:rPr/>
            </w:pPr>
            <w:r w:rsidDel="00000000" w:rsidR="00000000" w:rsidRPr="00000000">
              <w:rPr>
                <w:rFonts w:ascii="Calibri" w:cs="Calibri" w:eastAsia="Calibri" w:hAnsi="Calibri"/>
                <w:b w:val="1"/>
                <w:bCs w:val="1"/>
                <w:color w:val="2e74b5"/>
                <w:sz w:val="16"/>
                <w:szCs w:val="16"/>
                <w:rtl w:val="0"/>
              </w:rPr>
              <w:t xml:space="preserve">DESARROLLO</w:t>
            </w:r>
            <w:r w:rsidDel="00000000" w:rsidR="00000000" w:rsidRPr="00000000">
              <w:rPr>
                <w:rtl w:val="0"/>
              </w:rPr>
            </w:r>
          </w:p>
          <w:p w:rsidR="00000000" w:rsidDel="00000000" w:rsidP="00000000" w:rsidRDefault="00000000" w:rsidRPr="00000000" w14:paraId="00000009">
            <w:pPr>
              <w:spacing w:after="0" w:lineRule="auto"/>
              <w:jc w:val="center"/>
              <w:rPr/>
            </w:pPr>
            <w:r w:rsidDel="00000000" w:rsidR="00000000" w:rsidRPr="00000000">
              <w:rPr>
                <w:rFonts w:ascii="Calibri" w:cs="Calibri" w:eastAsia="Calibri" w:hAnsi="Calibri"/>
                <w:b w:val="1"/>
                <w:bCs w:val="1"/>
                <w:color w:val="17365d"/>
                <w:sz w:val="20"/>
                <w:szCs w:val="20"/>
                <w:rtl w:val="0"/>
              </w:rPr>
              <w:t xml:space="preserve">16 clases de 4 h</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0A">
            <w:pPr>
              <w:spacing w:after="40" w:lineRule="auto"/>
              <w:jc w:val="center"/>
              <w:rPr/>
            </w:pPr>
            <w:r w:rsidDel="00000000" w:rsidR="00000000" w:rsidRPr="00000000">
              <w:rPr>
                <w:rFonts w:ascii="Calibri" w:cs="Calibri" w:eastAsia="Calibri" w:hAnsi="Calibri"/>
                <w:b w:val="1"/>
                <w:bCs w:val="1"/>
                <w:color w:val="2e74b5"/>
                <w:sz w:val="16"/>
                <w:szCs w:val="16"/>
                <w:rtl w:val="0"/>
              </w:rPr>
              <w:t xml:space="preserve">ENTORNO</w:t>
            </w:r>
            <w:r w:rsidDel="00000000" w:rsidR="00000000" w:rsidRPr="00000000">
              <w:rPr>
                <w:rtl w:val="0"/>
              </w:rPr>
            </w:r>
          </w:p>
          <w:p w:rsidR="00000000" w:rsidDel="00000000" w:rsidP="00000000" w:rsidRDefault="00000000" w:rsidRPr="00000000" w14:paraId="0000000B">
            <w:pPr>
              <w:spacing w:after="0" w:lineRule="auto"/>
              <w:jc w:val="center"/>
              <w:rPr/>
            </w:pPr>
            <w:r w:rsidDel="00000000" w:rsidR="00000000" w:rsidRPr="00000000">
              <w:rPr>
                <w:rFonts w:ascii="Calibri" w:cs="Calibri" w:eastAsia="Calibri" w:hAnsi="Calibri"/>
                <w:b w:val="1"/>
                <w:bCs w:val="1"/>
                <w:color w:val="17365d"/>
                <w:sz w:val="20"/>
                <w:szCs w:val="20"/>
                <w:rtl w:val="0"/>
              </w:rPr>
              <w:t xml:space="preserve">TypeScript + Vitest</w:t>
            </w:r>
            <w:r w:rsidDel="00000000" w:rsidR="00000000" w:rsidRPr="00000000">
              <w:rPr>
                <w:rtl w:val="0"/>
              </w:rPr>
            </w:r>
          </w:p>
        </w:tc>
      </w:tr>
    </w:tbl>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keepNext w:val="1"/>
        <w:rPr/>
      </w:pPr>
      <w:r w:rsidDel="00000000" w:rsidR="00000000" w:rsidRPr="00000000">
        <w:rPr>
          <w:rtl w:val="0"/>
        </w:rPr>
        <w:t xml:space="preserve">Cómo usar esta guía</w:t>
      </w:r>
    </w:p>
    <w:p w:rsidR="00000000" w:rsidDel="00000000" w:rsidP="00000000" w:rsidRDefault="00000000" w:rsidRPr="00000000" w14:paraId="0000000E">
      <w:pPr>
        <w:spacing w:after="120" w:line="300" w:lineRule="auto"/>
        <w:rPr/>
      </w:pPr>
      <w:r w:rsidDel="00000000" w:rsidR="00000000" w:rsidRPr="00000000">
        <w:rPr>
          <w:rFonts w:ascii="Calibri" w:cs="Calibri" w:eastAsia="Calibri" w:hAnsi="Calibri"/>
          <w:i w:val="0"/>
          <w:iCs w:val="0"/>
          <w:color w:val="202124"/>
          <w:rtl w:val="0"/>
        </w:rPr>
        <w:t xml:space="preserve">Esta guía desarrolla las cinco unidades de la planificación de cátedra en una secuencia de 16 encuentros de cuatro horas. Cada unidad integra una curaduría de materiales disponibles en español, un guion conceptual para la exposición, actividades de laboratorio y un esquema de evaluación con evidencias observables.</w:t>
      </w:r>
      <w:r w:rsidDel="00000000" w:rsidR="00000000" w:rsidRPr="00000000">
        <w:rPr>
          <w:rtl w:val="0"/>
        </w:rPr>
      </w:r>
    </w:p>
    <w:tbl>
      <w:tblPr>
        <w:tblStyle w:val="Table2"/>
        <w:tblW w:w="9360.0" w:type="dxa"/>
        <w:jc w:val="left"/>
        <w:tblInd w:w="5.0" w:type="dxa"/>
        <w:tblBorders>
          <w:top w:color="c9d2dc" w:space="0" w:sz="5" w:val="single"/>
          <w:left w:color="c9d2dc" w:space="0" w:sz="5" w:val="single"/>
          <w:bottom w:color="c9d2dc" w:space="0" w:sz="5" w:val="single"/>
          <w:right w:color="c9d2dc" w:space="0" w:sz="5" w:val="single"/>
          <w:insideH w:color="c9d2dc" w:space="0" w:sz="5" w:val="single"/>
          <w:insideV w:color="c9d2dc" w:space="0" w:sz="5" w:val="single"/>
        </w:tblBorders>
        <w:tblLayout w:type="fixed"/>
        <w:tblLook w:val="0400"/>
      </w:tblPr>
      <w:tblGrid>
        <w:gridCol w:w="9360"/>
        <w:tblGridChange w:id="0">
          <w:tblGrid>
            <w:gridCol w:w="9360"/>
          </w:tblGrid>
        </w:tblGridChange>
      </w:tblGrid>
      <w:tr>
        <w:trPr>
          <w:cantSplit w:val="0"/>
          <w:tblHeader w:val="0"/>
        </w:trPr>
        <w:tc>
          <w:tcPr>
            <w:shd w:fill="e8eef5" w:val="clear"/>
            <w:tcMar>
              <w:top w:w="80.0" w:type="dxa"/>
              <w:bottom w:w="80.0" w:type="dxa"/>
            </w:tcMar>
            <w:vAlign w:val="center"/>
          </w:tcPr>
          <w:p w:rsidR="00000000" w:rsidDel="00000000" w:rsidP="00000000" w:rsidRDefault="00000000" w:rsidRPr="00000000" w14:paraId="0000000F">
            <w:pPr>
              <w:spacing w:after="20" w:line="264" w:lineRule="auto"/>
              <w:rPr/>
            </w:pPr>
            <w:r w:rsidDel="00000000" w:rsidR="00000000" w:rsidRPr="00000000">
              <w:rPr>
                <w:rFonts w:ascii="Calibri" w:cs="Calibri" w:eastAsia="Calibri" w:hAnsi="Calibri"/>
                <w:b w:val="1"/>
                <w:bCs w:val="1"/>
                <w:color w:val="1f4d78"/>
                <w:sz w:val="19"/>
                <w:szCs w:val="19"/>
                <w:rtl w:val="0"/>
              </w:rPr>
              <w:t xml:space="preserve">Criterio de selección: </w:t>
            </w:r>
            <w:r w:rsidDel="00000000" w:rsidR="00000000" w:rsidRPr="00000000">
              <w:rPr>
                <w:rFonts w:ascii="Calibri" w:cs="Calibri" w:eastAsia="Calibri" w:hAnsi="Calibri"/>
                <w:color w:val="202124"/>
                <w:sz w:val="19"/>
                <w:szCs w:val="19"/>
                <w:rtl w:val="0"/>
              </w:rPr>
              <w:t xml:space="preserve">Se priorizaron fuentes oficiales, organismos profesionales y documentación institucional. Los materiales se eligieron por autoridad, claridad, disponibilidad en español, aplicabilidad didáctica y vigencia. Cuando la documentación oficial de una herramienta no está traducida, la guía la reserva como referencia docente y propone una ficha de cátedra en español.</w:t>
            </w:r>
            <w:r w:rsidDel="00000000" w:rsidR="00000000" w:rsidRPr="00000000">
              <w:rPr>
                <w:rtl w:val="0"/>
              </w:rPr>
            </w:r>
          </w:p>
        </w:tc>
      </w:tr>
    </w:tbl>
    <w:p w:rsidR="00000000" w:rsidDel="00000000" w:rsidP="00000000" w:rsidRDefault="00000000" w:rsidRPr="00000000" w14:paraId="00000010">
      <w:pPr>
        <w:spacing w:after="0" w:lineRule="auto"/>
        <w:rPr/>
      </w:pPr>
      <w:r w:rsidDel="00000000" w:rsidR="00000000" w:rsidRPr="00000000">
        <w:rPr>
          <w:rtl w:val="0"/>
        </w:rPr>
      </w:r>
    </w:p>
    <w:p w:rsidR="00000000" w:rsidDel="00000000" w:rsidP="00000000" w:rsidRDefault="00000000" w:rsidRPr="00000000" w14:paraId="00000011">
      <w:pPr>
        <w:pStyle w:val="Heading2"/>
        <w:keepNext w:val="1"/>
        <w:rPr/>
      </w:pPr>
      <w:r w:rsidDel="00000000" w:rsidR="00000000" w:rsidRPr="00000000">
        <w:rPr>
          <w:rtl w:val="0"/>
        </w:rPr>
        <w:t xml:space="preserve">Principios de la propuesta</w:t>
      </w:r>
    </w:p>
    <w:p w:rsidR="00000000" w:rsidDel="00000000" w:rsidP="00000000" w:rsidRDefault="00000000" w:rsidRPr="00000000" w14:paraId="00000012">
      <w:pPr>
        <w:numPr>
          <w:ilvl w:val="0"/>
          <w:numId w:val="1"/>
        </w:numPr>
        <w:spacing w:after="80" w:line="276" w:lineRule="auto"/>
        <w:ind w:left="540" w:hanging="270"/>
        <w:rPr/>
      </w:pPr>
      <w:r w:rsidDel="00000000" w:rsidR="00000000" w:rsidRPr="00000000">
        <w:rPr>
          <w:rFonts w:ascii="Calibri" w:cs="Calibri" w:eastAsia="Calibri" w:hAnsi="Calibri"/>
          <w:color w:val="202124"/>
          <w:rtl w:val="0"/>
        </w:rPr>
        <w:t xml:space="preserve">Exposición breve y situada: cada concepto se introduce desde un problema o una decisión de ingeniería.</w:t>
      </w:r>
      <w:r w:rsidDel="00000000" w:rsidR="00000000" w:rsidRPr="00000000">
        <w:rPr>
          <w:rtl w:val="0"/>
        </w:rPr>
      </w:r>
    </w:p>
    <w:p w:rsidR="00000000" w:rsidDel="00000000" w:rsidP="00000000" w:rsidRDefault="00000000" w:rsidRPr="00000000" w14:paraId="00000013">
      <w:pPr>
        <w:numPr>
          <w:ilvl w:val="0"/>
          <w:numId w:val="1"/>
        </w:numPr>
        <w:spacing w:after="80" w:line="276" w:lineRule="auto"/>
        <w:ind w:left="540" w:hanging="270"/>
        <w:rPr/>
      </w:pPr>
      <w:r w:rsidDel="00000000" w:rsidR="00000000" w:rsidRPr="00000000">
        <w:rPr>
          <w:rFonts w:ascii="Calibri" w:cs="Calibri" w:eastAsia="Calibri" w:hAnsi="Calibri"/>
          <w:color w:val="202124"/>
          <w:rtl w:val="0"/>
        </w:rPr>
        <w:t xml:space="preserve">Modelado visible: el docente programa, comete errores, ejecuta pruebas y verbaliza el criterio usado.</w:t>
      </w:r>
      <w:r w:rsidDel="00000000" w:rsidR="00000000" w:rsidRPr="00000000">
        <w:rPr>
          <w:rtl w:val="0"/>
        </w:rPr>
      </w:r>
    </w:p>
    <w:p w:rsidR="00000000" w:rsidDel="00000000" w:rsidP="00000000" w:rsidRDefault="00000000" w:rsidRPr="00000000" w14:paraId="00000014">
      <w:pPr>
        <w:numPr>
          <w:ilvl w:val="0"/>
          <w:numId w:val="1"/>
        </w:numPr>
        <w:spacing w:after="80" w:line="276" w:lineRule="auto"/>
        <w:ind w:left="540" w:hanging="270"/>
        <w:rPr/>
      </w:pPr>
      <w:r w:rsidDel="00000000" w:rsidR="00000000" w:rsidRPr="00000000">
        <w:rPr>
          <w:rFonts w:ascii="Calibri" w:cs="Calibri" w:eastAsia="Calibri" w:hAnsi="Calibri"/>
          <w:color w:val="202124"/>
          <w:rtl w:val="0"/>
        </w:rPr>
        <w:t xml:space="preserve">Práctica deliberada: katas y bases preparadas reducen complejidad accidental antes del proyecto full stack.</w:t>
      </w:r>
      <w:r w:rsidDel="00000000" w:rsidR="00000000" w:rsidRPr="00000000">
        <w:rPr>
          <w:rtl w:val="0"/>
        </w:rPr>
      </w:r>
    </w:p>
    <w:p w:rsidR="00000000" w:rsidDel="00000000" w:rsidP="00000000" w:rsidRDefault="00000000" w:rsidRPr="00000000" w14:paraId="00000015">
      <w:pPr>
        <w:numPr>
          <w:ilvl w:val="0"/>
          <w:numId w:val="1"/>
        </w:numPr>
        <w:spacing w:after="80" w:line="276" w:lineRule="auto"/>
        <w:ind w:left="540" w:hanging="270"/>
        <w:rPr/>
      </w:pPr>
      <w:r w:rsidDel="00000000" w:rsidR="00000000" w:rsidRPr="00000000">
        <w:rPr>
          <w:rFonts w:ascii="Calibri" w:cs="Calibri" w:eastAsia="Calibri" w:hAnsi="Calibri"/>
          <w:color w:val="202124"/>
          <w:rtl w:val="0"/>
        </w:rPr>
        <w:t xml:space="preserve">Evaluación auténtica: se califican artefactos, historial, colaboración y defensa; no solo el resultado final.</w:t>
      </w:r>
      <w:r w:rsidDel="00000000" w:rsidR="00000000" w:rsidRPr="00000000">
        <w:rPr>
          <w:rtl w:val="0"/>
        </w:rPr>
      </w:r>
    </w:p>
    <w:p w:rsidR="00000000" w:rsidDel="00000000" w:rsidP="00000000" w:rsidRDefault="00000000" w:rsidRPr="00000000" w14:paraId="00000016">
      <w:pPr>
        <w:numPr>
          <w:ilvl w:val="0"/>
          <w:numId w:val="1"/>
        </w:numPr>
        <w:spacing w:after="80" w:line="276" w:lineRule="auto"/>
        <w:ind w:left="540" w:hanging="270"/>
        <w:rPr/>
      </w:pPr>
      <w:r w:rsidDel="00000000" w:rsidR="00000000" w:rsidRPr="00000000">
        <w:rPr>
          <w:rFonts w:ascii="Calibri" w:cs="Calibri" w:eastAsia="Calibri" w:hAnsi="Calibri"/>
          <w:color w:val="202124"/>
          <w:rtl w:val="0"/>
        </w:rPr>
        <w:t xml:space="preserve">Feedback frecuente: tickets de salida, CI, revisión entre pares, demos y retrospectivas regulan el aprendizaje.</w:t>
      </w:r>
      <w:r w:rsidDel="00000000" w:rsidR="00000000" w:rsidRPr="00000000">
        <w:rPr>
          <w:rtl w:val="0"/>
        </w:rPr>
      </w:r>
    </w:p>
    <w:p w:rsidR="00000000" w:rsidDel="00000000" w:rsidP="00000000" w:rsidRDefault="00000000" w:rsidRPr="00000000" w14:paraId="00000017">
      <w:pPr>
        <w:pStyle w:val="Heading2"/>
        <w:keepNext w:val="1"/>
        <w:rPr/>
      </w:pPr>
      <w:r w:rsidDel="00000000" w:rsidR="00000000" w:rsidRPr="00000000">
        <w:rPr>
          <w:rtl w:val="0"/>
        </w:rPr>
        <w:t xml:space="preserve">Mapa de las 16 clases</w:t>
      </w:r>
    </w:p>
    <w:tbl>
      <w:tblPr>
        <w:tblStyle w:val="Table3"/>
        <w:tblW w:w="9360.0" w:type="dxa"/>
        <w:jc w:val="left"/>
        <w:tblInd w:w="5.0" w:type="dxa"/>
        <w:tblBorders>
          <w:top w:color="c9d2dc" w:space="0" w:sz="5" w:val="single"/>
          <w:left w:color="c9d2dc" w:space="0" w:sz="5" w:val="single"/>
          <w:bottom w:color="c9d2dc" w:space="0" w:sz="5" w:val="single"/>
          <w:right w:color="c9d2dc" w:space="0" w:sz="5" w:val="single"/>
          <w:insideH w:color="c9d2dc" w:space="0" w:sz="5" w:val="single"/>
          <w:insideV w:color="c9d2dc" w:space="0" w:sz="5" w:val="single"/>
        </w:tblBorders>
        <w:tblLayout w:type="fixed"/>
        <w:tblLook w:val="0400"/>
      </w:tblPr>
      <w:tblGrid>
        <w:gridCol w:w="720"/>
        <w:gridCol w:w="840"/>
        <w:gridCol w:w="4620"/>
        <w:gridCol w:w="3180"/>
        <w:tblGridChange w:id="0">
          <w:tblGrid>
            <w:gridCol w:w="720"/>
            <w:gridCol w:w="840"/>
            <w:gridCol w:w="4620"/>
            <w:gridCol w:w="3180"/>
          </w:tblGrid>
        </w:tblGridChange>
      </w:tblGrid>
      <w:tr>
        <w:trPr>
          <w:cantSplit w:val="1"/>
          <w:tblHeader w:val="1"/>
        </w:trPr>
        <w:tc>
          <w:tcPr>
            <w:shd w:fill="e8eef5" w:val="clear"/>
            <w:tcMar>
              <w:top w:w="80.0" w:type="dxa"/>
              <w:bottom w:w="80.0" w:type="dxa"/>
            </w:tcMar>
            <w:vAlign w:val="center"/>
          </w:tcPr>
          <w:p w:rsidR="00000000" w:rsidDel="00000000" w:rsidP="00000000" w:rsidRDefault="00000000" w:rsidRPr="00000000" w14:paraId="00000018">
            <w:pPr>
              <w:spacing w:after="0" w:before="0" w:line="252.00000000000003" w:lineRule="auto"/>
              <w:jc w:val="center"/>
              <w:rPr/>
            </w:pPr>
            <w:r w:rsidDel="00000000" w:rsidR="00000000" w:rsidRPr="00000000">
              <w:rPr>
                <w:rFonts w:ascii="Calibri" w:cs="Calibri" w:eastAsia="Calibri" w:hAnsi="Calibri"/>
                <w:b w:val="1"/>
                <w:bCs w:val="1"/>
                <w:color w:val="17365d"/>
                <w:sz w:val="17"/>
                <w:szCs w:val="17"/>
                <w:rtl w:val="0"/>
              </w:rPr>
              <w:t xml:space="preserve">Clase</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19">
            <w:pPr>
              <w:spacing w:after="0" w:before="0" w:line="252.00000000000003" w:lineRule="auto"/>
              <w:jc w:val="center"/>
              <w:rPr/>
            </w:pPr>
            <w:r w:rsidDel="00000000" w:rsidR="00000000" w:rsidRPr="00000000">
              <w:rPr>
                <w:rFonts w:ascii="Calibri" w:cs="Calibri" w:eastAsia="Calibri" w:hAnsi="Calibri"/>
                <w:b w:val="1"/>
                <w:bCs w:val="1"/>
                <w:color w:val="17365d"/>
                <w:sz w:val="17"/>
                <w:szCs w:val="17"/>
                <w:rtl w:val="0"/>
              </w:rPr>
              <w:t xml:space="preserve">Unidad</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1A">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Foco</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1B">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Evidencia principal</w:t>
            </w:r>
            <w:r w:rsidDel="00000000" w:rsidR="00000000" w:rsidRPr="00000000">
              <w:rPr>
                <w:rtl w:val="0"/>
              </w:rPr>
            </w:r>
          </w:p>
        </w:tc>
      </w:tr>
      <w:tr>
        <w:trPr>
          <w:cantSplit w:val="1"/>
          <w:tblHeader w:val="0"/>
        </w:trPr>
        <w:tc>
          <w:tcPr/>
          <w:p w:rsidR="00000000" w:rsidDel="00000000" w:rsidP="00000000" w:rsidRDefault="00000000" w:rsidRPr="00000000" w14:paraId="0000001C">
            <w:pPr>
              <w:spacing w:after="0" w:before="0" w:line="252.00000000000003" w:lineRule="auto"/>
              <w:jc w:val="center"/>
              <w:rPr/>
            </w:pPr>
            <w:r w:rsidDel="00000000" w:rsidR="00000000" w:rsidRPr="00000000">
              <w:rPr>
                <w:rFonts w:ascii="Calibri" w:cs="Calibri" w:eastAsia="Calibri" w:hAnsi="Calibri"/>
                <w:b w:val="0"/>
                <w:bCs w:val="0"/>
                <w:color w:val="202124"/>
                <w:sz w:val="17"/>
                <w:szCs w:val="17"/>
                <w:rtl w:val="0"/>
              </w:rPr>
              <w:t xml:space="preserve">1</w:t>
            </w:r>
            <w:r w:rsidDel="00000000" w:rsidR="00000000" w:rsidRPr="00000000">
              <w:rPr>
                <w:rtl w:val="0"/>
              </w:rPr>
            </w:r>
          </w:p>
        </w:tc>
        <w:tc>
          <w:tcPr/>
          <w:p w:rsidR="00000000" w:rsidDel="00000000" w:rsidP="00000000" w:rsidRDefault="00000000" w:rsidRPr="00000000" w14:paraId="0000001D">
            <w:pPr>
              <w:spacing w:after="0" w:before="0" w:line="252.00000000000003" w:lineRule="auto"/>
              <w:jc w:val="center"/>
              <w:rPr/>
            </w:pPr>
            <w:r w:rsidDel="00000000" w:rsidR="00000000" w:rsidRPr="00000000">
              <w:rPr>
                <w:rFonts w:ascii="Calibri" w:cs="Calibri" w:eastAsia="Calibri" w:hAnsi="Calibri"/>
                <w:b w:val="0"/>
                <w:bCs w:val="0"/>
                <w:color w:val="202124"/>
                <w:sz w:val="17"/>
                <w:szCs w:val="17"/>
                <w:rtl w:val="0"/>
              </w:rPr>
              <w:t xml:space="preserve">U1</w:t>
            </w:r>
            <w:r w:rsidDel="00000000" w:rsidR="00000000" w:rsidRPr="00000000">
              <w:rPr>
                <w:rtl w:val="0"/>
              </w:rPr>
            </w:r>
          </w:p>
        </w:tc>
        <w:tc>
          <w:tcPr/>
          <w:p w:rsidR="00000000" w:rsidDel="00000000" w:rsidP="00000000" w:rsidRDefault="00000000" w:rsidRPr="00000000" w14:paraId="0000001E">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¿Por qué XP? Agilidad, cambio y calidad</w:t>
            </w:r>
            <w:r w:rsidDel="00000000" w:rsidR="00000000" w:rsidRPr="00000000">
              <w:rPr>
                <w:rtl w:val="0"/>
              </w:rPr>
            </w:r>
          </w:p>
        </w:tc>
        <w:tc>
          <w:tcPr/>
          <w:p w:rsidR="00000000" w:rsidDel="00000000" w:rsidP="00000000" w:rsidRDefault="00000000" w:rsidRPr="00000000" w14:paraId="0000001F">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Diagnóstica y formativa.</w:t>
            </w:r>
            <w:r w:rsidDel="00000000" w:rsidR="00000000" w:rsidRPr="00000000">
              <w:rPr>
                <w:rtl w:val="0"/>
              </w:rPr>
            </w:r>
          </w:p>
        </w:tc>
      </w:tr>
      <w:tr>
        <w:trPr>
          <w:cantSplit w:val="1"/>
          <w:tblHeader w:val="0"/>
        </w:trPr>
        <w:tc>
          <w:tcPr/>
          <w:p w:rsidR="00000000" w:rsidDel="00000000" w:rsidP="00000000" w:rsidRDefault="00000000" w:rsidRPr="00000000" w14:paraId="00000020">
            <w:pPr>
              <w:spacing w:after="0" w:before="0" w:line="252.00000000000003" w:lineRule="auto"/>
              <w:jc w:val="center"/>
              <w:rPr/>
            </w:pPr>
            <w:r w:rsidDel="00000000" w:rsidR="00000000" w:rsidRPr="00000000">
              <w:rPr>
                <w:rFonts w:ascii="Calibri" w:cs="Calibri" w:eastAsia="Calibri" w:hAnsi="Calibri"/>
                <w:b w:val="0"/>
                <w:bCs w:val="0"/>
                <w:color w:val="202124"/>
                <w:sz w:val="17"/>
                <w:szCs w:val="17"/>
                <w:rtl w:val="0"/>
              </w:rPr>
              <w:t xml:space="preserve">2</w:t>
            </w:r>
            <w:r w:rsidDel="00000000" w:rsidR="00000000" w:rsidRPr="00000000">
              <w:rPr>
                <w:rtl w:val="0"/>
              </w:rPr>
            </w:r>
          </w:p>
        </w:tc>
        <w:tc>
          <w:tcPr/>
          <w:p w:rsidR="00000000" w:rsidDel="00000000" w:rsidP="00000000" w:rsidRDefault="00000000" w:rsidRPr="00000000" w14:paraId="00000021">
            <w:pPr>
              <w:spacing w:after="0" w:before="0" w:line="252.00000000000003" w:lineRule="auto"/>
              <w:jc w:val="center"/>
              <w:rPr/>
            </w:pPr>
            <w:r w:rsidDel="00000000" w:rsidR="00000000" w:rsidRPr="00000000">
              <w:rPr>
                <w:rFonts w:ascii="Calibri" w:cs="Calibri" w:eastAsia="Calibri" w:hAnsi="Calibri"/>
                <w:b w:val="0"/>
                <w:bCs w:val="0"/>
                <w:color w:val="202124"/>
                <w:sz w:val="17"/>
                <w:szCs w:val="17"/>
                <w:rtl w:val="0"/>
              </w:rPr>
              <w:t xml:space="preserve">U1</w:t>
            </w:r>
            <w:r w:rsidDel="00000000" w:rsidR="00000000" w:rsidRPr="00000000">
              <w:rPr>
                <w:rtl w:val="0"/>
              </w:rPr>
            </w:r>
          </w:p>
        </w:tc>
        <w:tc>
          <w:tcPr/>
          <w:p w:rsidR="00000000" w:rsidDel="00000000" w:rsidP="00000000" w:rsidRDefault="00000000" w:rsidRPr="00000000" w14:paraId="00000022">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Valores, principios y prácticas como sistema</w:t>
            </w:r>
            <w:r w:rsidDel="00000000" w:rsidR="00000000" w:rsidRPr="00000000">
              <w:rPr>
                <w:rtl w:val="0"/>
              </w:rPr>
            </w:r>
          </w:p>
        </w:tc>
        <w:tc>
          <w:tcPr/>
          <w:p w:rsidR="00000000" w:rsidDel="00000000" w:rsidP="00000000" w:rsidRDefault="00000000" w:rsidRPr="00000000" w14:paraId="00000023">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Informe de análisis de caso (individual o pareja).</w:t>
            </w:r>
            <w:r w:rsidDel="00000000" w:rsidR="00000000" w:rsidRPr="00000000">
              <w:rPr>
                <w:rtl w:val="0"/>
              </w:rPr>
            </w:r>
          </w:p>
        </w:tc>
      </w:tr>
      <w:tr>
        <w:trPr>
          <w:cantSplit w:val="1"/>
          <w:tblHeader w:val="0"/>
        </w:trPr>
        <w:tc>
          <w:tcPr/>
          <w:p w:rsidR="00000000" w:rsidDel="00000000" w:rsidP="00000000" w:rsidRDefault="00000000" w:rsidRPr="00000000" w14:paraId="00000024">
            <w:pPr>
              <w:spacing w:after="0" w:before="0" w:line="252.00000000000003" w:lineRule="auto"/>
              <w:jc w:val="center"/>
              <w:rPr/>
            </w:pPr>
            <w:r w:rsidDel="00000000" w:rsidR="00000000" w:rsidRPr="00000000">
              <w:rPr>
                <w:rFonts w:ascii="Calibri" w:cs="Calibri" w:eastAsia="Calibri" w:hAnsi="Calibri"/>
                <w:b w:val="0"/>
                <w:bCs w:val="0"/>
                <w:color w:val="202124"/>
                <w:sz w:val="17"/>
                <w:szCs w:val="17"/>
                <w:rtl w:val="0"/>
              </w:rPr>
              <w:t xml:space="preserve">3</w:t>
            </w:r>
            <w:r w:rsidDel="00000000" w:rsidR="00000000" w:rsidRPr="00000000">
              <w:rPr>
                <w:rtl w:val="0"/>
              </w:rPr>
            </w:r>
          </w:p>
        </w:tc>
        <w:tc>
          <w:tcPr/>
          <w:p w:rsidR="00000000" w:rsidDel="00000000" w:rsidP="00000000" w:rsidRDefault="00000000" w:rsidRPr="00000000" w14:paraId="00000025">
            <w:pPr>
              <w:spacing w:after="0" w:before="0" w:line="252.00000000000003" w:lineRule="auto"/>
              <w:jc w:val="center"/>
              <w:rPr/>
            </w:pPr>
            <w:r w:rsidDel="00000000" w:rsidR="00000000" w:rsidRPr="00000000">
              <w:rPr>
                <w:rFonts w:ascii="Calibri" w:cs="Calibri" w:eastAsia="Calibri" w:hAnsi="Calibri"/>
                <w:b w:val="0"/>
                <w:bCs w:val="0"/>
                <w:color w:val="202124"/>
                <w:sz w:val="17"/>
                <w:szCs w:val="17"/>
                <w:rtl w:val="0"/>
              </w:rPr>
              <w:t xml:space="preserve">U2</w:t>
            </w:r>
            <w:r w:rsidDel="00000000" w:rsidR="00000000" w:rsidRPr="00000000">
              <w:rPr>
                <w:rtl w:val="0"/>
              </w:rPr>
            </w:r>
          </w:p>
        </w:tc>
        <w:tc>
          <w:tcPr/>
          <w:p w:rsidR="00000000" w:rsidDel="00000000" w:rsidP="00000000" w:rsidRDefault="00000000" w:rsidRPr="00000000" w14:paraId="00000026">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Historias, criterios y planificación de una iteración</w:t>
            </w:r>
            <w:r w:rsidDel="00000000" w:rsidR="00000000" w:rsidRPr="00000000">
              <w:rPr>
                <w:rtl w:val="0"/>
              </w:rPr>
            </w:r>
          </w:p>
        </w:tc>
        <w:tc>
          <w:tcPr/>
          <w:p w:rsidR="00000000" w:rsidDel="00000000" w:rsidP="00000000" w:rsidRDefault="00000000" w:rsidRPr="00000000" w14:paraId="00000027">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Lista de cotejo: valor visible, alcance pequeño, criterios observables, riesgos identificados y definición de terminado.</w:t>
            </w:r>
            <w:r w:rsidDel="00000000" w:rsidR="00000000" w:rsidRPr="00000000">
              <w:rPr>
                <w:rtl w:val="0"/>
              </w:rPr>
            </w:r>
          </w:p>
        </w:tc>
      </w:tr>
      <w:tr>
        <w:trPr>
          <w:cantSplit w:val="1"/>
          <w:tblHeader w:val="0"/>
        </w:trPr>
        <w:tc>
          <w:tcPr/>
          <w:p w:rsidR="00000000" w:rsidDel="00000000" w:rsidP="00000000" w:rsidRDefault="00000000" w:rsidRPr="00000000" w14:paraId="00000028">
            <w:pPr>
              <w:spacing w:after="0" w:before="0" w:line="252.00000000000003" w:lineRule="auto"/>
              <w:jc w:val="center"/>
              <w:rPr/>
            </w:pPr>
            <w:r w:rsidDel="00000000" w:rsidR="00000000" w:rsidRPr="00000000">
              <w:rPr>
                <w:rFonts w:ascii="Calibri" w:cs="Calibri" w:eastAsia="Calibri" w:hAnsi="Calibri"/>
                <w:b w:val="0"/>
                <w:bCs w:val="0"/>
                <w:color w:val="202124"/>
                <w:sz w:val="17"/>
                <w:szCs w:val="17"/>
                <w:rtl w:val="0"/>
              </w:rPr>
              <w:t xml:space="preserve">4</w:t>
            </w:r>
            <w:r w:rsidDel="00000000" w:rsidR="00000000" w:rsidRPr="00000000">
              <w:rPr>
                <w:rtl w:val="0"/>
              </w:rPr>
            </w:r>
          </w:p>
        </w:tc>
        <w:tc>
          <w:tcPr/>
          <w:p w:rsidR="00000000" w:rsidDel="00000000" w:rsidP="00000000" w:rsidRDefault="00000000" w:rsidRPr="00000000" w14:paraId="00000029">
            <w:pPr>
              <w:spacing w:after="0" w:before="0" w:line="252.00000000000003" w:lineRule="auto"/>
              <w:jc w:val="center"/>
              <w:rPr/>
            </w:pPr>
            <w:r w:rsidDel="00000000" w:rsidR="00000000" w:rsidRPr="00000000">
              <w:rPr>
                <w:rFonts w:ascii="Calibri" w:cs="Calibri" w:eastAsia="Calibri" w:hAnsi="Calibri"/>
                <w:b w:val="0"/>
                <w:bCs w:val="0"/>
                <w:color w:val="202124"/>
                <w:sz w:val="17"/>
                <w:szCs w:val="17"/>
                <w:rtl w:val="0"/>
              </w:rPr>
              <w:t xml:space="preserve">U2</w:t>
            </w:r>
            <w:r w:rsidDel="00000000" w:rsidR="00000000" w:rsidRPr="00000000">
              <w:rPr>
                <w:rtl w:val="0"/>
              </w:rPr>
            </w:r>
          </w:p>
        </w:tc>
        <w:tc>
          <w:tcPr/>
          <w:p w:rsidR="00000000" w:rsidDel="00000000" w:rsidP="00000000" w:rsidRDefault="00000000" w:rsidRPr="00000000" w14:paraId="0000002A">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Programación en pareja y propiedad colectiva</w:t>
            </w:r>
            <w:r w:rsidDel="00000000" w:rsidR="00000000" w:rsidRPr="00000000">
              <w:rPr>
                <w:rtl w:val="0"/>
              </w:rPr>
            </w:r>
          </w:p>
        </w:tc>
        <w:tc>
          <w:tcPr/>
          <w:p w:rsidR="00000000" w:rsidDel="00000000" w:rsidP="00000000" w:rsidRDefault="00000000" w:rsidRPr="00000000" w14:paraId="0000002B">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Observación formativa: alternancia real de roles, verbalización, escucha, pequeños pasos, respeto del estándar y capacidad de modificar código ajeno.</w:t>
            </w:r>
            <w:r w:rsidDel="00000000" w:rsidR="00000000" w:rsidRPr="00000000">
              <w:rPr>
                <w:rtl w:val="0"/>
              </w:rPr>
            </w:r>
          </w:p>
        </w:tc>
      </w:tr>
      <w:tr>
        <w:trPr>
          <w:cantSplit w:val="1"/>
          <w:tblHeader w:val="0"/>
        </w:trPr>
        <w:tc>
          <w:tcPr/>
          <w:p w:rsidR="00000000" w:rsidDel="00000000" w:rsidP="00000000" w:rsidRDefault="00000000" w:rsidRPr="00000000" w14:paraId="0000002C">
            <w:pPr>
              <w:spacing w:after="0" w:before="0" w:line="252.00000000000003" w:lineRule="auto"/>
              <w:jc w:val="center"/>
              <w:rPr/>
            </w:pPr>
            <w:r w:rsidDel="00000000" w:rsidR="00000000" w:rsidRPr="00000000">
              <w:rPr>
                <w:rFonts w:ascii="Calibri" w:cs="Calibri" w:eastAsia="Calibri" w:hAnsi="Calibri"/>
                <w:b w:val="0"/>
                <w:bCs w:val="0"/>
                <w:color w:val="202124"/>
                <w:sz w:val="17"/>
                <w:szCs w:val="17"/>
                <w:rtl w:val="0"/>
              </w:rPr>
              <w:t xml:space="preserve">5</w:t>
            </w:r>
            <w:r w:rsidDel="00000000" w:rsidR="00000000" w:rsidRPr="00000000">
              <w:rPr>
                <w:rtl w:val="0"/>
              </w:rPr>
            </w:r>
          </w:p>
        </w:tc>
        <w:tc>
          <w:tcPr/>
          <w:p w:rsidR="00000000" w:rsidDel="00000000" w:rsidP="00000000" w:rsidRDefault="00000000" w:rsidRPr="00000000" w14:paraId="0000002D">
            <w:pPr>
              <w:spacing w:after="0" w:before="0" w:line="252.00000000000003" w:lineRule="auto"/>
              <w:jc w:val="center"/>
              <w:rPr/>
            </w:pPr>
            <w:r w:rsidDel="00000000" w:rsidR="00000000" w:rsidRPr="00000000">
              <w:rPr>
                <w:rFonts w:ascii="Calibri" w:cs="Calibri" w:eastAsia="Calibri" w:hAnsi="Calibri"/>
                <w:b w:val="0"/>
                <w:bCs w:val="0"/>
                <w:color w:val="202124"/>
                <w:sz w:val="17"/>
                <w:szCs w:val="17"/>
                <w:rtl w:val="0"/>
              </w:rPr>
              <w:t xml:space="preserve">U2</w:t>
            </w:r>
            <w:r w:rsidDel="00000000" w:rsidR="00000000" w:rsidRPr="00000000">
              <w:rPr>
                <w:rtl w:val="0"/>
              </w:rPr>
            </w:r>
          </w:p>
        </w:tc>
        <w:tc>
          <w:tcPr/>
          <w:p w:rsidR="00000000" w:rsidDel="00000000" w:rsidP="00000000" w:rsidRDefault="00000000" w:rsidRPr="00000000" w14:paraId="0000002E">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Mini-iteración: diseño simple, integración y feedback</w:t>
            </w:r>
            <w:r w:rsidDel="00000000" w:rsidR="00000000" w:rsidRPr="00000000">
              <w:rPr>
                <w:rtl w:val="0"/>
              </w:rPr>
            </w:r>
          </w:p>
        </w:tc>
        <w:tc>
          <w:tcPr/>
          <w:p w:rsidR="00000000" w:rsidDel="00000000" w:rsidP="00000000" w:rsidRDefault="00000000" w:rsidRPr="00000000" w14:paraId="0000002F">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Entrega grupal calificada con evidencia del proceso, no solo del resultado.</w:t>
            </w:r>
            <w:r w:rsidDel="00000000" w:rsidR="00000000" w:rsidRPr="00000000">
              <w:rPr>
                <w:rtl w:val="0"/>
              </w:rPr>
            </w:r>
          </w:p>
        </w:tc>
      </w:tr>
      <w:tr>
        <w:trPr>
          <w:cantSplit w:val="1"/>
          <w:tblHeader w:val="0"/>
        </w:trPr>
        <w:tc>
          <w:tcPr/>
          <w:p w:rsidR="00000000" w:rsidDel="00000000" w:rsidP="00000000" w:rsidRDefault="00000000" w:rsidRPr="00000000" w14:paraId="00000030">
            <w:pPr>
              <w:spacing w:after="0" w:before="0" w:line="252.00000000000003" w:lineRule="auto"/>
              <w:jc w:val="center"/>
              <w:rPr/>
            </w:pPr>
            <w:r w:rsidDel="00000000" w:rsidR="00000000" w:rsidRPr="00000000">
              <w:rPr>
                <w:rFonts w:ascii="Calibri" w:cs="Calibri" w:eastAsia="Calibri" w:hAnsi="Calibri"/>
                <w:b w:val="0"/>
                <w:bCs w:val="0"/>
                <w:color w:val="202124"/>
                <w:sz w:val="17"/>
                <w:szCs w:val="17"/>
                <w:rtl w:val="0"/>
              </w:rPr>
              <w:t xml:space="preserve">6</w:t>
            </w:r>
            <w:r w:rsidDel="00000000" w:rsidR="00000000" w:rsidRPr="00000000">
              <w:rPr>
                <w:rtl w:val="0"/>
              </w:rPr>
            </w:r>
          </w:p>
        </w:tc>
        <w:tc>
          <w:tcPr/>
          <w:p w:rsidR="00000000" w:rsidDel="00000000" w:rsidP="00000000" w:rsidRDefault="00000000" w:rsidRPr="00000000" w14:paraId="00000031">
            <w:pPr>
              <w:spacing w:after="0" w:before="0" w:line="252.00000000000003" w:lineRule="auto"/>
              <w:jc w:val="center"/>
              <w:rPr/>
            </w:pPr>
            <w:r w:rsidDel="00000000" w:rsidR="00000000" w:rsidRPr="00000000">
              <w:rPr>
                <w:rFonts w:ascii="Calibri" w:cs="Calibri" w:eastAsia="Calibri" w:hAnsi="Calibri"/>
                <w:b w:val="0"/>
                <w:bCs w:val="0"/>
                <w:color w:val="202124"/>
                <w:sz w:val="17"/>
                <w:szCs w:val="17"/>
                <w:rtl w:val="0"/>
              </w:rPr>
              <w:t xml:space="preserve">U3</w:t>
            </w:r>
            <w:r w:rsidDel="00000000" w:rsidR="00000000" w:rsidRPr="00000000">
              <w:rPr>
                <w:rtl w:val="0"/>
              </w:rPr>
            </w:r>
          </w:p>
        </w:tc>
        <w:tc>
          <w:tcPr/>
          <w:p w:rsidR="00000000" w:rsidDel="00000000" w:rsidP="00000000" w:rsidRDefault="00000000" w:rsidRPr="00000000" w14:paraId="00000032">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Pruebas automatizadas y entorno de trabajo</w:t>
            </w:r>
            <w:r w:rsidDel="00000000" w:rsidR="00000000" w:rsidRPr="00000000">
              <w:rPr>
                <w:rtl w:val="0"/>
              </w:rPr>
            </w:r>
          </w:p>
        </w:tc>
        <w:tc>
          <w:tcPr/>
          <w:p w:rsidR="00000000" w:rsidDel="00000000" w:rsidP="00000000" w:rsidRDefault="00000000" w:rsidRPr="00000000" w14:paraId="00000033">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Formativa mediante ejecución reproducible y explicación oral de qué conducta verifica cada prueba.</w:t>
            </w:r>
            <w:r w:rsidDel="00000000" w:rsidR="00000000" w:rsidRPr="00000000">
              <w:rPr>
                <w:rtl w:val="0"/>
              </w:rPr>
            </w:r>
          </w:p>
        </w:tc>
      </w:tr>
      <w:tr>
        <w:trPr>
          <w:cantSplit w:val="1"/>
          <w:tblHeader w:val="0"/>
        </w:trPr>
        <w:tc>
          <w:tcPr/>
          <w:p w:rsidR="00000000" w:rsidDel="00000000" w:rsidP="00000000" w:rsidRDefault="00000000" w:rsidRPr="00000000" w14:paraId="00000034">
            <w:pPr>
              <w:spacing w:after="0" w:before="0" w:line="252.00000000000003" w:lineRule="auto"/>
              <w:jc w:val="center"/>
              <w:rPr/>
            </w:pPr>
            <w:r w:rsidDel="00000000" w:rsidR="00000000" w:rsidRPr="00000000">
              <w:rPr>
                <w:rFonts w:ascii="Calibri" w:cs="Calibri" w:eastAsia="Calibri" w:hAnsi="Calibri"/>
                <w:b w:val="0"/>
                <w:bCs w:val="0"/>
                <w:color w:val="202124"/>
                <w:sz w:val="17"/>
                <w:szCs w:val="17"/>
                <w:rtl w:val="0"/>
              </w:rPr>
              <w:t xml:space="preserve">7</w:t>
            </w:r>
            <w:r w:rsidDel="00000000" w:rsidR="00000000" w:rsidRPr="00000000">
              <w:rPr>
                <w:rtl w:val="0"/>
              </w:rPr>
            </w:r>
          </w:p>
        </w:tc>
        <w:tc>
          <w:tcPr/>
          <w:p w:rsidR="00000000" w:rsidDel="00000000" w:rsidP="00000000" w:rsidRDefault="00000000" w:rsidRPr="00000000" w14:paraId="00000035">
            <w:pPr>
              <w:spacing w:after="0" w:before="0" w:line="252.00000000000003" w:lineRule="auto"/>
              <w:jc w:val="center"/>
              <w:rPr/>
            </w:pPr>
            <w:r w:rsidDel="00000000" w:rsidR="00000000" w:rsidRPr="00000000">
              <w:rPr>
                <w:rFonts w:ascii="Calibri" w:cs="Calibri" w:eastAsia="Calibri" w:hAnsi="Calibri"/>
                <w:b w:val="0"/>
                <w:bCs w:val="0"/>
                <w:color w:val="202124"/>
                <w:sz w:val="17"/>
                <w:szCs w:val="17"/>
                <w:rtl w:val="0"/>
              </w:rPr>
              <w:t xml:space="preserve">U3</w:t>
            </w:r>
            <w:r w:rsidDel="00000000" w:rsidR="00000000" w:rsidRPr="00000000">
              <w:rPr>
                <w:rtl w:val="0"/>
              </w:rPr>
            </w:r>
          </w:p>
        </w:tc>
        <w:tc>
          <w:tcPr/>
          <w:p w:rsidR="00000000" w:rsidDel="00000000" w:rsidP="00000000" w:rsidRDefault="00000000" w:rsidRPr="00000000" w14:paraId="00000036">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Rojo–verde–refactor: demostración y práctica guiada</w:t>
            </w:r>
            <w:r w:rsidDel="00000000" w:rsidR="00000000" w:rsidRPr="00000000">
              <w:rPr>
                <w:rtl w:val="0"/>
              </w:rPr>
            </w:r>
          </w:p>
        </w:tc>
        <w:tc>
          <w:tcPr/>
          <w:p w:rsidR="00000000" w:rsidDel="00000000" w:rsidP="00000000" w:rsidRDefault="00000000" w:rsidRPr="00000000" w14:paraId="00000037">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Checklist del ciclo: rojo observado y explicado; verde mínimo; refactor con suite verde; pasos y commits comprensibles.</w:t>
            </w:r>
            <w:r w:rsidDel="00000000" w:rsidR="00000000" w:rsidRPr="00000000">
              <w:rPr>
                <w:rtl w:val="0"/>
              </w:rPr>
            </w:r>
          </w:p>
        </w:tc>
      </w:tr>
      <w:tr>
        <w:trPr>
          <w:cantSplit w:val="1"/>
          <w:tblHeader w:val="0"/>
        </w:trPr>
        <w:tc>
          <w:tcPr/>
          <w:p w:rsidR="00000000" w:rsidDel="00000000" w:rsidP="00000000" w:rsidRDefault="00000000" w:rsidRPr="00000000" w14:paraId="00000038">
            <w:pPr>
              <w:spacing w:after="0" w:before="0" w:line="252.00000000000003" w:lineRule="auto"/>
              <w:jc w:val="center"/>
              <w:rPr/>
            </w:pPr>
            <w:r w:rsidDel="00000000" w:rsidR="00000000" w:rsidRPr="00000000">
              <w:rPr>
                <w:rFonts w:ascii="Calibri" w:cs="Calibri" w:eastAsia="Calibri" w:hAnsi="Calibri"/>
                <w:b w:val="0"/>
                <w:bCs w:val="0"/>
                <w:color w:val="202124"/>
                <w:sz w:val="17"/>
                <w:szCs w:val="17"/>
                <w:rtl w:val="0"/>
              </w:rPr>
              <w:t xml:space="preserve">8</w:t>
            </w:r>
            <w:r w:rsidDel="00000000" w:rsidR="00000000" w:rsidRPr="00000000">
              <w:rPr>
                <w:rtl w:val="0"/>
              </w:rPr>
            </w:r>
          </w:p>
        </w:tc>
        <w:tc>
          <w:tcPr/>
          <w:p w:rsidR="00000000" w:rsidDel="00000000" w:rsidP="00000000" w:rsidRDefault="00000000" w:rsidRPr="00000000" w14:paraId="00000039">
            <w:pPr>
              <w:spacing w:after="0" w:before="0" w:line="252.00000000000003" w:lineRule="auto"/>
              <w:jc w:val="center"/>
              <w:rPr/>
            </w:pPr>
            <w:r w:rsidDel="00000000" w:rsidR="00000000" w:rsidRPr="00000000">
              <w:rPr>
                <w:rFonts w:ascii="Calibri" w:cs="Calibri" w:eastAsia="Calibri" w:hAnsi="Calibri"/>
                <w:b w:val="0"/>
                <w:bCs w:val="0"/>
                <w:color w:val="202124"/>
                <w:sz w:val="17"/>
                <w:szCs w:val="17"/>
                <w:rtl w:val="0"/>
              </w:rPr>
              <w:t xml:space="preserve">U3</w:t>
            </w:r>
            <w:r w:rsidDel="00000000" w:rsidR="00000000" w:rsidRPr="00000000">
              <w:rPr>
                <w:rtl w:val="0"/>
              </w:rPr>
            </w:r>
          </w:p>
        </w:tc>
        <w:tc>
          <w:tcPr/>
          <w:p w:rsidR="00000000" w:rsidDel="00000000" w:rsidP="00000000" w:rsidRDefault="00000000" w:rsidRPr="00000000" w14:paraId="0000003A">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Pruebas legibles y diseño por ejemplos</w:t>
            </w:r>
            <w:r w:rsidDel="00000000" w:rsidR="00000000" w:rsidRPr="00000000">
              <w:rPr>
                <w:rtl w:val="0"/>
              </w:rPr>
            </w:r>
          </w:p>
        </w:tc>
        <w:tc>
          <w:tcPr/>
          <w:p w:rsidR="00000000" w:rsidDel="00000000" w:rsidP="00000000" w:rsidRDefault="00000000" w:rsidRPr="00000000" w14:paraId="0000003B">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Rúbrica breve: intención visible, una conducta principal, datos pertinentes, aserción significativa y capacidad de fallar ante un defecto.</w:t>
            </w:r>
            <w:r w:rsidDel="00000000" w:rsidR="00000000" w:rsidRPr="00000000">
              <w:rPr>
                <w:rtl w:val="0"/>
              </w:rPr>
            </w:r>
          </w:p>
        </w:tc>
      </w:tr>
      <w:tr>
        <w:trPr>
          <w:cantSplit w:val="1"/>
          <w:tblHeader w:val="0"/>
        </w:trPr>
        <w:tc>
          <w:tcPr/>
          <w:p w:rsidR="00000000" w:rsidDel="00000000" w:rsidP="00000000" w:rsidRDefault="00000000" w:rsidRPr="00000000" w14:paraId="0000003C">
            <w:pPr>
              <w:spacing w:after="0" w:before="0" w:line="252.00000000000003" w:lineRule="auto"/>
              <w:jc w:val="center"/>
              <w:rPr/>
            </w:pPr>
            <w:r w:rsidDel="00000000" w:rsidR="00000000" w:rsidRPr="00000000">
              <w:rPr>
                <w:rFonts w:ascii="Calibri" w:cs="Calibri" w:eastAsia="Calibri" w:hAnsi="Calibri"/>
                <w:b w:val="0"/>
                <w:bCs w:val="0"/>
                <w:color w:val="202124"/>
                <w:sz w:val="17"/>
                <w:szCs w:val="17"/>
                <w:rtl w:val="0"/>
              </w:rPr>
              <w:t xml:space="preserve">9</w:t>
            </w:r>
            <w:r w:rsidDel="00000000" w:rsidR="00000000" w:rsidRPr="00000000">
              <w:rPr>
                <w:rtl w:val="0"/>
              </w:rPr>
            </w:r>
          </w:p>
        </w:tc>
        <w:tc>
          <w:tcPr/>
          <w:p w:rsidR="00000000" w:rsidDel="00000000" w:rsidP="00000000" w:rsidRDefault="00000000" w:rsidRPr="00000000" w14:paraId="0000003D">
            <w:pPr>
              <w:spacing w:after="0" w:before="0" w:line="252.00000000000003" w:lineRule="auto"/>
              <w:jc w:val="center"/>
              <w:rPr/>
            </w:pPr>
            <w:r w:rsidDel="00000000" w:rsidR="00000000" w:rsidRPr="00000000">
              <w:rPr>
                <w:rFonts w:ascii="Calibri" w:cs="Calibri" w:eastAsia="Calibri" w:hAnsi="Calibri"/>
                <w:b w:val="0"/>
                <w:bCs w:val="0"/>
                <w:color w:val="202124"/>
                <w:sz w:val="17"/>
                <w:szCs w:val="17"/>
                <w:rtl w:val="0"/>
              </w:rPr>
              <w:t xml:space="preserve">U3</w:t>
            </w:r>
            <w:r w:rsidDel="00000000" w:rsidR="00000000" w:rsidRPr="00000000">
              <w:rPr>
                <w:rtl w:val="0"/>
              </w:rPr>
            </w:r>
          </w:p>
        </w:tc>
        <w:tc>
          <w:tcPr/>
          <w:p w:rsidR="00000000" w:rsidDel="00000000" w:rsidP="00000000" w:rsidRDefault="00000000" w:rsidRPr="00000000" w14:paraId="0000003E">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Kata individual de TDD</w:t>
            </w:r>
            <w:r w:rsidDel="00000000" w:rsidR="00000000" w:rsidRPr="00000000">
              <w:rPr>
                <w:rtl w:val="0"/>
              </w:rPr>
            </w:r>
          </w:p>
        </w:tc>
        <w:tc>
          <w:tcPr/>
          <w:p w:rsidR="00000000" w:rsidDel="00000000" w:rsidP="00000000" w:rsidRDefault="00000000" w:rsidRPr="00000000" w14:paraId="0000003F">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Evaluación práctica individual.</w:t>
            </w:r>
            <w:r w:rsidDel="00000000" w:rsidR="00000000" w:rsidRPr="00000000">
              <w:rPr>
                <w:rtl w:val="0"/>
              </w:rPr>
            </w:r>
          </w:p>
        </w:tc>
      </w:tr>
      <w:tr>
        <w:trPr>
          <w:cantSplit w:val="1"/>
          <w:tblHeader w:val="0"/>
        </w:trPr>
        <w:tc>
          <w:tcPr/>
          <w:p w:rsidR="00000000" w:rsidDel="00000000" w:rsidP="00000000" w:rsidRDefault="00000000" w:rsidRPr="00000000" w14:paraId="00000040">
            <w:pPr>
              <w:spacing w:after="0" w:before="0" w:line="252.00000000000003" w:lineRule="auto"/>
              <w:jc w:val="center"/>
              <w:rPr/>
            </w:pPr>
            <w:r w:rsidDel="00000000" w:rsidR="00000000" w:rsidRPr="00000000">
              <w:rPr>
                <w:rFonts w:ascii="Calibri" w:cs="Calibri" w:eastAsia="Calibri" w:hAnsi="Calibri"/>
                <w:b w:val="0"/>
                <w:bCs w:val="0"/>
                <w:color w:val="202124"/>
                <w:sz w:val="17"/>
                <w:szCs w:val="17"/>
                <w:rtl w:val="0"/>
              </w:rPr>
              <w:t xml:space="preserve">10</w:t>
            </w:r>
            <w:r w:rsidDel="00000000" w:rsidR="00000000" w:rsidRPr="00000000">
              <w:rPr>
                <w:rtl w:val="0"/>
              </w:rPr>
            </w:r>
          </w:p>
        </w:tc>
        <w:tc>
          <w:tcPr/>
          <w:p w:rsidR="00000000" w:rsidDel="00000000" w:rsidP="00000000" w:rsidRDefault="00000000" w:rsidRPr="00000000" w14:paraId="00000041">
            <w:pPr>
              <w:spacing w:after="0" w:before="0" w:line="252.00000000000003" w:lineRule="auto"/>
              <w:jc w:val="center"/>
              <w:rPr/>
            </w:pPr>
            <w:r w:rsidDel="00000000" w:rsidR="00000000" w:rsidRPr="00000000">
              <w:rPr>
                <w:rFonts w:ascii="Calibri" w:cs="Calibri" w:eastAsia="Calibri" w:hAnsi="Calibri"/>
                <w:b w:val="0"/>
                <w:bCs w:val="0"/>
                <w:color w:val="202124"/>
                <w:sz w:val="17"/>
                <w:szCs w:val="17"/>
                <w:rtl w:val="0"/>
              </w:rPr>
              <w:t xml:space="preserve">U4</w:t>
            </w:r>
            <w:r w:rsidDel="00000000" w:rsidR="00000000" w:rsidRPr="00000000">
              <w:rPr>
                <w:rtl w:val="0"/>
              </w:rPr>
            </w:r>
          </w:p>
        </w:tc>
        <w:tc>
          <w:tcPr/>
          <w:p w:rsidR="00000000" w:rsidDel="00000000" w:rsidP="00000000" w:rsidRDefault="00000000" w:rsidRPr="00000000" w14:paraId="00000042">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Equivalencias, límites y reglas combinadas</w:t>
            </w:r>
            <w:r w:rsidDel="00000000" w:rsidR="00000000" w:rsidRPr="00000000">
              <w:rPr>
                <w:rtl w:val="0"/>
              </w:rPr>
            </w:r>
          </w:p>
        </w:tc>
        <w:tc>
          <w:tcPr/>
          <w:p w:rsidR="00000000" w:rsidDel="00000000" w:rsidP="00000000" w:rsidRDefault="00000000" w:rsidRPr="00000000" w14:paraId="00000043">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Formativa con matriz trazable: regla o riesgo → técnica → dato → resultado esperado → prueba.</w:t>
            </w:r>
            <w:r w:rsidDel="00000000" w:rsidR="00000000" w:rsidRPr="00000000">
              <w:rPr>
                <w:rtl w:val="0"/>
              </w:rPr>
            </w:r>
          </w:p>
        </w:tc>
      </w:tr>
      <w:tr>
        <w:trPr>
          <w:cantSplit w:val="1"/>
          <w:tblHeader w:val="0"/>
        </w:trPr>
        <w:tc>
          <w:tcPr/>
          <w:p w:rsidR="00000000" w:rsidDel="00000000" w:rsidP="00000000" w:rsidRDefault="00000000" w:rsidRPr="00000000" w14:paraId="00000044">
            <w:pPr>
              <w:spacing w:after="0" w:before="0" w:line="252.00000000000003" w:lineRule="auto"/>
              <w:jc w:val="center"/>
              <w:rPr/>
            </w:pPr>
            <w:r w:rsidDel="00000000" w:rsidR="00000000" w:rsidRPr="00000000">
              <w:rPr>
                <w:rFonts w:ascii="Calibri" w:cs="Calibri" w:eastAsia="Calibri" w:hAnsi="Calibri"/>
                <w:b w:val="0"/>
                <w:bCs w:val="0"/>
                <w:color w:val="202124"/>
                <w:sz w:val="17"/>
                <w:szCs w:val="17"/>
                <w:rtl w:val="0"/>
              </w:rPr>
              <w:t xml:space="preserve">11</w:t>
            </w:r>
            <w:r w:rsidDel="00000000" w:rsidR="00000000" w:rsidRPr="00000000">
              <w:rPr>
                <w:rtl w:val="0"/>
              </w:rPr>
            </w:r>
          </w:p>
        </w:tc>
        <w:tc>
          <w:tcPr/>
          <w:p w:rsidR="00000000" w:rsidDel="00000000" w:rsidP="00000000" w:rsidRDefault="00000000" w:rsidRPr="00000000" w14:paraId="00000045">
            <w:pPr>
              <w:spacing w:after="0" w:before="0" w:line="252.00000000000003" w:lineRule="auto"/>
              <w:jc w:val="center"/>
              <w:rPr/>
            </w:pPr>
            <w:r w:rsidDel="00000000" w:rsidR="00000000" w:rsidRPr="00000000">
              <w:rPr>
                <w:rFonts w:ascii="Calibri" w:cs="Calibri" w:eastAsia="Calibri" w:hAnsi="Calibri"/>
                <w:b w:val="0"/>
                <w:bCs w:val="0"/>
                <w:color w:val="202124"/>
                <w:sz w:val="17"/>
                <w:szCs w:val="17"/>
                <w:rtl w:val="0"/>
              </w:rPr>
              <w:t xml:space="preserve">U4</w:t>
            </w:r>
            <w:r w:rsidDel="00000000" w:rsidR="00000000" w:rsidRPr="00000000">
              <w:rPr>
                <w:rtl w:val="0"/>
              </w:rPr>
            </w:r>
          </w:p>
        </w:tc>
        <w:tc>
          <w:tcPr/>
          <w:p w:rsidR="00000000" w:rsidDel="00000000" w:rsidP="00000000" w:rsidRDefault="00000000" w:rsidRPr="00000000" w14:paraId="00000046">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Dependencias, dobles y refactorización segura</w:t>
            </w:r>
            <w:r w:rsidDel="00000000" w:rsidR="00000000" w:rsidRPr="00000000">
              <w:rPr>
                <w:rtl w:val="0"/>
              </w:rPr>
            </w:r>
          </w:p>
        </w:tc>
        <w:tc>
          <w:tcPr/>
          <w:p w:rsidR="00000000" w:rsidDel="00000000" w:rsidP="00000000" w:rsidRDefault="00000000" w:rsidRPr="00000000" w14:paraId="00000047">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Se evalúa la justificación del aislamiento, determinismo, legibilidad y conservación del comportamiento durante el refactor.</w:t>
            </w:r>
            <w:r w:rsidDel="00000000" w:rsidR="00000000" w:rsidRPr="00000000">
              <w:rPr>
                <w:rtl w:val="0"/>
              </w:rPr>
            </w:r>
          </w:p>
        </w:tc>
      </w:tr>
      <w:tr>
        <w:trPr>
          <w:cantSplit w:val="1"/>
          <w:tblHeader w:val="0"/>
        </w:trPr>
        <w:tc>
          <w:tcPr/>
          <w:p w:rsidR="00000000" w:rsidDel="00000000" w:rsidP="00000000" w:rsidRDefault="00000000" w:rsidRPr="00000000" w14:paraId="00000048">
            <w:pPr>
              <w:spacing w:after="0" w:before="0" w:line="252.00000000000003" w:lineRule="auto"/>
              <w:jc w:val="center"/>
              <w:rPr/>
            </w:pPr>
            <w:r w:rsidDel="00000000" w:rsidR="00000000" w:rsidRPr="00000000">
              <w:rPr>
                <w:rFonts w:ascii="Calibri" w:cs="Calibri" w:eastAsia="Calibri" w:hAnsi="Calibri"/>
                <w:b w:val="0"/>
                <w:bCs w:val="0"/>
                <w:color w:val="202124"/>
                <w:sz w:val="17"/>
                <w:szCs w:val="17"/>
                <w:rtl w:val="0"/>
              </w:rPr>
              <w:t xml:space="preserve">12</w:t>
            </w:r>
            <w:r w:rsidDel="00000000" w:rsidR="00000000" w:rsidRPr="00000000">
              <w:rPr>
                <w:rtl w:val="0"/>
              </w:rPr>
            </w:r>
          </w:p>
        </w:tc>
        <w:tc>
          <w:tcPr/>
          <w:p w:rsidR="00000000" w:rsidDel="00000000" w:rsidP="00000000" w:rsidRDefault="00000000" w:rsidRPr="00000000" w14:paraId="00000049">
            <w:pPr>
              <w:spacing w:after="0" w:before="0" w:line="252.00000000000003" w:lineRule="auto"/>
              <w:jc w:val="center"/>
              <w:rPr/>
            </w:pPr>
            <w:r w:rsidDel="00000000" w:rsidR="00000000" w:rsidRPr="00000000">
              <w:rPr>
                <w:rFonts w:ascii="Calibri" w:cs="Calibri" w:eastAsia="Calibri" w:hAnsi="Calibri"/>
                <w:b w:val="0"/>
                <w:bCs w:val="0"/>
                <w:color w:val="202124"/>
                <w:sz w:val="17"/>
                <w:szCs w:val="17"/>
                <w:rtl w:val="0"/>
              </w:rPr>
              <w:t xml:space="preserve">U4</w:t>
            </w:r>
            <w:r w:rsidDel="00000000" w:rsidR="00000000" w:rsidRPr="00000000">
              <w:rPr>
                <w:rtl w:val="0"/>
              </w:rPr>
            </w:r>
          </w:p>
        </w:tc>
        <w:tc>
          <w:tcPr/>
          <w:p w:rsidR="00000000" w:rsidDel="00000000" w:rsidP="00000000" w:rsidRDefault="00000000" w:rsidRPr="00000000" w14:paraId="0000004A">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Cobertura con criterio de riesgo</w:t>
            </w:r>
            <w:r w:rsidDel="00000000" w:rsidR="00000000" w:rsidRPr="00000000">
              <w:rPr>
                <w:rtl w:val="0"/>
              </w:rPr>
            </w:r>
          </w:p>
        </w:tc>
        <w:tc>
          <w:tcPr/>
          <w:p w:rsidR="00000000" w:rsidDel="00000000" w:rsidP="00000000" w:rsidRDefault="00000000" w:rsidRPr="00000000" w14:paraId="0000004B">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Entrega individual: estrategia de pruebas + reporte interpretado.</w:t>
            </w:r>
            <w:r w:rsidDel="00000000" w:rsidR="00000000" w:rsidRPr="00000000">
              <w:rPr>
                <w:rtl w:val="0"/>
              </w:rPr>
            </w:r>
          </w:p>
        </w:tc>
      </w:tr>
      <w:tr>
        <w:trPr>
          <w:cantSplit w:val="1"/>
          <w:tblHeader w:val="0"/>
        </w:trPr>
        <w:tc>
          <w:tcPr/>
          <w:p w:rsidR="00000000" w:rsidDel="00000000" w:rsidP="00000000" w:rsidRDefault="00000000" w:rsidRPr="00000000" w14:paraId="0000004C">
            <w:pPr>
              <w:spacing w:after="0" w:before="0" w:line="252.00000000000003" w:lineRule="auto"/>
              <w:jc w:val="center"/>
              <w:rPr/>
            </w:pPr>
            <w:r w:rsidDel="00000000" w:rsidR="00000000" w:rsidRPr="00000000">
              <w:rPr>
                <w:rFonts w:ascii="Calibri" w:cs="Calibri" w:eastAsia="Calibri" w:hAnsi="Calibri"/>
                <w:b w:val="0"/>
                <w:bCs w:val="0"/>
                <w:color w:val="202124"/>
                <w:sz w:val="17"/>
                <w:szCs w:val="17"/>
                <w:rtl w:val="0"/>
              </w:rPr>
              <w:t xml:space="preserve">13</w:t>
            </w:r>
            <w:r w:rsidDel="00000000" w:rsidR="00000000" w:rsidRPr="00000000">
              <w:rPr>
                <w:rtl w:val="0"/>
              </w:rPr>
            </w:r>
          </w:p>
        </w:tc>
        <w:tc>
          <w:tcPr/>
          <w:p w:rsidR="00000000" w:rsidDel="00000000" w:rsidP="00000000" w:rsidRDefault="00000000" w:rsidRPr="00000000" w14:paraId="0000004D">
            <w:pPr>
              <w:spacing w:after="0" w:before="0" w:line="252.00000000000003" w:lineRule="auto"/>
              <w:jc w:val="center"/>
              <w:rPr/>
            </w:pPr>
            <w:r w:rsidDel="00000000" w:rsidR="00000000" w:rsidRPr="00000000">
              <w:rPr>
                <w:rFonts w:ascii="Calibri" w:cs="Calibri" w:eastAsia="Calibri" w:hAnsi="Calibri"/>
                <w:b w:val="0"/>
                <w:bCs w:val="0"/>
                <w:color w:val="202124"/>
                <w:sz w:val="17"/>
                <w:szCs w:val="17"/>
                <w:rtl w:val="0"/>
              </w:rPr>
              <w:t xml:space="preserve">U5</w:t>
            </w:r>
            <w:r w:rsidDel="00000000" w:rsidR="00000000" w:rsidRPr="00000000">
              <w:rPr>
                <w:rtl w:val="0"/>
              </w:rPr>
            </w:r>
          </w:p>
        </w:tc>
        <w:tc>
          <w:tcPr/>
          <w:p w:rsidR="00000000" w:rsidDel="00000000" w:rsidP="00000000" w:rsidRDefault="00000000" w:rsidRPr="00000000" w14:paraId="0000004E">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Historia vertical en API/backend</w:t>
            </w:r>
            <w:r w:rsidDel="00000000" w:rsidR="00000000" w:rsidRPr="00000000">
              <w:rPr>
                <w:rtl w:val="0"/>
              </w:rPr>
            </w:r>
          </w:p>
        </w:tc>
        <w:tc>
          <w:tcPr/>
          <w:p w:rsidR="00000000" w:rsidDel="00000000" w:rsidP="00000000" w:rsidRDefault="00000000" w:rsidRPr="00000000" w14:paraId="0000004F">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Feedback sobre corte vertical, calidad del ciclo TDD, contrato observable y selección de nivel de prueba.</w:t>
            </w:r>
            <w:r w:rsidDel="00000000" w:rsidR="00000000" w:rsidRPr="00000000">
              <w:rPr>
                <w:rtl w:val="0"/>
              </w:rPr>
            </w:r>
          </w:p>
        </w:tc>
      </w:tr>
      <w:tr>
        <w:trPr>
          <w:cantSplit w:val="1"/>
          <w:tblHeader w:val="0"/>
        </w:trPr>
        <w:tc>
          <w:tcPr/>
          <w:p w:rsidR="00000000" w:rsidDel="00000000" w:rsidP="00000000" w:rsidRDefault="00000000" w:rsidRPr="00000000" w14:paraId="00000050">
            <w:pPr>
              <w:spacing w:after="0" w:before="0" w:line="252.00000000000003" w:lineRule="auto"/>
              <w:jc w:val="center"/>
              <w:rPr/>
            </w:pPr>
            <w:r w:rsidDel="00000000" w:rsidR="00000000" w:rsidRPr="00000000">
              <w:rPr>
                <w:rFonts w:ascii="Calibri" w:cs="Calibri" w:eastAsia="Calibri" w:hAnsi="Calibri"/>
                <w:b w:val="0"/>
                <w:bCs w:val="0"/>
                <w:color w:val="202124"/>
                <w:sz w:val="17"/>
                <w:szCs w:val="17"/>
                <w:rtl w:val="0"/>
              </w:rPr>
              <w:t xml:space="preserve">14</w:t>
            </w:r>
            <w:r w:rsidDel="00000000" w:rsidR="00000000" w:rsidRPr="00000000">
              <w:rPr>
                <w:rtl w:val="0"/>
              </w:rPr>
            </w:r>
          </w:p>
        </w:tc>
        <w:tc>
          <w:tcPr/>
          <w:p w:rsidR="00000000" w:rsidDel="00000000" w:rsidP="00000000" w:rsidRDefault="00000000" w:rsidRPr="00000000" w14:paraId="00000051">
            <w:pPr>
              <w:spacing w:after="0" w:before="0" w:line="252.00000000000003" w:lineRule="auto"/>
              <w:jc w:val="center"/>
              <w:rPr/>
            </w:pPr>
            <w:r w:rsidDel="00000000" w:rsidR="00000000" w:rsidRPr="00000000">
              <w:rPr>
                <w:rFonts w:ascii="Calibri" w:cs="Calibri" w:eastAsia="Calibri" w:hAnsi="Calibri"/>
                <w:b w:val="0"/>
                <w:bCs w:val="0"/>
                <w:color w:val="202124"/>
                <w:sz w:val="17"/>
                <w:szCs w:val="17"/>
                <w:rtl w:val="0"/>
              </w:rPr>
              <w:t xml:space="preserve">U5</w:t>
            </w:r>
            <w:r w:rsidDel="00000000" w:rsidR="00000000" w:rsidRPr="00000000">
              <w:rPr>
                <w:rtl w:val="0"/>
              </w:rPr>
            </w:r>
          </w:p>
        </w:tc>
        <w:tc>
          <w:tcPr/>
          <w:p w:rsidR="00000000" w:rsidDel="00000000" w:rsidP="00000000" w:rsidRDefault="00000000" w:rsidRPr="00000000" w14:paraId="00000052">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Componentes UI y recorrido crítico</w:t>
            </w:r>
            <w:r w:rsidDel="00000000" w:rsidR="00000000" w:rsidRPr="00000000">
              <w:rPr>
                <w:rtl w:val="0"/>
              </w:rPr>
            </w:r>
          </w:p>
        </w:tc>
        <w:tc>
          <w:tcPr/>
          <w:p w:rsidR="00000000" w:rsidDel="00000000" w:rsidP="00000000" w:rsidRDefault="00000000" w:rsidRPr="00000000" w14:paraId="00000053">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Se observa orientación a comportamiento, accesibilidad, estabilidad de selectores y economía del recorrido E2E.</w:t>
            </w:r>
            <w:r w:rsidDel="00000000" w:rsidR="00000000" w:rsidRPr="00000000">
              <w:rPr>
                <w:rtl w:val="0"/>
              </w:rPr>
            </w:r>
          </w:p>
        </w:tc>
      </w:tr>
      <w:tr>
        <w:trPr>
          <w:cantSplit w:val="1"/>
          <w:tblHeader w:val="0"/>
        </w:trPr>
        <w:tc>
          <w:tcPr/>
          <w:p w:rsidR="00000000" w:rsidDel="00000000" w:rsidP="00000000" w:rsidRDefault="00000000" w:rsidRPr="00000000" w14:paraId="00000054">
            <w:pPr>
              <w:spacing w:after="0" w:before="0" w:line="252.00000000000003" w:lineRule="auto"/>
              <w:jc w:val="center"/>
              <w:rPr/>
            </w:pPr>
            <w:r w:rsidDel="00000000" w:rsidR="00000000" w:rsidRPr="00000000">
              <w:rPr>
                <w:rFonts w:ascii="Calibri" w:cs="Calibri" w:eastAsia="Calibri" w:hAnsi="Calibri"/>
                <w:b w:val="0"/>
                <w:bCs w:val="0"/>
                <w:color w:val="202124"/>
                <w:sz w:val="17"/>
                <w:szCs w:val="17"/>
                <w:rtl w:val="0"/>
              </w:rPr>
              <w:t xml:space="preserve">15</w:t>
            </w:r>
            <w:r w:rsidDel="00000000" w:rsidR="00000000" w:rsidRPr="00000000">
              <w:rPr>
                <w:rtl w:val="0"/>
              </w:rPr>
            </w:r>
          </w:p>
        </w:tc>
        <w:tc>
          <w:tcPr/>
          <w:p w:rsidR="00000000" w:rsidDel="00000000" w:rsidP="00000000" w:rsidRDefault="00000000" w:rsidRPr="00000000" w14:paraId="00000055">
            <w:pPr>
              <w:spacing w:after="0" w:before="0" w:line="252.00000000000003" w:lineRule="auto"/>
              <w:jc w:val="center"/>
              <w:rPr/>
            </w:pPr>
            <w:r w:rsidDel="00000000" w:rsidR="00000000" w:rsidRPr="00000000">
              <w:rPr>
                <w:rFonts w:ascii="Calibri" w:cs="Calibri" w:eastAsia="Calibri" w:hAnsi="Calibri"/>
                <w:b w:val="0"/>
                <w:bCs w:val="0"/>
                <w:color w:val="202124"/>
                <w:sz w:val="17"/>
                <w:szCs w:val="17"/>
                <w:rtl w:val="0"/>
              </w:rPr>
              <w:t xml:space="preserve">U5</w:t>
            </w:r>
            <w:r w:rsidDel="00000000" w:rsidR="00000000" w:rsidRPr="00000000">
              <w:rPr>
                <w:rtl w:val="0"/>
              </w:rPr>
            </w:r>
          </w:p>
        </w:tc>
        <w:tc>
          <w:tcPr/>
          <w:p w:rsidR="00000000" w:rsidDel="00000000" w:rsidP="00000000" w:rsidRDefault="00000000" w:rsidRPr="00000000" w14:paraId="00000056">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Cambio de requisito, CI y release candidate</w:t>
            </w:r>
            <w:r w:rsidDel="00000000" w:rsidR="00000000" w:rsidRPr="00000000">
              <w:rPr>
                <w:rtl w:val="0"/>
              </w:rPr>
            </w:r>
          </w:p>
        </w:tc>
        <w:tc>
          <w:tcPr/>
          <w:p w:rsidR="00000000" w:rsidDel="00000000" w:rsidP="00000000" w:rsidRDefault="00000000" w:rsidRPr="00000000" w14:paraId="00000057">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Hito del proyecto: trazabilidad requisito–prueba–código, disciplina de integración y respuesta fundada al cambio.</w:t>
            </w:r>
            <w:r w:rsidDel="00000000" w:rsidR="00000000" w:rsidRPr="00000000">
              <w:rPr>
                <w:rtl w:val="0"/>
              </w:rPr>
            </w:r>
          </w:p>
        </w:tc>
      </w:tr>
      <w:tr>
        <w:trPr>
          <w:cantSplit w:val="1"/>
          <w:tblHeader w:val="0"/>
        </w:trPr>
        <w:tc>
          <w:tcPr/>
          <w:p w:rsidR="00000000" w:rsidDel="00000000" w:rsidP="00000000" w:rsidRDefault="00000000" w:rsidRPr="00000000" w14:paraId="00000058">
            <w:pPr>
              <w:spacing w:after="0" w:before="0" w:line="252.00000000000003" w:lineRule="auto"/>
              <w:jc w:val="center"/>
              <w:rPr/>
            </w:pPr>
            <w:r w:rsidDel="00000000" w:rsidR="00000000" w:rsidRPr="00000000">
              <w:rPr>
                <w:rFonts w:ascii="Calibri" w:cs="Calibri" w:eastAsia="Calibri" w:hAnsi="Calibri"/>
                <w:b w:val="0"/>
                <w:bCs w:val="0"/>
                <w:color w:val="202124"/>
                <w:sz w:val="17"/>
                <w:szCs w:val="17"/>
                <w:rtl w:val="0"/>
              </w:rPr>
              <w:t xml:space="preserve">16</w:t>
            </w:r>
            <w:r w:rsidDel="00000000" w:rsidR="00000000" w:rsidRPr="00000000">
              <w:rPr>
                <w:rtl w:val="0"/>
              </w:rPr>
            </w:r>
          </w:p>
        </w:tc>
        <w:tc>
          <w:tcPr/>
          <w:p w:rsidR="00000000" w:rsidDel="00000000" w:rsidP="00000000" w:rsidRDefault="00000000" w:rsidRPr="00000000" w14:paraId="00000059">
            <w:pPr>
              <w:spacing w:after="0" w:before="0" w:line="252.00000000000003" w:lineRule="auto"/>
              <w:jc w:val="center"/>
              <w:rPr/>
            </w:pPr>
            <w:r w:rsidDel="00000000" w:rsidR="00000000" w:rsidRPr="00000000">
              <w:rPr>
                <w:rFonts w:ascii="Calibri" w:cs="Calibri" w:eastAsia="Calibri" w:hAnsi="Calibri"/>
                <w:b w:val="0"/>
                <w:bCs w:val="0"/>
                <w:color w:val="202124"/>
                <w:sz w:val="17"/>
                <w:szCs w:val="17"/>
                <w:rtl w:val="0"/>
              </w:rPr>
              <w:t xml:space="preserve">U5</w:t>
            </w:r>
            <w:r w:rsidDel="00000000" w:rsidR="00000000" w:rsidRPr="00000000">
              <w:rPr>
                <w:rtl w:val="0"/>
              </w:rPr>
            </w:r>
          </w:p>
        </w:tc>
        <w:tc>
          <w:tcPr/>
          <w:p w:rsidR="00000000" w:rsidDel="00000000" w:rsidP="00000000" w:rsidRDefault="00000000" w:rsidRPr="00000000" w14:paraId="0000005A">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Demostración, defensa y retrospectiva final</w:t>
            </w:r>
            <w:r w:rsidDel="00000000" w:rsidR="00000000" w:rsidRPr="00000000">
              <w:rPr>
                <w:rtl w:val="0"/>
              </w:rPr>
            </w:r>
          </w:p>
        </w:tc>
        <w:tc>
          <w:tcPr/>
          <w:p w:rsidR="00000000" w:rsidDel="00000000" w:rsidP="00000000" w:rsidRDefault="00000000" w:rsidRPr="00000000" w14:paraId="0000005B">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Proyecto grupal con defensa individual.</w:t>
            </w:r>
            <w:r w:rsidDel="00000000" w:rsidR="00000000" w:rsidRPr="00000000">
              <w:rPr>
                <w:rtl w:val="0"/>
              </w:rPr>
            </w:r>
          </w:p>
        </w:tc>
      </w:tr>
    </w:tbl>
    <w:p w:rsidR="00000000" w:rsidDel="00000000" w:rsidP="00000000" w:rsidRDefault="00000000" w:rsidRPr="00000000" w14:paraId="0000005C">
      <w:pPr>
        <w:spacing w:after="0" w:lineRule="auto"/>
        <w:rPr/>
      </w:pPr>
      <w:r w:rsidDel="00000000" w:rsidR="00000000" w:rsidRPr="00000000">
        <w:rPr>
          <w:rtl w:val="0"/>
        </w:rPr>
      </w:r>
    </w:p>
    <w:p w:rsidR="00000000" w:rsidDel="00000000" w:rsidP="00000000" w:rsidRDefault="00000000" w:rsidRPr="00000000" w14:paraId="0000005D">
      <w:pPr>
        <w:pStyle w:val="Heading2"/>
        <w:keepNext w:val="1"/>
        <w:rPr/>
      </w:pPr>
      <w:r w:rsidDel="00000000" w:rsidR="00000000" w:rsidRPr="00000000">
        <w:rPr>
          <w:rtl w:val="0"/>
        </w:rPr>
        <w:t xml:space="preserve">Preparación común del entorno</w:t>
      </w:r>
    </w:p>
    <w:p w:rsidR="00000000" w:rsidDel="00000000" w:rsidP="00000000" w:rsidRDefault="00000000" w:rsidRPr="00000000" w14:paraId="0000005E">
      <w:pPr>
        <w:numPr>
          <w:ilvl w:val="0"/>
          <w:numId w:val="1"/>
        </w:numPr>
        <w:spacing w:after="80" w:line="276" w:lineRule="auto"/>
        <w:ind w:left="540" w:hanging="270"/>
        <w:rPr/>
      </w:pPr>
      <w:r w:rsidDel="00000000" w:rsidR="00000000" w:rsidRPr="00000000">
        <w:rPr>
          <w:rFonts w:ascii="Calibri" w:cs="Calibri" w:eastAsia="Calibri" w:hAnsi="Calibri"/>
          <w:color w:val="202124"/>
          <w:rtl w:val="0"/>
        </w:rPr>
        <w:t xml:space="preserve">Repositorio plantilla con Node.js LTS, TypeScript, Vitest, scripts test/test:watch/coverage y formatter/linter.</w:t>
      </w:r>
      <w:r w:rsidDel="00000000" w:rsidR="00000000" w:rsidRPr="00000000">
        <w:rPr>
          <w:rtl w:val="0"/>
        </w:rPr>
      </w:r>
    </w:p>
    <w:p w:rsidR="00000000" w:rsidDel="00000000" w:rsidP="00000000" w:rsidRDefault="00000000" w:rsidRPr="00000000" w14:paraId="0000005F">
      <w:pPr>
        <w:numPr>
          <w:ilvl w:val="0"/>
          <w:numId w:val="1"/>
        </w:numPr>
        <w:spacing w:after="80" w:line="276" w:lineRule="auto"/>
        <w:ind w:left="540" w:hanging="270"/>
        <w:rPr/>
      </w:pPr>
      <w:r w:rsidDel="00000000" w:rsidR="00000000" w:rsidRPr="00000000">
        <w:rPr>
          <w:rFonts w:ascii="Calibri" w:cs="Calibri" w:eastAsia="Calibri" w:hAnsi="Calibri"/>
          <w:color w:val="202124"/>
          <w:rtl w:val="0"/>
        </w:rPr>
        <w:t xml:space="preserve">Proyecto pequeño de referencia con dominio puro, servicio, API, componente UI y un recorrido E2E.</w:t>
      </w:r>
      <w:r w:rsidDel="00000000" w:rsidR="00000000" w:rsidRPr="00000000">
        <w:rPr>
          <w:rtl w:val="0"/>
        </w:rPr>
      </w:r>
    </w:p>
    <w:p w:rsidR="00000000" w:rsidDel="00000000" w:rsidP="00000000" w:rsidRDefault="00000000" w:rsidRPr="00000000" w14:paraId="00000060">
      <w:pPr>
        <w:numPr>
          <w:ilvl w:val="0"/>
          <w:numId w:val="1"/>
        </w:numPr>
        <w:spacing w:after="80" w:line="276" w:lineRule="auto"/>
        <w:ind w:left="540" w:hanging="270"/>
        <w:rPr/>
      </w:pPr>
      <w:r w:rsidDel="00000000" w:rsidR="00000000" w:rsidRPr="00000000">
        <w:rPr>
          <w:rFonts w:ascii="Calibri" w:cs="Calibri" w:eastAsia="Calibri" w:hAnsi="Calibri"/>
          <w:color w:val="202124"/>
          <w:rtl w:val="0"/>
        </w:rPr>
        <w:t xml:space="preserve">Workflow de GitHub Actions que instale dependencias con bloqueo, compile y ejecute pruebas.</w:t>
      </w:r>
      <w:r w:rsidDel="00000000" w:rsidR="00000000" w:rsidRPr="00000000">
        <w:rPr>
          <w:rtl w:val="0"/>
        </w:rPr>
      </w:r>
    </w:p>
    <w:p w:rsidR="00000000" w:rsidDel="00000000" w:rsidP="00000000" w:rsidRDefault="00000000" w:rsidRPr="00000000" w14:paraId="00000061">
      <w:pPr>
        <w:numPr>
          <w:ilvl w:val="0"/>
          <w:numId w:val="1"/>
        </w:numPr>
        <w:spacing w:after="80" w:line="276" w:lineRule="auto"/>
        <w:ind w:left="540" w:hanging="270"/>
        <w:rPr/>
      </w:pPr>
      <w:r w:rsidDel="00000000" w:rsidR="00000000" w:rsidRPr="00000000">
        <w:rPr>
          <w:rFonts w:ascii="Calibri" w:cs="Calibri" w:eastAsia="Calibri" w:hAnsi="Calibri"/>
          <w:color w:val="202124"/>
          <w:rtl w:val="0"/>
        </w:rPr>
        <w:t xml:space="preserve">Tablero de historias, protocolo de pareja, estándar de código y plantilla de retrospectiva.</w:t>
      </w:r>
      <w:r w:rsidDel="00000000" w:rsidR="00000000" w:rsidRPr="00000000">
        <w:rPr>
          <w:rtl w:val="0"/>
        </w:rPr>
      </w:r>
    </w:p>
    <w:p w:rsidR="00000000" w:rsidDel="00000000" w:rsidP="00000000" w:rsidRDefault="00000000" w:rsidRPr="00000000" w14:paraId="00000062">
      <w:pPr>
        <w:numPr>
          <w:ilvl w:val="0"/>
          <w:numId w:val="1"/>
        </w:numPr>
        <w:spacing w:after="80" w:line="276" w:lineRule="auto"/>
        <w:ind w:left="540" w:hanging="270"/>
        <w:rPr/>
      </w:pPr>
      <w:r w:rsidDel="00000000" w:rsidR="00000000" w:rsidRPr="00000000">
        <w:rPr>
          <w:rFonts w:ascii="Calibri" w:cs="Calibri" w:eastAsia="Calibri" w:hAnsi="Calibri"/>
          <w:color w:val="202124"/>
          <w:rtl w:val="0"/>
        </w:rPr>
        <w:t xml:space="preserve">Política de evidencia: commits pequeños, pull requests, capturas o logs solo cuando agregan información verificable.</w:t>
      </w:r>
      <w:r w:rsidDel="00000000" w:rsidR="00000000" w:rsidRPr="00000000">
        <w:rPr>
          <w:rtl w:val="0"/>
        </w:rPr>
      </w:r>
    </w:p>
    <w:p w:rsidR="00000000" w:rsidDel="00000000" w:rsidP="00000000" w:rsidRDefault="00000000" w:rsidRPr="00000000" w14:paraId="00000063">
      <w:pPr>
        <w:pStyle w:val="Heading2"/>
        <w:keepNext w:val="1"/>
        <w:pageBreakBefore w:val="1"/>
        <w:rPr/>
      </w:pPr>
      <w:r w:rsidDel="00000000" w:rsidR="00000000" w:rsidRPr="00000000">
        <w:rPr>
          <w:rtl w:val="0"/>
        </w:rPr>
        <w:t xml:space="preserve">Ficha rápida de Vitest en español</w:t>
      </w:r>
    </w:p>
    <w:p w:rsidR="00000000" w:rsidDel="00000000" w:rsidP="00000000" w:rsidRDefault="00000000" w:rsidRPr="00000000" w14:paraId="00000064">
      <w:pPr>
        <w:spacing w:after="120" w:line="300" w:lineRule="auto"/>
        <w:rPr/>
      </w:pPr>
      <w:r w:rsidDel="00000000" w:rsidR="00000000" w:rsidRPr="00000000">
        <w:rPr>
          <w:rFonts w:ascii="Calibri" w:cs="Calibri" w:eastAsia="Calibri" w:hAnsi="Calibri"/>
          <w:i w:val="0"/>
          <w:iCs w:val="0"/>
          <w:color w:val="202124"/>
          <w:rtl w:val="0"/>
        </w:rPr>
        <w:t xml:space="preserve">Esta ficha cubre lo necesario para las unidades 3 a 5. La sintaxis se consulta en la documentación oficial cuando haga falta; el criterio didáctico se mantiene independiente del runner.</w:t>
      </w:r>
      <w:r w:rsidDel="00000000" w:rsidR="00000000" w:rsidRPr="00000000">
        <w:rPr>
          <w:rtl w:val="0"/>
        </w:rPr>
      </w:r>
    </w:p>
    <w:tbl>
      <w:tblPr>
        <w:tblStyle w:val="Table4"/>
        <w:tblW w:w="9360.0" w:type="dxa"/>
        <w:jc w:val="left"/>
        <w:tblInd w:w="5.0" w:type="dxa"/>
        <w:tblBorders>
          <w:top w:color="c9d2dc" w:space="0" w:sz="5" w:val="single"/>
          <w:left w:color="c9d2dc" w:space="0" w:sz="5" w:val="single"/>
          <w:bottom w:color="c9d2dc" w:space="0" w:sz="5" w:val="single"/>
          <w:right w:color="c9d2dc" w:space="0" w:sz="5" w:val="single"/>
          <w:insideH w:color="c9d2dc" w:space="0" w:sz="5" w:val="single"/>
          <w:insideV w:color="c9d2dc" w:space="0" w:sz="5" w:val="single"/>
        </w:tblBorders>
        <w:tblLayout w:type="fixed"/>
        <w:tblLook w:val="0400"/>
      </w:tblPr>
      <w:tblGrid>
        <w:gridCol w:w="2800"/>
        <w:gridCol w:w="6560"/>
        <w:tblGridChange w:id="0">
          <w:tblGrid>
            <w:gridCol w:w="2800"/>
            <w:gridCol w:w="6560"/>
          </w:tblGrid>
        </w:tblGridChange>
      </w:tblGrid>
      <w:tr>
        <w:trPr>
          <w:cantSplit w:val="1"/>
          <w:tblHeader w:val="1"/>
        </w:trPr>
        <w:tc>
          <w:tcPr>
            <w:shd w:fill="e8eef5" w:val="clear"/>
            <w:tcMar>
              <w:top w:w="80.0" w:type="dxa"/>
              <w:bottom w:w="80.0" w:type="dxa"/>
            </w:tcMar>
            <w:vAlign w:val="center"/>
          </w:tcPr>
          <w:p w:rsidR="00000000" w:rsidDel="00000000" w:rsidP="00000000" w:rsidRDefault="00000000" w:rsidRPr="00000000" w14:paraId="00000065">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Acción</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66">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Comando / script</w:t>
            </w:r>
            <w:r w:rsidDel="00000000" w:rsidR="00000000" w:rsidRPr="00000000">
              <w:rPr>
                <w:rtl w:val="0"/>
              </w:rPr>
            </w:r>
          </w:p>
        </w:tc>
      </w:tr>
      <w:tr>
        <w:trPr>
          <w:cantSplit w:val="1"/>
          <w:tblHeader w:val="0"/>
        </w:trPr>
        <w:tc>
          <w:tcPr/>
          <w:p w:rsidR="00000000" w:rsidDel="00000000" w:rsidP="00000000" w:rsidRDefault="00000000" w:rsidRPr="00000000" w14:paraId="00000067">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Instalar</w:t>
            </w:r>
            <w:r w:rsidDel="00000000" w:rsidR="00000000" w:rsidRPr="00000000">
              <w:rPr>
                <w:rtl w:val="0"/>
              </w:rPr>
            </w:r>
          </w:p>
        </w:tc>
        <w:tc>
          <w:tcPr/>
          <w:p w:rsidR="00000000" w:rsidDel="00000000" w:rsidP="00000000" w:rsidRDefault="00000000" w:rsidRPr="00000000" w14:paraId="00000068">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npm install -D vitest @vitest/coverage-v8</w:t>
            </w:r>
            <w:r w:rsidDel="00000000" w:rsidR="00000000" w:rsidRPr="00000000">
              <w:rPr>
                <w:rtl w:val="0"/>
              </w:rPr>
            </w:r>
          </w:p>
        </w:tc>
      </w:tr>
      <w:tr>
        <w:trPr>
          <w:cantSplit w:val="1"/>
          <w:tblHeader w:val="0"/>
        </w:trPr>
        <w:tc>
          <w:tcPr/>
          <w:p w:rsidR="00000000" w:rsidDel="00000000" w:rsidP="00000000" w:rsidRDefault="00000000" w:rsidRPr="00000000" w14:paraId="00000069">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Ejecutar una vez</w:t>
            </w:r>
            <w:r w:rsidDel="00000000" w:rsidR="00000000" w:rsidRPr="00000000">
              <w:rPr>
                <w:rtl w:val="0"/>
              </w:rPr>
            </w:r>
          </w:p>
        </w:tc>
        <w:tc>
          <w:tcPr/>
          <w:p w:rsidR="00000000" w:rsidDel="00000000" w:rsidP="00000000" w:rsidRDefault="00000000" w:rsidRPr="00000000" w14:paraId="0000006A">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npx vitest run</w:t>
            </w:r>
            <w:r w:rsidDel="00000000" w:rsidR="00000000" w:rsidRPr="00000000">
              <w:rPr>
                <w:rtl w:val="0"/>
              </w:rPr>
            </w:r>
          </w:p>
        </w:tc>
      </w:tr>
      <w:tr>
        <w:trPr>
          <w:cantSplit w:val="1"/>
          <w:tblHeader w:val="0"/>
        </w:trPr>
        <w:tc>
          <w:tcPr/>
          <w:p w:rsidR="00000000" w:rsidDel="00000000" w:rsidP="00000000" w:rsidRDefault="00000000" w:rsidRPr="00000000" w14:paraId="0000006B">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Modo observación</w:t>
            </w:r>
            <w:r w:rsidDel="00000000" w:rsidR="00000000" w:rsidRPr="00000000">
              <w:rPr>
                <w:rtl w:val="0"/>
              </w:rPr>
            </w:r>
          </w:p>
        </w:tc>
        <w:tc>
          <w:tcPr/>
          <w:p w:rsidR="00000000" w:rsidDel="00000000" w:rsidP="00000000" w:rsidRDefault="00000000" w:rsidRPr="00000000" w14:paraId="0000006C">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npx vitest</w:t>
            </w:r>
            <w:r w:rsidDel="00000000" w:rsidR="00000000" w:rsidRPr="00000000">
              <w:rPr>
                <w:rtl w:val="0"/>
              </w:rPr>
            </w:r>
          </w:p>
        </w:tc>
      </w:tr>
      <w:tr>
        <w:trPr>
          <w:cantSplit w:val="1"/>
          <w:tblHeader w:val="0"/>
        </w:trPr>
        <w:tc>
          <w:tcPr/>
          <w:p w:rsidR="00000000" w:rsidDel="00000000" w:rsidP="00000000" w:rsidRDefault="00000000" w:rsidRPr="00000000" w14:paraId="0000006D">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Cobertura</w:t>
            </w:r>
            <w:r w:rsidDel="00000000" w:rsidR="00000000" w:rsidRPr="00000000">
              <w:rPr>
                <w:rtl w:val="0"/>
              </w:rPr>
            </w:r>
          </w:p>
        </w:tc>
        <w:tc>
          <w:tcPr/>
          <w:p w:rsidR="00000000" w:rsidDel="00000000" w:rsidP="00000000" w:rsidRDefault="00000000" w:rsidRPr="00000000" w14:paraId="0000006E">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npx vitest run --coverage</w:t>
            </w:r>
            <w:r w:rsidDel="00000000" w:rsidR="00000000" w:rsidRPr="00000000">
              <w:rPr>
                <w:rtl w:val="0"/>
              </w:rPr>
            </w:r>
          </w:p>
        </w:tc>
      </w:tr>
    </w:tbl>
    <w:p w:rsidR="00000000" w:rsidDel="00000000" w:rsidP="00000000" w:rsidRDefault="00000000" w:rsidRPr="00000000" w14:paraId="0000006F">
      <w:pPr>
        <w:spacing w:after="0" w:lineRule="auto"/>
        <w:rPr/>
      </w:pPr>
      <w:r w:rsidDel="00000000" w:rsidR="00000000" w:rsidRPr="00000000">
        <w:rPr>
          <w:rtl w:val="0"/>
        </w:rPr>
      </w:r>
    </w:p>
    <w:tbl>
      <w:tblPr>
        <w:tblStyle w:val="Table5"/>
        <w:tblW w:w="9360.0" w:type="dxa"/>
        <w:jc w:val="left"/>
        <w:tblInd w:w="5.0" w:type="dxa"/>
        <w:tblBorders>
          <w:top w:color="c9d2dc" w:space="0" w:sz="5" w:val="single"/>
          <w:left w:color="c9d2dc" w:space="0" w:sz="5" w:val="single"/>
          <w:bottom w:color="c9d2dc" w:space="0" w:sz="5" w:val="single"/>
          <w:right w:color="c9d2dc" w:space="0" w:sz="5" w:val="single"/>
          <w:insideH w:color="c9d2dc" w:space="0" w:sz="5" w:val="single"/>
          <w:insideV w:color="c9d2dc" w:space="0" w:sz="5" w:val="single"/>
        </w:tblBorders>
        <w:tblLayout w:type="fixed"/>
        <w:tblLook w:val="0400"/>
      </w:tblPr>
      <w:tblGrid>
        <w:gridCol w:w="9360"/>
        <w:tblGridChange w:id="0">
          <w:tblGrid>
            <w:gridCol w:w="9360"/>
          </w:tblGrid>
        </w:tblGridChange>
      </w:tblGrid>
      <w:tr>
        <w:trPr>
          <w:cantSplit w:val="0"/>
          <w:tblHeader w:val="0"/>
        </w:trPr>
        <w:tc>
          <w:tcPr>
            <w:shd w:fill="f6f8fa" w:val="clear"/>
            <w:tcMar>
              <w:top w:w="80.0" w:type="dxa"/>
              <w:bottom w:w="80.0" w:type="dxa"/>
            </w:tcMar>
            <w:vAlign w:val="center"/>
          </w:tcPr>
          <w:p w:rsidR="00000000" w:rsidDel="00000000" w:rsidP="00000000" w:rsidRDefault="00000000" w:rsidRPr="00000000" w14:paraId="00000070">
            <w:pPr>
              <w:spacing w:after="0" w:line="240" w:lineRule="auto"/>
              <w:rPr/>
            </w:pPr>
            <w:r w:rsidDel="00000000" w:rsidR="00000000" w:rsidRPr="00000000">
              <w:rPr>
                <w:rFonts w:ascii="Consolas" w:cs="Consolas" w:eastAsia="Consolas" w:hAnsi="Consolas"/>
                <w:color w:val="202124"/>
                <w:sz w:val="16"/>
                <w:szCs w:val="16"/>
                <w:rtl w:val="0"/>
              </w:rPr>
              <w:t xml:space="preserve">import { describe, expect, it } from 'vitest';</w:t>
              <w:br w:type="textWrapping"/>
              <w:br w:type="textWrapping"/>
              <w:t xml:space="preserve">describe('calcularDescuento', () =&gt; {</w:t>
              <w:br w:type="textWrapping"/>
              <w:t xml:space="preserve">  it('aplica 10 % a miembros con compra de 100 o más', () =&gt; {</w:t>
              <w:br w:type="textWrapping"/>
              <w:t xml:space="preserve">    expect(calcularDescuento(100, true)).toBe(10);</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71">
      <w:pPr>
        <w:spacing w:after="0" w:lineRule="auto"/>
        <w:rPr/>
      </w:pPr>
      <w:r w:rsidDel="00000000" w:rsidR="00000000" w:rsidRPr="00000000">
        <w:rPr>
          <w:rtl w:val="0"/>
        </w:rPr>
      </w:r>
    </w:p>
    <w:tbl>
      <w:tblPr>
        <w:tblStyle w:val="Table6"/>
        <w:tblW w:w="9360.0" w:type="dxa"/>
        <w:jc w:val="left"/>
        <w:tblInd w:w="5.0" w:type="dxa"/>
        <w:tblBorders>
          <w:top w:color="c9d2dc" w:space="0" w:sz="5" w:val="single"/>
          <w:left w:color="c9d2dc" w:space="0" w:sz="5" w:val="single"/>
          <w:bottom w:color="c9d2dc" w:space="0" w:sz="5" w:val="single"/>
          <w:right w:color="c9d2dc" w:space="0" w:sz="5" w:val="single"/>
          <w:insideH w:color="c9d2dc" w:space="0" w:sz="5" w:val="single"/>
          <w:insideV w:color="c9d2dc" w:space="0" w:sz="5" w:val="single"/>
        </w:tblBorders>
        <w:tblLayout w:type="fixed"/>
        <w:tblLook w:val="0400"/>
      </w:tblPr>
      <w:tblGrid>
        <w:gridCol w:w="2200"/>
        <w:gridCol w:w="7160"/>
        <w:tblGridChange w:id="0">
          <w:tblGrid>
            <w:gridCol w:w="2200"/>
            <w:gridCol w:w="7160"/>
          </w:tblGrid>
        </w:tblGridChange>
      </w:tblGrid>
      <w:tr>
        <w:trPr>
          <w:cantSplit w:val="1"/>
          <w:tblHeader w:val="1"/>
        </w:trPr>
        <w:tc>
          <w:tcPr>
            <w:shd w:fill="e8eef5" w:val="clear"/>
            <w:tcMar>
              <w:top w:w="80.0" w:type="dxa"/>
              <w:bottom w:w="80.0" w:type="dxa"/>
            </w:tcMar>
            <w:vAlign w:val="center"/>
          </w:tcPr>
          <w:p w:rsidR="00000000" w:rsidDel="00000000" w:rsidP="00000000" w:rsidRDefault="00000000" w:rsidRPr="00000000" w14:paraId="00000072">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Elemento</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73">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Lectura didáctica</w:t>
            </w:r>
            <w:r w:rsidDel="00000000" w:rsidR="00000000" w:rsidRPr="00000000">
              <w:rPr>
                <w:rtl w:val="0"/>
              </w:rPr>
            </w:r>
          </w:p>
        </w:tc>
      </w:tr>
      <w:tr>
        <w:trPr>
          <w:cantSplit w:val="1"/>
          <w:tblHeader w:val="0"/>
        </w:trPr>
        <w:tc>
          <w:tcPr/>
          <w:p w:rsidR="00000000" w:rsidDel="00000000" w:rsidP="00000000" w:rsidRDefault="00000000" w:rsidRPr="00000000" w14:paraId="00000074">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describe</w:t>
            </w:r>
            <w:r w:rsidDel="00000000" w:rsidR="00000000" w:rsidRPr="00000000">
              <w:rPr>
                <w:rtl w:val="0"/>
              </w:rPr>
            </w:r>
          </w:p>
        </w:tc>
        <w:tc>
          <w:tcPr/>
          <w:p w:rsidR="00000000" w:rsidDel="00000000" w:rsidP="00000000" w:rsidRDefault="00000000" w:rsidRPr="00000000" w14:paraId="00000075">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Agrupa ejemplos de una conducta o regla del dominio.</w:t>
            </w:r>
            <w:r w:rsidDel="00000000" w:rsidR="00000000" w:rsidRPr="00000000">
              <w:rPr>
                <w:rtl w:val="0"/>
              </w:rPr>
            </w:r>
          </w:p>
        </w:tc>
      </w:tr>
      <w:tr>
        <w:trPr>
          <w:cantSplit w:val="1"/>
          <w:tblHeader w:val="0"/>
        </w:trPr>
        <w:tc>
          <w:tcPr/>
          <w:p w:rsidR="00000000" w:rsidDel="00000000" w:rsidP="00000000" w:rsidRDefault="00000000" w:rsidRPr="00000000" w14:paraId="00000076">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it / test</w:t>
            </w:r>
            <w:r w:rsidDel="00000000" w:rsidR="00000000" w:rsidRPr="00000000">
              <w:rPr>
                <w:rtl w:val="0"/>
              </w:rPr>
            </w:r>
          </w:p>
        </w:tc>
        <w:tc>
          <w:tcPr/>
          <w:p w:rsidR="00000000" w:rsidDel="00000000" w:rsidP="00000000" w:rsidRDefault="00000000" w:rsidRPr="00000000" w14:paraId="00000077">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Declara un ejemplo; el nombre completa la frase de comportamiento.</w:t>
            </w:r>
            <w:r w:rsidDel="00000000" w:rsidR="00000000" w:rsidRPr="00000000">
              <w:rPr>
                <w:rtl w:val="0"/>
              </w:rPr>
            </w:r>
          </w:p>
        </w:tc>
      </w:tr>
      <w:tr>
        <w:trPr>
          <w:cantSplit w:val="1"/>
          <w:tblHeader w:val="0"/>
        </w:trPr>
        <w:tc>
          <w:tcPr/>
          <w:p w:rsidR="00000000" w:rsidDel="00000000" w:rsidP="00000000" w:rsidRDefault="00000000" w:rsidRPr="00000000" w14:paraId="00000078">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expect</w:t>
            </w:r>
            <w:r w:rsidDel="00000000" w:rsidR="00000000" w:rsidRPr="00000000">
              <w:rPr>
                <w:rtl w:val="0"/>
              </w:rPr>
            </w:r>
          </w:p>
        </w:tc>
        <w:tc>
          <w:tcPr/>
          <w:p w:rsidR="00000000" w:rsidDel="00000000" w:rsidP="00000000" w:rsidRDefault="00000000" w:rsidRPr="00000000" w14:paraId="00000079">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Compara el resultado real con una expectativa significativa.</w:t>
            </w:r>
            <w:r w:rsidDel="00000000" w:rsidR="00000000" w:rsidRPr="00000000">
              <w:rPr>
                <w:rtl w:val="0"/>
              </w:rPr>
            </w:r>
          </w:p>
        </w:tc>
      </w:tr>
      <w:tr>
        <w:trPr>
          <w:cantSplit w:val="1"/>
          <w:tblHeader w:val="0"/>
        </w:trPr>
        <w:tc>
          <w:tcPr/>
          <w:p w:rsidR="00000000" w:rsidDel="00000000" w:rsidP="00000000" w:rsidRDefault="00000000" w:rsidRPr="00000000" w14:paraId="0000007A">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beforeEach</w:t>
            </w:r>
            <w:r w:rsidDel="00000000" w:rsidR="00000000" w:rsidRPr="00000000">
              <w:rPr>
                <w:rtl w:val="0"/>
              </w:rPr>
            </w:r>
          </w:p>
        </w:tc>
        <w:tc>
          <w:tcPr/>
          <w:p w:rsidR="00000000" w:rsidDel="00000000" w:rsidP="00000000" w:rsidRDefault="00000000" w:rsidRPr="00000000" w14:paraId="0000007B">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Prepara contexto común; evitar ocultar datos importantes del ejemplo.</w:t>
            </w:r>
            <w:r w:rsidDel="00000000" w:rsidR="00000000" w:rsidRPr="00000000">
              <w:rPr>
                <w:rtl w:val="0"/>
              </w:rPr>
            </w:r>
          </w:p>
        </w:tc>
      </w:tr>
      <w:tr>
        <w:trPr>
          <w:cantSplit w:val="1"/>
          <w:tblHeader w:val="0"/>
        </w:trPr>
        <w:tc>
          <w:tcPr/>
          <w:p w:rsidR="00000000" w:rsidDel="00000000" w:rsidP="00000000" w:rsidRDefault="00000000" w:rsidRPr="00000000" w14:paraId="0000007C">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vi.fn / vi.spyOn</w:t>
            </w:r>
            <w:r w:rsidDel="00000000" w:rsidR="00000000" w:rsidRPr="00000000">
              <w:rPr>
                <w:rtl w:val="0"/>
              </w:rPr>
            </w:r>
          </w:p>
        </w:tc>
        <w:tc>
          <w:tcPr/>
          <w:p w:rsidR="00000000" w:rsidDel="00000000" w:rsidP="00000000" w:rsidRDefault="00000000" w:rsidRPr="00000000" w14:paraId="0000007D">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Observa colaboraciones cuando el comportamiento requiere verificar una interacción.</w:t>
            </w:r>
            <w:r w:rsidDel="00000000" w:rsidR="00000000" w:rsidRPr="00000000">
              <w:rPr>
                <w:rtl w:val="0"/>
              </w:rPr>
            </w:r>
          </w:p>
        </w:tc>
      </w:tr>
    </w:tbl>
    <w:p w:rsidR="00000000" w:rsidDel="00000000" w:rsidP="00000000" w:rsidRDefault="00000000" w:rsidRPr="00000000" w14:paraId="0000007E">
      <w:pPr>
        <w:spacing w:after="0" w:lineRule="auto"/>
        <w:rPr/>
      </w:pPr>
      <w:r w:rsidDel="00000000" w:rsidR="00000000" w:rsidRPr="00000000">
        <w:rPr>
          <w:rtl w:val="0"/>
        </w:rPr>
      </w:r>
    </w:p>
    <w:p w:rsidR="00000000" w:rsidDel="00000000" w:rsidP="00000000" w:rsidRDefault="00000000" w:rsidRPr="00000000" w14:paraId="0000007F">
      <w:pPr>
        <w:numPr>
          <w:ilvl w:val="0"/>
          <w:numId w:val="1"/>
        </w:numPr>
        <w:spacing w:after="60" w:line="276" w:lineRule="auto"/>
        <w:ind w:left="540" w:hanging="270"/>
        <w:rPr/>
      </w:pPr>
      <w:r w:rsidDel="00000000" w:rsidR="00000000" w:rsidRPr="00000000">
        <w:rPr>
          <w:rFonts w:ascii="Calibri" w:cs="Calibri" w:eastAsia="Calibri" w:hAnsi="Calibri"/>
          <w:color w:val="202124"/>
          <w:rtl w:val="0"/>
        </w:rPr>
        <w:t xml:space="preserve">Rojo: escribir una prueba pequeña y comprobar que falla por la razón esperada.</w:t>
      </w:r>
      <w:r w:rsidDel="00000000" w:rsidR="00000000" w:rsidRPr="00000000">
        <w:rPr>
          <w:rtl w:val="0"/>
        </w:rPr>
      </w:r>
    </w:p>
    <w:p w:rsidR="00000000" w:rsidDel="00000000" w:rsidP="00000000" w:rsidRDefault="00000000" w:rsidRPr="00000000" w14:paraId="00000080">
      <w:pPr>
        <w:numPr>
          <w:ilvl w:val="0"/>
          <w:numId w:val="1"/>
        </w:numPr>
        <w:spacing w:after="60" w:line="276" w:lineRule="auto"/>
        <w:ind w:left="540" w:hanging="270"/>
        <w:rPr/>
      </w:pPr>
      <w:r w:rsidDel="00000000" w:rsidR="00000000" w:rsidRPr="00000000">
        <w:rPr>
          <w:rFonts w:ascii="Calibri" w:cs="Calibri" w:eastAsia="Calibri" w:hAnsi="Calibri"/>
          <w:color w:val="202124"/>
          <w:rtl w:val="0"/>
        </w:rPr>
        <w:t xml:space="preserve">Verde: implementar el cambio mínimo que satisface el ejemplo y la suite existente.</w:t>
      </w:r>
      <w:r w:rsidDel="00000000" w:rsidR="00000000" w:rsidRPr="00000000">
        <w:rPr>
          <w:rtl w:val="0"/>
        </w:rPr>
      </w:r>
    </w:p>
    <w:p w:rsidR="00000000" w:rsidDel="00000000" w:rsidP="00000000" w:rsidRDefault="00000000" w:rsidRPr="00000000" w14:paraId="00000081">
      <w:pPr>
        <w:numPr>
          <w:ilvl w:val="0"/>
          <w:numId w:val="1"/>
        </w:numPr>
        <w:spacing w:after="60" w:line="276" w:lineRule="auto"/>
        <w:ind w:left="540" w:hanging="270"/>
        <w:rPr/>
      </w:pPr>
      <w:r w:rsidDel="00000000" w:rsidR="00000000" w:rsidRPr="00000000">
        <w:rPr>
          <w:rFonts w:ascii="Calibri" w:cs="Calibri" w:eastAsia="Calibri" w:hAnsi="Calibri"/>
          <w:color w:val="202124"/>
          <w:rtl w:val="0"/>
        </w:rPr>
        <w:t xml:space="preserve">Refactor: mejorar nombres, duplicación o responsabilidades sin cambiar conducta.</w:t>
      </w:r>
      <w:r w:rsidDel="00000000" w:rsidR="00000000" w:rsidRPr="00000000">
        <w:rPr>
          <w:rtl w:val="0"/>
        </w:rPr>
      </w:r>
    </w:p>
    <w:p w:rsidR="00000000" w:rsidDel="00000000" w:rsidP="00000000" w:rsidRDefault="00000000" w:rsidRPr="00000000" w14:paraId="00000082">
      <w:pPr>
        <w:numPr>
          <w:ilvl w:val="0"/>
          <w:numId w:val="1"/>
        </w:numPr>
        <w:spacing w:after="60" w:line="276" w:lineRule="auto"/>
        <w:ind w:left="540" w:hanging="270"/>
        <w:rPr/>
      </w:pPr>
      <w:r w:rsidDel="00000000" w:rsidR="00000000" w:rsidRPr="00000000">
        <w:rPr>
          <w:rFonts w:ascii="Calibri" w:cs="Calibri" w:eastAsia="Calibri" w:hAnsi="Calibri"/>
          <w:color w:val="202124"/>
          <w:rtl w:val="0"/>
        </w:rPr>
        <w:t xml:space="preserve">Cobertura: usar el reporte para investigar huecos; no como sustituto de buenas aserciones.</w:t>
      </w:r>
      <w:r w:rsidDel="00000000" w:rsidR="00000000" w:rsidRPr="00000000">
        <w:rPr>
          <w:rtl w:val="0"/>
        </w:rPr>
      </w:r>
    </w:p>
    <w:tbl>
      <w:tblPr>
        <w:tblStyle w:val="Table7"/>
        <w:tblW w:w="9360.0" w:type="dxa"/>
        <w:jc w:val="left"/>
        <w:tblInd w:w="5.0" w:type="dxa"/>
        <w:tblBorders>
          <w:top w:color="c9d2dc" w:space="0" w:sz="5" w:val="single"/>
          <w:left w:color="c9d2dc" w:space="0" w:sz="5" w:val="single"/>
          <w:bottom w:color="c9d2dc" w:space="0" w:sz="5" w:val="single"/>
          <w:right w:color="c9d2dc" w:space="0" w:sz="5" w:val="single"/>
          <w:insideH w:color="c9d2dc" w:space="0" w:sz="5" w:val="single"/>
          <w:insideV w:color="c9d2dc" w:space="0" w:sz="5" w:val="single"/>
        </w:tblBorders>
        <w:tblLayout w:type="fixed"/>
        <w:tblLook w:val="0400"/>
      </w:tblPr>
      <w:tblGrid>
        <w:gridCol w:w="9360"/>
        <w:tblGridChange w:id="0">
          <w:tblGrid>
            <w:gridCol w:w="9360"/>
          </w:tblGrid>
        </w:tblGridChange>
      </w:tblGrid>
      <w:tr>
        <w:trPr>
          <w:cantSplit w:val="0"/>
          <w:tblHeader w:val="0"/>
        </w:trPr>
        <w:tc>
          <w:tcPr>
            <w:shd w:fill="f5f9fc" w:val="clear"/>
            <w:tcMar>
              <w:top w:w="80.0" w:type="dxa"/>
              <w:bottom w:w="80.0" w:type="dxa"/>
            </w:tcMar>
            <w:vAlign w:val="center"/>
          </w:tcPr>
          <w:p w:rsidR="00000000" w:rsidDel="00000000" w:rsidP="00000000" w:rsidRDefault="00000000" w:rsidRPr="00000000" w14:paraId="00000083">
            <w:pPr>
              <w:spacing w:after="20" w:line="264" w:lineRule="auto"/>
              <w:rPr/>
            </w:pPr>
            <w:r w:rsidDel="00000000" w:rsidR="00000000" w:rsidRPr="00000000">
              <w:rPr>
                <w:rFonts w:ascii="Calibri" w:cs="Calibri" w:eastAsia="Calibri" w:hAnsi="Calibri"/>
                <w:b w:val="1"/>
                <w:bCs w:val="1"/>
                <w:color w:val="1f4d78"/>
                <w:sz w:val="19"/>
                <w:szCs w:val="19"/>
                <w:rtl w:val="0"/>
              </w:rPr>
              <w:t xml:space="preserve">Lectura del ejemplo: </w:t>
            </w:r>
            <w:r w:rsidDel="00000000" w:rsidR="00000000" w:rsidRPr="00000000">
              <w:rPr>
                <w:rFonts w:ascii="Calibri" w:cs="Calibri" w:eastAsia="Calibri" w:hAnsi="Calibri"/>
                <w:color w:val="202124"/>
                <w:sz w:val="19"/>
                <w:szCs w:val="19"/>
                <w:rtl w:val="0"/>
              </w:rPr>
              <w:t xml:space="preserve">describe agrupa un comportamiento; it nombra un ejemplo observable; expect compara el resultado real con el esperado. En TDD, escribir el ejemplo, observar el fallo correcto, implementar lo mínimo y refactorizar con la suite verde.</w:t>
            </w:r>
            <w:r w:rsidDel="00000000" w:rsidR="00000000" w:rsidRPr="00000000">
              <w:rPr>
                <w:rtl w:val="0"/>
              </w:rPr>
            </w:r>
          </w:p>
        </w:tc>
      </w:tr>
    </w:tbl>
    <w:p w:rsidR="00000000" w:rsidDel="00000000" w:rsidP="00000000" w:rsidRDefault="00000000" w:rsidRPr="00000000" w14:paraId="00000084">
      <w:pPr>
        <w:spacing w:after="0" w:lineRule="auto"/>
        <w:rPr/>
      </w:pPr>
      <w:r w:rsidDel="00000000" w:rsidR="00000000" w:rsidRPr="00000000">
        <w:rPr>
          <w:rtl w:val="0"/>
        </w:rPr>
      </w:r>
    </w:p>
    <w:p w:rsidR="00000000" w:rsidDel="00000000" w:rsidP="00000000" w:rsidRDefault="00000000" w:rsidRPr="00000000" w14:paraId="00000085">
      <w:pPr>
        <w:rPr/>
      </w:pP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1"/>
        <w:keepNext w:val="1"/>
        <w:rPr/>
      </w:pPr>
      <w:r w:rsidDel="00000000" w:rsidR="00000000" w:rsidRPr="00000000">
        <w:rPr>
          <w:rtl w:val="0"/>
        </w:rPr>
        <w:t xml:space="preserve">Unidad 1. Fundamentos de Programación Extrema</w:t>
      </w:r>
    </w:p>
    <w:tbl>
      <w:tblPr>
        <w:tblStyle w:val="Table8"/>
        <w:tblW w:w="9360.0" w:type="dxa"/>
        <w:jc w:val="left"/>
        <w:tblInd w:w="5.0" w:type="dxa"/>
        <w:tblBorders>
          <w:top w:color="c9d2dc" w:space="0" w:sz="5" w:val="single"/>
          <w:left w:color="c9d2dc" w:space="0" w:sz="5" w:val="single"/>
          <w:bottom w:color="c9d2dc" w:space="0" w:sz="5" w:val="single"/>
          <w:right w:color="c9d2dc" w:space="0" w:sz="5" w:val="single"/>
          <w:insideH w:color="c9d2dc" w:space="0" w:sz="5" w:val="single"/>
          <w:insideV w:color="c9d2dc" w:space="0" w:sz="5" w:val="single"/>
        </w:tblBorders>
        <w:tblLayout w:type="fixed"/>
        <w:tblLook w:val="0400"/>
      </w:tblPr>
      <w:tblGrid>
        <w:gridCol w:w="2600"/>
        <w:gridCol w:w="3380"/>
        <w:gridCol w:w="3380"/>
        <w:tblGridChange w:id="0">
          <w:tblGrid>
            <w:gridCol w:w="2600"/>
            <w:gridCol w:w="3380"/>
            <w:gridCol w:w="3380"/>
          </w:tblGrid>
        </w:tblGridChange>
      </w:tblGrid>
      <w:tr>
        <w:trPr>
          <w:cantSplit w:val="0"/>
          <w:tblHeader w:val="0"/>
        </w:trPr>
        <w:tc>
          <w:tcPr>
            <w:shd w:fill="e8eef5" w:val="clear"/>
            <w:tcMar>
              <w:top w:w="80.0" w:type="dxa"/>
              <w:bottom w:w="80.0" w:type="dxa"/>
            </w:tcMar>
            <w:vAlign w:val="center"/>
          </w:tcPr>
          <w:p w:rsidR="00000000" w:rsidDel="00000000" w:rsidP="00000000" w:rsidRDefault="00000000" w:rsidRPr="00000000" w14:paraId="00000087">
            <w:pPr>
              <w:spacing w:after="40" w:lineRule="auto"/>
              <w:rPr/>
            </w:pPr>
            <w:r w:rsidDel="00000000" w:rsidR="00000000" w:rsidRPr="00000000">
              <w:rPr>
                <w:rFonts w:ascii="Calibri" w:cs="Calibri" w:eastAsia="Calibri" w:hAnsi="Calibri"/>
                <w:b w:val="1"/>
                <w:bCs w:val="1"/>
                <w:color w:val="2e74b5"/>
                <w:sz w:val="16"/>
                <w:szCs w:val="16"/>
                <w:rtl w:val="0"/>
              </w:rPr>
              <w:t xml:space="preserve">DURACIÓN</w:t>
            </w:r>
            <w:r w:rsidDel="00000000" w:rsidR="00000000" w:rsidRPr="00000000">
              <w:rPr>
                <w:rtl w:val="0"/>
              </w:rPr>
            </w:r>
          </w:p>
          <w:p w:rsidR="00000000" w:rsidDel="00000000" w:rsidP="00000000" w:rsidRDefault="00000000" w:rsidRPr="00000000" w14:paraId="00000088">
            <w:pPr>
              <w:spacing w:after="0" w:lineRule="auto"/>
              <w:rPr/>
            </w:pPr>
            <w:r w:rsidDel="00000000" w:rsidR="00000000" w:rsidRPr="00000000">
              <w:rPr>
                <w:rFonts w:ascii="Calibri" w:cs="Calibri" w:eastAsia="Calibri" w:hAnsi="Calibri"/>
                <w:b w:val="1"/>
                <w:bCs w:val="1"/>
                <w:color w:val="17365d"/>
                <w:sz w:val="17"/>
                <w:szCs w:val="17"/>
                <w:rtl w:val="0"/>
              </w:rPr>
              <w:t xml:space="preserve">Semanas 1 y 2 · 8 horas</w:t>
            </w:r>
            <w:r w:rsidDel="00000000" w:rsidR="00000000" w:rsidRPr="00000000">
              <w:rPr>
                <w:rtl w:val="0"/>
              </w:rPr>
            </w:r>
          </w:p>
        </w:tc>
        <w:tc>
          <w:tcPr>
            <w:shd w:fill="f5f9fc" w:val="clear"/>
            <w:tcMar>
              <w:top w:w="80.0" w:type="dxa"/>
              <w:bottom w:w="80.0" w:type="dxa"/>
            </w:tcMar>
            <w:vAlign w:val="center"/>
          </w:tcPr>
          <w:p w:rsidR="00000000" w:rsidDel="00000000" w:rsidP="00000000" w:rsidRDefault="00000000" w:rsidRPr="00000000" w14:paraId="00000089">
            <w:pPr>
              <w:spacing w:after="40" w:lineRule="auto"/>
              <w:rPr/>
            </w:pPr>
            <w:r w:rsidDel="00000000" w:rsidR="00000000" w:rsidRPr="00000000">
              <w:rPr>
                <w:rFonts w:ascii="Calibri" w:cs="Calibri" w:eastAsia="Calibri" w:hAnsi="Calibri"/>
                <w:b w:val="1"/>
                <w:bCs w:val="1"/>
                <w:color w:val="2e74b5"/>
                <w:sz w:val="16"/>
                <w:szCs w:val="16"/>
                <w:rtl w:val="0"/>
              </w:rPr>
              <w:t xml:space="preserve">PREGUNTA GUÍA</w:t>
            </w:r>
            <w:r w:rsidDel="00000000" w:rsidR="00000000" w:rsidRPr="00000000">
              <w:rPr>
                <w:rtl w:val="0"/>
              </w:rPr>
            </w:r>
          </w:p>
          <w:p w:rsidR="00000000" w:rsidDel="00000000" w:rsidP="00000000" w:rsidRDefault="00000000" w:rsidRPr="00000000" w14:paraId="0000008A">
            <w:pPr>
              <w:spacing w:after="0" w:lineRule="auto"/>
              <w:rPr/>
            </w:pPr>
            <w:r w:rsidDel="00000000" w:rsidR="00000000" w:rsidRPr="00000000">
              <w:rPr>
                <w:rFonts w:ascii="Calibri" w:cs="Calibri" w:eastAsia="Calibri" w:hAnsi="Calibri"/>
                <w:b w:val="1"/>
                <w:bCs w:val="1"/>
                <w:color w:val="17365d"/>
                <w:sz w:val="17"/>
                <w:szCs w:val="17"/>
                <w:rtl w:val="0"/>
              </w:rPr>
              <w:t xml:space="preserve">¿Cómo responde XP a proyectos con incertidumbre, cambios frecuentes y necesidad de calidad continua?</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8B">
            <w:pPr>
              <w:spacing w:after="40" w:lineRule="auto"/>
              <w:rPr/>
            </w:pPr>
            <w:r w:rsidDel="00000000" w:rsidR="00000000" w:rsidRPr="00000000">
              <w:rPr>
                <w:rFonts w:ascii="Calibri" w:cs="Calibri" w:eastAsia="Calibri" w:hAnsi="Calibri"/>
                <w:b w:val="1"/>
                <w:bCs w:val="1"/>
                <w:color w:val="2e74b5"/>
                <w:sz w:val="16"/>
                <w:szCs w:val="16"/>
                <w:rtl w:val="0"/>
              </w:rPr>
              <w:t xml:space="preserve">EVALUACIÓN</w:t>
            </w:r>
            <w:r w:rsidDel="00000000" w:rsidR="00000000" w:rsidRPr="00000000">
              <w:rPr>
                <w:rtl w:val="0"/>
              </w:rPr>
            </w:r>
          </w:p>
          <w:p w:rsidR="00000000" w:rsidDel="00000000" w:rsidP="00000000" w:rsidRDefault="00000000" w:rsidRPr="00000000" w14:paraId="0000008C">
            <w:pPr>
              <w:spacing w:after="0" w:lineRule="auto"/>
              <w:rPr/>
            </w:pPr>
            <w:r w:rsidDel="00000000" w:rsidR="00000000" w:rsidRPr="00000000">
              <w:rPr>
                <w:rFonts w:ascii="Calibri" w:cs="Calibri" w:eastAsia="Calibri" w:hAnsi="Calibri"/>
                <w:b w:val="1"/>
                <w:bCs w:val="1"/>
                <w:color w:val="17365d"/>
                <w:sz w:val="17"/>
                <w:szCs w:val="17"/>
                <w:rtl w:val="0"/>
              </w:rPr>
              <w:t xml:space="preserve">Análisis escrito de un caso de proyecto y mapa valor–principio–práctica.</w:t>
            </w:r>
            <w:r w:rsidDel="00000000" w:rsidR="00000000" w:rsidRPr="00000000">
              <w:rPr>
                <w:rtl w:val="0"/>
              </w:rPr>
            </w:r>
          </w:p>
        </w:tc>
      </w:tr>
    </w:tbl>
    <w:p w:rsidR="00000000" w:rsidDel="00000000" w:rsidP="00000000" w:rsidRDefault="00000000" w:rsidRPr="00000000" w14:paraId="0000008D">
      <w:pPr>
        <w:pStyle w:val="Heading2"/>
        <w:keepNext w:val="1"/>
        <w:rPr/>
      </w:pPr>
      <w:r w:rsidDel="00000000" w:rsidR="00000000" w:rsidRPr="00000000">
        <w:rPr>
          <w:rtl w:val="0"/>
        </w:rPr>
        <w:t xml:space="preserve">Resultados esperados</w:t>
      </w:r>
    </w:p>
    <w:p w:rsidR="00000000" w:rsidDel="00000000" w:rsidP="00000000" w:rsidRDefault="00000000" w:rsidRPr="00000000" w14:paraId="0000008E">
      <w:pPr>
        <w:numPr>
          <w:ilvl w:val="0"/>
          <w:numId w:val="1"/>
        </w:numPr>
        <w:spacing w:after="80" w:line="276" w:lineRule="auto"/>
        <w:ind w:left="540" w:hanging="270"/>
        <w:rPr/>
      </w:pPr>
      <w:r w:rsidDel="00000000" w:rsidR="00000000" w:rsidRPr="00000000">
        <w:rPr>
          <w:rFonts w:ascii="Calibri" w:cs="Calibri" w:eastAsia="Calibri" w:hAnsi="Calibri"/>
          <w:color w:val="202124"/>
          <w:rtl w:val="0"/>
        </w:rPr>
        <w:t xml:space="preserve">Distinguir agilidad de velocidad improvisada y XP de una colección de técnicas aisladas.</w:t>
      </w:r>
      <w:r w:rsidDel="00000000" w:rsidR="00000000" w:rsidRPr="00000000">
        <w:rPr>
          <w:rtl w:val="0"/>
        </w:rPr>
      </w:r>
    </w:p>
    <w:p w:rsidR="00000000" w:rsidDel="00000000" w:rsidP="00000000" w:rsidRDefault="00000000" w:rsidRPr="00000000" w14:paraId="0000008F">
      <w:pPr>
        <w:numPr>
          <w:ilvl w:val="0"/>
          <w:numId w:val="1"/>
        </w:numPr>
        <w:spacing w:after="80" w:line="276" w:lineRule="auto"/>
        <w:ind w:left="540" w:hanging="270"/>
        <w:rPr/>
      </w:pPr>
      <w:r w:rsidDel="00000000" w:rsidR="00000000" w:rsidRPr="00000000">
        <w:rPr>
          <w:rFonts w:ascii="Calibri" w:cs="Calibri" w:eastAsia="Calibri" w:hAnsi="Calibri"/>
          <w:color w:val="202124"/>
          <w:rtl w:val="0"/>
        </w:rPr>
        <w:t xml:space="preserve">Relacionar los cinco valores de XP con principios y prácticas observables.</w:t>
      </w:r>
      <w:r w:rsidDel="00000000" w:rsidR="00000000" w:rsidRPr="00000000">
        <w:rPr>
          <w:rtl w:val="0"/>
        </w:rPr>
      </w:r>
    </w:p>
    <w:p w:rsidR="00000000" w:rsidDel="00000000" w:rsidP="00000000" w:rsidRDefault="00000000" w:rsidRPr="00000000" w14:paraId="00000090">
      <w:pPr>
        <w:numPr>
          <w:ilvl w:val="0"/>
          <w:numId w:val="1"/>
        </w:numPr>
        <w:spacing w:after="80" w:line="276" w:lineRule="auto"/>
        <w:ind w:left="540" w:hanging="270"/>
        <w:rPr/>
      </w:pPr>
      <w:r w:rsidDel="00000000" w:rsidR="00000000" w:rsidRPr="00000000">
        <w:rPr>
          <w:rFonts w:ascii="Calibri" w:cs="Calibri" w:eastAsia="Calibri" w:hAnsi="Calibri"/>
          <w:color w:val="202124"/>
          <w:rtl w:val="0"/>
        </w:rPr>
        <w:t xml:space="preserve">Analizar un caso y justificar qué prácticas aportan feedback, simplicidad o colaboración.</w:t>
      </w:r>
      <w:r w:rsidDel="00000000" w:rsidR="00000000" w:rsidRPr="00000000">
        <w:rPr>
          <w:rtl w:val="0"/>
        </w:rPr>
      </w:r>
    </w:p>
    <w:p w:rsidR="00000000" w:rsidDel="00000000" w:rsidP="00000000" w:rsidRDefault="00000000" w:rsidRPr="00000000" w14:paraId="00000091">
      <w:pPr>
        <w:pStyle w:val="Heading2"/>
        <w:keepNext w:val="1"/>
        <w:rPr/>
      </w:pPr>
      <w:r w:rsidDel="00000000" w:rsidR="00000000" w:rsidRPr="00000000">
        <w:rPr>
          <w:rtl w:val="0"/>
        </w:rPr>
        <w:t xml:space="preserve">Curaduría de contenidos y apoyos en español</w:t>
      </w:r>
    </w:p>
    <w:tbl>
      <w:tblPr>
        <w:tblStyle w:val="Table9"/>
        <w:tblW w:w="9360.0" w:type="dxa"/>
        <w:jc w:val="left"/>
        <w:tblInd w:w="5.0" w:type="dxa"/>
        <w:tblBorders>
          <w:top w:color="c9d2dc" w:space="0" w:sz="5" w:val="single"/>
          <w:left w:color="c9d2dc" w:space="0" w:sz="5" w:val="single"/>
          <w:bottom w:color="c9d2dc" w:space="0" w:sz="5" w:val="single"/>
          <w:right w:color="c9d2dc" w:space="0" w:sz="5" w:val="single"/>
          <w:insideH w:color="c9d2dc" w:space="0" w:sz="5" w:val="single"/>
          <w:insideV w:color="c9d2dc" w:space="0" w:sz="5" w:val="single"/>
        </w:tblBorders>
        <w:tblLayout w:type="fixed"/>
        <w:tblLook w:val="0400"/>
      </w:tblPr>
      <w:tblGrid>
        <w:gridCol w:w="3000"/>
        <w:gridCol w:w="4080"/>
        <w:gridCol w:w="2280"/>
        <w:tblGridChange w:id="0">
          <w:tblGrid>
            <w:gridCol w:w="3000"/>
            <w:gridCol w:w="4080"/>
            <w:gridCol w:w="228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092">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Recurso en español</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93">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Uso didáctico recomendado</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94">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Asignación</w:t>
            </w:r>
            <w:r w:rsidDel="00000000" w:rsidR="00000000" w:rsidRPr="00000000">
              <w:rPr>
                <w:rtl w:val="0"/>
              </w:rPr>
            </w:r>
          </w:p>
        </w:tc>
      </w:tr>
      <w:tr>
        <w:trPr>
          <w:cantSplit w:val="1"/>
          <w:tblHeader w:val="0"/>
        </w:trPr>
        <w:tc>
          <w:tcPr/>
          <w:p w:rsidR="00000000" w:rsidDel="00000000" w:rsidP="00000000" w:rsidRDefault="00000000" w:rsidRPr="00000000" w14:paraId="00000095">
            <w:pPr>
              <w:spacing w:after="40" w:lineRule="auto"/>
              <w:rPr/>
            </w:pPr>
            <w:hyperlink r:id="rId7">
              <w:r w:rsidDel="00000000" w:rsidR="00000000" w:rsidRPr="00000000">
                <w:rPr>
                  <w:color w:val="2e74b5"/>
                  <w:u w:val="single"/>
                  <w:rtl w:val="0"/>
                </w:rPr>
                <w:t xml:space="preserve">Manifiesto por el Desarrollo Ágil de Software</w:t>
              </w:r>
            </w:hyperlink>
            <w:r w:rsidDel="00000000" w:rsidR="00000000" w:rsidRPr="00000000">
              <w:rPr>
                <w:rtl w:val="0"/>
              </w:rPr>
            </w:r>
          </w:p>
          <w:p w:rsidR="00000000" w:rsidDel="00000000" w:rsidP="00000000" w:rsidRDefault="00000000" w:rsidRPr="00000000" w14:paraId="00000096">
            <w:pPr>
              <w:spacing w:after="0" w:lineRule="auto"/>
              <w:rPr/>
            </w:pPr>
            <w:r w:rsidDel="00000000" w:rsidR="00000000" w:rsidRPr="00000000">
              <w:rPr>
                <w:rFonts w:ascii="Calibri" w:cs="Calibri" w:eastAsia="Calibri" w:hAnsi="Calibri"/>
                <w:i w:val="1"/>
                <w:iCs w:val="1"/>
                <w:color w:val="5f6368"/>
                <w:sz w:val="16"/>
                <w:szCs w:val="16"/>
                <w:rtl w:val="0"/>
              </w:rPr>
              <w:t xml:space="preserve">Agile Manifesto · traducción oficial</w:t>
            </w:r>
            <w:r w:rsidDel="00000000" w:rsidR="00000000" w:rsidRPr="00000000">
              <w:rPr>
                <w:rtl w:val="0"/>
              </w:rPr>
            </w:r>
          </w:p>
        </w:tc>
        <w:tc>
          <w:tcPr/>
          <w:p w:rsidR="00000000" w:rsidDel="00000000" w:rsidP="00000000" w:rsidRDefault="00000000" w:rsidRPr="00000000" w14:paraId="00000097">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Lectura breve de apertura. Subrayar qué se valora más y discutir falsos dilemas.</w:t>
            </w:r>
            <w:r w:rsidDel="00000000" w:rsidR="00000000" w:rsidRPr="00000000">
              <w:rPr>
                <w:rtl w:val="0"/>
              </w:rPr>
            </w:r>
          </w:p>
        </w:tc>
        <w:tc>
          <w:tcPr/>
          <w:p w:rsidR="00000000" w:rsidDel="00000000" w:rsidP="00000000" w:rsidRDefault="00000000" w:rsidRPr="00000000" w14:paraId="00000098">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Estudiante · obligatoria</w:t>
            </w:r>
            <w:r w:rsidDel="00000000" w:rsidR="00000000" w:rsidRPr="00000000">
              <w:rPr>
                <w:rtl w:val="0"/>
              </w:rPr>
            </w:r>
          </w:p>
        </w:tc>
      </w:tr>
      <w:tr>
        <w:trPr>
          <w:cantSplit w:val="1"/>
          <w:tblHeader w:val="0"/>
        </w:trPr>
        <w:tc>
          <w:tcPr/>
          <w:p w:rsidR="00000000" w:rsidDel="00000000" w:rsidP="00000000" w:rsidRDefault="00000000" w:rsidRPr="00000000" w14:paraId="00000099">
            <w:pPr>
              <w:spacing w:after="40" w:lineRule="auto"/>
              <w:rPr/>
            </w:pPr>
            <w:hyperlink r:id="rId8">
              <w:r w:rsidDel="00000000" w:rsidR="00000000" w:rsidRPr="00000000">
                <w:rPr>
                  <w:color w:val="2e74b5"/>
                  <w:u w:val="single"/>
                  <w:rtl w:val="0"/>
                </w:rPr>
                <w:t xml:space="preserve">Principios del Manifiesto Ágil</w:t>
              </w:r>
            </w:hyperlink>
            <w:r w:rsidDel="00000000" w:rsidR="00000000" w:rsidRPr="00000000">
              <w:rPr>
                <w:rtl w:val="0"/>
              </w:rPr>
            </w:r>
          </w:p>
          <w:p w:rsidR="00000000" w:rsidDel="00000000" w:rsidP="00000000" w:rsidRDefault="00000000" w:rsidRPr="00000000" w14:paraId="0000009A">
            <w:pPr>
              <w:spacing w:after="0" w:lineRule="auto"/>
              <w:rPr/>
            </w:pPr>
            <w:r w:rsidDel="00000000" w:rsidR="00000000" w:rsidRPr="00000000">
              <w:rPr>
                <w:rFonts w:ascii="Calibri" w:cs="Calibri" w:eastAsia="Calibri" w:hAnsi="Calibri"/>
                <w:i w:val="1"/>
                <w:iCs w:val="1"/>
                <w:color w:val="5f6368"/>
                <w:sz w:val="16"/>
                <w:szCs w:val="16"/>
                <w:rtl w:val="0"/>
              </w:rPr>
              <w:t xml:space="preserve">Agile Manifesto · traducción oficial</w:t>
            </w:r>
            <w:r w:rsidDel="00000000" w:rsidR="00000000" w:rsidRPr="00000000">
              <w:rPr>
                <w:rtl w:val="0"/>
              </w:rPr>
            </w:r>
          </w:p>
        </w:tc>
        <w:tc>
          <w:tcPr/>
          <w:p w:rsidR="00000000" w:rsidDel="00000000" w:rsidP="00000000" w:rsidRDefault="00000000" w:rsidRPr="00000000" w14:paraId="0000009B">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Asignar grupos de principios y pedir evidencias concretas en un equipo XP.</w:t>
            </w:r>
            <w:r w:rsidDel="00000000" w:rsidR="00000000" w:rsidRPr="00000000">
              <w:rPr>
                <w:rtl w:val="0"/>
              </w:rPr>
            </w:r>
          </w:p>
        </w:tc>
        <w:tc>
          <w:tcPr/>
          <w:p w:rsidR="00000000" w:rsidDel="00000000" w:rsidP="00000000" w:rsidRDefault="00000000" w:rsidRPr="00000000" w14:paraId="0000009C">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Estudiante · obligatoria</w:t>
            </w:r>
            <w:r w:rsidDel="00000000" w:rsidR="00000000" w:rsidRPr="00000000">
              <w:rPr>
                <w:rtl w:val="0"/>
              </w:rPr>
            </w:r>
          </w:p>
        </w:tc>
      </w:tr>
      <w:tr>
        <w:trPr>
          <w:cantSplit w:val="1"/>
          <w:tblHeader w:val="0"/>
        </w:trPr>
        <w:tc>
          <w:tcPr/>
          <w:p w:rsidR="00000000" w:rsidDel="00000000" w:rsidP="00000000" w:rsidRDefault="00000000" w:rsidRPr="00000000" w14:paraId="0000009D">
            <w:pPr>
              <w:spacing w:after="40" w:lineRule="auto"/>
              <w:rPr/>
            </w:pPr>
            <w:hyperlink r:id="rId9">
              <w:r w:rsidDel="00000000" w:rsidR="00000000" w:rsidRPr="00000000">
                <w:rPr>
                  <w:color w:val="2e74b5"/>
                  <w:u w:val="single"/>
                  <w:rtl w:val="0"/>
                </w:rPr>
                <w:t xml:space="preserve">Extreme Programming: valores, principios y prácticas</w:t>
              </w:r>
            </w:hyperlink>
            <w:r w:rsidDel="00000000" w:rsidR="00000000" w:rsidRPr="00000000">
              <w:rPr>
                <w:rtl w:val="0"/>
              </w:rPr>
            </w:r>
          </w:p>
          <w:p w:rsidR="00000000" w:rsidDel="00000000" w:rsidP="00000000" w:rsidRDefault="00000000" w:rsidRPr="00000000" w14:paraId="0000009E">
            <w:pPr>
              <w:spacing w:after="0" w:lineRule="auto"/>
              <w:rPr/>
            </w:pPr>
            <w:r w:rsidDel="00000000" w:rsidR="00000000" w:rsidRPr="00000000">
              <w:rPr>
                <w:rFonts w:ascii="Calibri" w:cs="Calibri" w:eastAsia="Calibri" w:hAnsi="Calibri"/>
                <w:i w:val="1"/>
                <w:iCs w:val="1"/>
                <w:color w:val="5f6368"/>
                <w:sz w:val="16"/>
                <w:szCs w:val="16"/>
                <w:rtl w:val="0"/>
              </w:rPr>
              <w:t xml:space="preserve">Lean Mind · artículo técnico</w:t>
            </w:r>
            <w:r w:rsidDel="00000000" w:rsidR="00000000" w:rsidRPr="00000000">
              <w:rPr>
                <w:rtl w:val="0"/>
              </w:rPr>
            </w:r>
          </w:p>
        </w:tc>
        <w:tc>
          <w:tcPr/>
          <w:p w:rsidR="00000000" w:rsidDel="00000000" w:rsidP="00000000" w:rsidRDefault="00000000" w:rsidRPr="00000000" w14:paraId="0000009F">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Panorama específico y completamente en español para conectar valores, principios y prácticas con ejemplos.</w:t>
            </w:r>
            <w:r w:rsidDel="00000000" w:rsidR="00000000" w:rsidRPr="00000000">
              <w:rPr>
                <w:rtl w:val="0"/>
              </w:rPr>
            </w:r>
          </w:p>
        </w:tc>
        <w:tc>
          <w:tcPr/>
          <w:p w:rsidR="00000000" w:rsidDel="00000000" w:rsidP="00000000" w:rsidRDefault="00000000" w:rsidRPr="00000000" w14:paraId="000000A0">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Estudiante · guiada</w:t>
            </w:r>
            <w:r w:rsidDel="00000000" w:rsidR="00000000" w:rsidRPr="00000000">
              <w:rPr>
                <w:rtl w:val="0"/>
              </w:rPr>
            </w:r>
          </w:p>
        </w:tc>
      </w:tr>
      <w:tr>
        <w:trPr>
          <w:cantSplit w:val="1"/>
          <w:tblHeader w:val="0"/>
        </w:trPr>
        <w:tc>
          <w:tcPr/>
          <w:p w:rsidR="00000000" w:rsidDel="00000000" w:rsidP="00000000" w:rsidRDefault="00000000" w:rsidRPr="00000000" w14:paraId="000000A1">
            <w:pPr>
              <w:spacing w:after="40" w:lineRule="auto"/>
              <w:rPr/>
            </w:pPr>
            <w:hyperlink r:id="rId10">
              <w:r w:rsidDel="00000000" w:rsidR="00000000" w:rsidRPr="00000000">
                <w:rPr>
                  <w:color w:val="2e74b5"/>
                  <w:u w:val="single"/>
                  <w:rtl w:val="0"/>
                </w:rPr>
                <w:t xml:space="preserve">Guía Práctica de Ágil</w:t>
              </w:r>
            </w:hyperlink>
            <w:r w:rsidDel="00000000" w:rsidR="00000000" w:rsidRPr="00000000">
              <w:rPr>
                <w:rtl w:val="0"/>
              </w:rPr>
            </w:r>
          </w:p>
          <w:p w:rsidR="00000000" w:rsidDel="00000000" w:rsidP="00000000" w:rsidRDefault="00000000" w:rsidRPr="00000000" w14:paraId="000000A2">
            <w:pPr>
              <w:spacing w:after="0" w:lineRule="auto"/>
              <w:rPr/>
            </w:pPr>
            <w:r w:rsidDel="00000000" w:rsidR="00000000" w:rsidRPr="00000000">
              <w:rPr>
                <w:rFonts w:ascii="Calibri" w:cs="Calibri" w:eastAsia="Calibri" w:hAnsi="Calibri"/>
                <w:i w:val="1"/>
                <w:iCs w:val="1"/>
                <w:color w:val="5f6368"/>
                <w:sz w:val="16"/>
                <w:szCs w:val="16"/>
                <w:rtl w:val="0"/>
              </w:rPr>
              <w:t xml:space="preserve">Agile Alliance y PMI</w:t>
            </w:r>
            <w:r w:rsidDel="00000000" w:rsidR="00000000" w:rsidRPr="00000000">
              <w:rPr>
                <w:rtl w:val="0"/>
              </w:rPr>
            </w:r>
          </w:p>
        </w:tc>
        <w:tc>
          <w:tcPr/>
          <w:p w:rsidR="00000000" w:rsidDel="00000000" w:rsidP="00000000" w:rsidRDefault="00000000" w:rsidRPr="00000000" w14:paraId="000000A3">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Consulta docente para contextualizar ciclos de vida, selección y adaptación de enfoques ágiles.</w:t>
            </w:r>
            <w:r w:rsidDel="00000000" w:rsidR="00000000" w:rsidRPr="00000000">
              <w:rPr>
                <w:rtl w:val="0"/>
              </w:rPr>
            </w:r>
          </w:p>
        </w:tc>
        <w:tc>
          <w:tcPr/>
          <w:p w:rsidR="00000000" w:rsidDel="00000000" w:rsidP="00000000" w:rsidRDefault="00000000" w:rsidRPr="00000000" w14:paraId="000000A4">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Docente · ampliación</w:t>
            </w:r>
            <w:r w:rsidDel="00000000" w:rsidR="00000000" w:rsidRPr="00000000">
              <w:rPr>
                <w:rtl w:val="0"/>
              </w:rPr>
            </w:r>
          </w:p>
        </w:tc>
      </w:tr>
    </w:tbl>
    <w:p w:rsidR="00000000" w:rsidDel="00000000" w:rsidP="00000000" w:rsidRDefault="00000000" w:rsidRPr="00000000" w14:paraId="000000A5">
      <w:pPr>
        <w:spacing w:after="0" w:lineRule="auto"/>
        <w:rPr/>
      </w:pPr>
      <w:r w:rsidDel="00000000" w:rsidR="00000000" w:rsidRPr="00000000">
        <w:rPr>
          <w:rtl w:val="0"/>
        </w:rPr>
      </w:r>
    </w:p>
    <w:p w:rsidR="00000000" w:rsidDel="00000000" w:rsidP="00000000" w:rsidRDefault="00000000" w:rsidRPr="00000000" w14:paraId="000000A6">
      <w:pPr>
        <w:pStyle w:val="Heading2"/>
        <w:keepNext w:val="1"/>
        <w:rPr/>
      </w:pPr>
      <w:r w:rsidDel="00000000" w:rsidR="00000000" w:rsidRPr="00000000">
        <w:rPr>
          <w:rtl w:val="0"/>
        </w:rPr>
        <w:t xml:space="preserve">Guión sugerido para la exposición</w:t>
      </w:r>
    </w:p>
    <w:p w:rsidR="00000000" w:rsidDel="00000000" w:rsidP="00000000" w:rsidRDefault="00000000" w:rsidRPr="00000000" w14:paraId="000000A7">
      <w:pPr>
        <w:numPr>
          <w:ilvl w:val="0"/>
          <w:numId w:val="2"/>
        </w:numPr>
        <w:spacing w:after="80" w:line="276" w:lineRule="auto"/>
        <w:ind w:left="540" w:hanging="270"/>
        <w:rPr/>
      </w:pPr>
      <w:r w:rsidDel="00000000" w:rsidR="00000000" w:rsidRPr="00000000">
        <w:rPr>
          <w:rFonts w:ascii="Calibri" w:cs="Calibri" w:eastAsia="Calibri" w:hAnsi="Calibri"/>
          <w:color w:val="202124"/>
          <w:rtl w:val="0"/>
        </w:rPr>
        <w:t xml:space="preserve">Abrir con un proyecto ficticio: requisitos cambiantes, bugs tardíos, conocimiento concentrado y entregas demoradas.</w:t>
      </w:r>
      <w:r w:rsidDel="00000000" w:rsidR="00000000" w:rsidRPr="00000000">
        <w:rPr>
          <w:rtl w:val="0"/>
        </w:rPr>
      </w:r>
    </w:p>
    <w:p w:rsidR="00000000" w:rsidDel="00000000" w:rsidP="00000000" w:rsidRDefault="00000000" w:rsidRPr="00000000" w14:paraId="000000A8">
      <w:pPr>
        <w:numPr>
          <w:ilvl w:val="0"/>
          <w:numId w:val="2"/>
        </w:numPr>
        <w:spacing w:after="80" w:line="276" w:lineRule="auto"/>
        <w:ind w:left="540" w:hanging="270"/>
        <w:rPr/>
      </w:pPr>
      <w:r w:rsidDel="00000000" w:rsidR="00000000" w:rsidRPr="00000000">
        <w:rPr>
          <w:rFonts w:ascii="Calibri" w:cs="Calibri" w:eastAsia="Calibri" w:hAnsi="Calibri"/>
          <w:color w:val="202124"/>
          <w:rtl w:val="0"/>
        </w:rPr>
        <w:t xml:space="preserve">Construir la definición de XP desde los problemas que intenta resolver; ubicarla dentro de la agilidad.</w:t>
      </w:r>
      <w:r w:rsidDel="00000000" w:rsidR="00000000" w:rsidRPr="00000000">
        <w:rPr>
          <w:rtl w:val="0"/>
        </w:rPr>
      </w:r>
    </w:p>
    <w:p w:rsidR="00000000" w:rsidDel="00000000" w:rsidP="00000000" w:rsidRDefault="00000000" w:rsidRPr="00000000" w14:paraId="000000A9">
      <w:pPr>
        <w:numPr>
          <w:ilvl w:val="0"/>
          <w:numId w:val="2"/>
        </w:numPr>
        <w:spacing w:after="80" w:line="276" w:lineRule="auto"/>
        <w:ind w:left="540" w:hanging="270"/>
        <w:rPr/>
      </w:pPr>
      <w:r w:rsidDel="00000000" w:rsidR="00000000" w:rsidRPr="00000000">
        <w:rPr>
          <w:rFonts w:ascii="Calibri" w:cs="Calibri" w:eastAsia="Calibri" w:hAnsi="Calibri"/>
          <w:color w:val="202124"/>
          <w:rtl w:val="0"/>
        </w:rPr>
        <w:t xml:space="preserve">Presentar valores → principios → prácticas como niveles conectados: los valores orientan y las prácticas vuelven observable esa orientación.</w:t>
      </w:r>
      <w:r w:rsidDel="00000000" w:rsidR="00000000" w:rsidRPr="00000000">
        <w:rPr>
          <w:rtl w:val="0"/>
        </w:rPr>
      </w:r>
    </w:p>
    <w:p w:rsidR="00000000" w:rsidDel="00000000" w:rsidP="00000000" w:rsidRDefault="00000000" w:rsidRPr="00000000" w14:paraId="000000AA">
      <w:pPr>
        <w:numPr>
          <w:ilvl w:val="0"/>
          <w:numId w:val="2"/>
        </w:numPr>
        <w:spacing w:after="80" w:line="276" w:lineRule="auto"/>
        <w:ind w:left="540" w:hanging="270"/>
        <w:rPr/>
      </w:pPr>
      <w:r w:rsidDel="00000000" w:rsidR="00000000" w:rsidRPr="00000000">
        <w:rPr>
          <w:rFonts w:ascii="Calibri" w:cs="Calibri" w:eastAsia="Calibri" w:hAnsi="Calibri"/>
          <w:color w:val="202124"/>
          <w:rtl w:val="0"/>
        </w:rPr>
        <w:t xml:space="preserve">Usar ejemplos y contraejemplos: rapidez sin feedback no es XP; muchas pruebas sin colaboración tampoco constituyen XP.</w:t>
      </w:r>
      <w:r w:rsidDel="00000000" w:rsidR="00000000" w:rsidRPr="00000000">
        <w:rPr>
          <w:rtl w:val="0"/>
        </w:rPr>
      </w:r>
    </w:p>
    <w:p w:rsidR="00000000" w:rsidDel="00000000" w:rsidP="00000000" w:rsidRDefault="00000000" w:rsidRPr="00000000" w14:paraId="000000AB">
      <w:pPr>
        <w:numPr>
          <w:ilvl w:val="0"/>
          <w:numId w:val="2"/>
        </w:numPr>
        <w:spacing w:after="80" w:line="276" w:lineRule="auto"/>
        <w:ind w:left="540" w:hanging="270"/>
        <w:rPr/>
      </w:pPr>
      <w:r w:rsidDel="00000000" w:rsidR="00000000" w:rsidRPr="00000000">
        <w:rPr>
          <w:rFonts w:ascii="Calibri" w:cs="Calibri" w:eastAsia="Calibri" w:hAnsi="Calibri"/>
          <w:color w:val="202124"/>
          <w:rtl w:val="0"/>
        </w:rPr>
        <w:t xml:space="preserve">Cerrar con el criterio de coherencia: una práctica se evalúa por el aprendizaje y la calidad que produce en el sistema de trabajo.</w:t>
      </w:r>
      <w:r w:rsidDel="00000000" w:rsidR="00000000" w:rsidRPr="00000000">
        <w:rPr>
          <w:rtl w:val="0"/>
        </w:rPr>
      </w:r>
    </w:p>
    <w:tbl>
      <w:tblPr>
        <w:tblStyle w:val="Table10"/>
        <w:tblW w:w="9360.0" w:type="dxa"/>
        <w:jc w:val="left"/>
        <w:tblInd w:w="5.0" w:type="dxa"/>
        <w:tblBorders>
          <w:top w:color="c9d2dc" w:space="0" w:sz="5" w:val="single"/>
          <w:left w:color="c9d2dc" w:space="0" w:sz="5" w:val="single"/>
          <w:bottom w:color="c9d2dc" w:space="0" w:sz="5" w:val="single"/>
          <w:right w:color="c9d2dc" w:space="0" w:sz="5" w:val="single"/>
          <w:insideH w:color="c9d2dc" w:space="0" w:sz="5" w:val="single"/>
          <w:insideV w:color="c9d2dc" w:space="0" w:sz="5" w:val="single"/>
        </w:tblBorders>
        <w:tblLayout w:type="fixed"/>
        <w:tblLook w:val="0400"/>
      </w:tblPr>
      <w:tblGrid>
        <w:gridCol w:w="9360"/>
        <w:tblGridChange w:id="0">
          <w:tblGrid>
            <w:gridCol w:w="9360"/>
          </w:tblGrid>
        </w:tblGridChange>
      </w:tblGrid>
      <w:tr>
        <w:trPr>
          <w:cantSplit w:val="0"/>
          <w:tblHeader w:val="0"/>
        </w:trPr>
        <w:tc>
          <w:tcPr>
            <w:shd w:fill="e8eef5" w:val="clear"/>
            <w:tcMar>
              <w:top w:w="80.0" w:type="dxa"/>
              <w:bottom w:w="80.0" w:type="dxa"/>
            </w:tcMar>
            <w:vAlign w:val="center"/>
          </w:tcPr>
          <w:p w:rsidR="00000000" w:rsidDel="00000000" w:rsidP="00000000" w:rsidRDefault="00000000" w:rsidRPr="00000000" w14:paraId="000000AC">
            <w:pPr>
              <w:spacing w:after="20" w:line="264" w:lineRule="auto"/>
              <w:rPr/>
            </w:pPr>
            <w:r w:rsidDel="00000000" w:rsidR="00000000" w:rsidRPr="00000000">
              <w:rPr>
                <w:rFonts w:ascii="Calibri" w:cs="Calibri" w:eastAsia="Calibri" w:hAnsi="Calibri"/>
                <w:b w:val="1"/>
                <w:bCs w:val="1"/>
                <w:color w:val="1f4d78"/>
                <w:sz w:val="19"/>
                <w:szCs w:val="19"/>
                <w:rtl w:val="0"/>
              </w:rPr>
              <w:t xml:space="preserve">Idea errónea a trabajar: </w:t>
            </w:r>
            <w:r w:rsidDel="00000000" w:rsidR="00000000" w:rsidRPr="00000000">
              <w:rPr>
                <w:rFonts w:ascii="Calibri" w:cs="Calibri" w:eastAsia="Calibri" w:hAnsi="Calibri"/>
                <w:color w:val="202124"/>
                <w:sz w:val="19"/>
                <w:szCs w:val="19"/>
                <w:rtl w:val="0"/>
              </w:rPr>
              <w:t xml:space="preserve">Evitar presentar XP como ausencia de planificación, rechazo de documentación o trabajo sin diseño. La planificación es frecuente; la documentación es suficiente y útil; el diseño se construye y mejora continuamente.</w:t>
            </w:r>
            <w:r w:rsidDel="00000000" w:rsidR="00000000" w:rsidRPr="00000000">
              <w:rPr>
                <w:rtl w:val="0"/>
              </w:rPr>
            </w:r>
          </w:p>
        </w:tc>
      </w:tr>
    </w:tbl>
    <w:p w:rsidR="00000000" w:rsidDel="00000000" w:rsidP="00000000" w:rsidRDefault="00000000" w:rsidRPr="00000000" w14:paraId="000000AD">
      <w:pPr>
        <w:spacing w:after="0" w:lineRule="auto"/>
        <w:rPr/>
      </w:pPr>
      <w:r w:rsidDel="00000000" w:rsidR="00000000" w:rsidRPr="00000000">
        <w:rPr>
          <w:rtl w:val="0"/>
        </w:rPr>
      </w:r>
    </w:p>
    <w:p w:rsidR="00000000" w:rsidDel="00000000" w:rsidP="00000000" w:rsidRDefault="00000000" w:rsidRPr="00000000" w14:paraId="000000AE">
      <w:pPr>
        <w:pStyle w:val="Heading2"/>
        <w:keepNext w:val="1"/>
        <w:rPr/>
      </w:pPr>
      <w:r w:rsidDel="00000000" w:rsidR="00000000" w:rsidRPr="00000000">
        <w:rPr>
          <w:rtl w:val="0"/>
        </w:rPr>
        <w:t xml:space="preserve">Secuencias didácticas</w:t>
      </w:r>
    </w:p>
    <w:p w:rsidR="00000000" w:rsidDel="00000000" w:rsidP="00000000" w:rsidRDefault="00000000" w:rsidRPr="00000000" w14:paraId="000000AF">
      <w:pPr>
        <w:pStyle w:val="Heading3"/>
        <w:keepNext w:val="1"/>
        <w:rPr/>
      </w:pPr>
      <w:r w:rsidDel="00000000" w:rsidR="00000000" w:rsidRPr="00000000">
        <w:rPr>
          <w:rtl w:val="0"/>
        </w:rPr>
        <w:t xml:space="preserve">Clase 1. ¿Por qué XP? Agilidad, cambio y calidad</w:t>
      </w:r>
    </w:p>
    <w:p w:rsidR="00000000" w:rsidDel="00000000" w:rsidP="00000000" w:rsidRDefault="00000000" w:rsidRPr="00000000" w14:paraId="000000B0">
      <w:pPr>
        <w:spacing w:after="80" w:line="300" w:lineRule="auto"/>
        <w:rPr/>
      </w:pPr>
      <w:r w:rsidDel="00000000" w:rsidR="00000000" w:rsidRPr="00000000">
        <w:rPr>
          <w:rFonts w:ascii="Calibri" w:cs="Calibri" w:eastAsia="Calibri" w:hAnsi="Calibri"/>
          <w:b w:val="1"/>
          <w:bCs w:val="1"/>
          <w:color w:val="202124"/>
          <w:rtl w:val="0"/>
        </w:rPr>
        <w:t xml:space="preserve">Propósito:</w:t>
      </w:r>
      <w:r w:rsidDel="00000000" w:rsidR="00000000" w:rsidRPr="00000000">
        <w:rPr>
          <w:rFonts w:ascii="Calibri" w:cs="Calibri" w:eastAsia="Calibri" w:hAnsi="Calibri"/>
          <w:i w:val="0"/>
          <w:iCs w:val="0"/>
          <w:color w:val="202124"/>
          <w:rtl w:val="0"/>
        </w:rPr>
        <w:t xml:space="preserve"> Reconocer los problemas de desarrollo que motivan XP y construir una primera definición fundada.</w:t>
      </w:r>
      <w:r w:rsidDel="00000000" w:rsidR="00000000" w:rsidRPr="00000000">
        <w:rPr>
          <w:rtl w:val="0"/>
        </w:rPr>
      </w:r>
    </w:p>
    <w:tbl>
      <w:tblPr>
        <w:tblStyle w:val="Table11"/>
        <w:tblW w:w="9360.0" w:type="dxa"/>
        <w:jc w:val="left"/>
        <w:tblInd w:w="5.0" w:type="dxa"/>
        <w:tblBorders>
          <w:top w:color="c9d2dc" w:space="0" w:sz="5" w:val="single"/>
          <w:left w:color="c9d2dc" w:space="0" w:sz="5" w:val="single"/>
          <w:bottom w:color="c9d2dc" w:space="0" w:sz="5" w:val="single"/>
          <w:right w:color="c9d2dc" w:space="0" w:sz="5" w:val="single"/>
          <w:insideH w:color="c9d2dc" w:space="0" w:sz="5" w:val="single"/>
          <w:insideV w:color="c9d2dc" w:space="0" w:sz="5" w:val="single"/>
        </w:tblBorders>
        <w:tblLayout w:type="fixed"/>
        <w:tblLook w:val="0400"/>
      </w:tblPr>
      <w:tblGrid>
        <w:gridCol w:w="950"/>
        <w:gridCol w:w="1450"/>
        <w:gridCol w:w="4800"/>
        <w:gridCol w:w="2160"/>
        <w:tblGridChange w:id="0">
          <w:tblGrid>
            <w:gridCol w:w="950"/>
            <w:gridCol w:w="1450"/>
            <w:gridCol w:w="4800"/>
            <w:gridCol w:w="2160"/>
          </w:tblGrid>
        </w:tblGridChange>
      </w:tblGrid>
      <w:tr>
        <w:trPr>
          <w:cantSplit w:val="1"/>
          <w:tblHeader w:val="1"/>
        </w:trPr>
        <w:tc>
          <w:tcPr>
            <w:shd w:fill="e8eef5" w:val="clear"/>
            <w:tcMar>
              <w:top w:w="80.0" w:type="dxa"/>
              <w:bottom w:w="80.0" w:type="dxa"/>
            </w:tcMar>
            <w:vAlign w:val="center"/>
          </w:tcPr>
          <w:p w:rsidR="00000000" w:rsidDel="00000000" w:rsidP="00000000" w:rsidRDefault="00000000" w:rsidRPr="00000000" w14:paraId="000000B1">
            <w:pPr>
              <w:spacing w:after="0" w:before="0" w:line="252.00000000000003" w:lineRule="auto"/>
              <w:jc w:val="center"/>
              <w:rPr/>
            </w:pPr>
            <w:r w:rsidDel="00000000" w:rsidR="00000000" w:rsidRPr="00000000">
              <w:rPr>
                <w:rFonts w:ascii="Calibri" w:cs="Calibri" w:eastAsia="Calibri" w:hAnsi="Calibri"/>
                <w:b w:val="1"/>
                <w:bCs w:val="1"/>
                <w:color w:val="17365d"/>
                <w:sz w:val="17"/>
                <w:szCs w:val="17"/>
                <w:rtl w:val="0"/>
              </w:rPr>
              <w:t xml:space="preserve">Tiempo</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B2">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Momento</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B3">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Actividad docente y del estudiantado</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B4">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Evidencia / feedback</w:t>
            </w:r>
            <w:r w:rsidDel="00000000" w:rsidR="00000000" w:rsidRPr="00000000">
              <w:rPr>
                <w:rtl w:val="0"/>
              </w:rPr>
            </w:r>
          </w:p>
        </w:tc>
      </w:tr>
      <w:tr>
        <w:trPr>
          <w:cantSplit w:val="1"/>
          <w:tblHeader w:val="0"/>
        </w:trPr>
        <w:tc>
          <w:tcPr/>
          <w:p w:rsidR="00000000" w:rsidDel="00000000" w:rsidP="00000000" w:rsidRDefault="00000000" w:rsidRPr="00000000" w14:paraId="000000B5">
            <w:pPr>
              <w:spacing w:after="0" w:before="0" w:line="252.00000000000003" w:lineRule="auto"/>
              <w:jc w:val="center"/>
              <w:rPr/>
            </w:pPr>
            <w:r w:rsidDel="00000000" w:rsidR="00000000" w:rsidRPr="00000000">
              <w:rPr>
                <w:rFonts w:ascii="Calibri" w:cs="Calibri" w:eastAsia="Calibri" w:hAnsi="Calibri"/>
                <w:b w:val="0"/>
                <w:bCs w:val="0"/>
                <w:color w:val="202124"/>
                <w:sz w:val="16"/>
                <w:szCs w:val="16"/>
                <w:rtl w:val="0"/>
              </w:rPr>
              <w:t xml:space="preserve">25 min</w:t>
            </w:r>
            <w:r w:rsidDel="00000000" w:rsidR="00000000" w:rsidRPr="00000000">
              <w:rPr>
                <w:rtl w:val="0"/>
              </w:rPr>
            </w:r>
          </w:p>
        </w:tc>
        <w:tc>
          <w:tcPr/>
          <w:p w:rsidR="00000000" w:rsidDel="00000000" w:rsidP="00000000" w:rsidRDefault="00000000" w:rsidRPr="00000000" w14:paraId="000000B6">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Inicio</w:t>
            </w:r>
            <w:r w:rsidDel="00000000" w:rsidR="00000000" w:rsidRPr="00000000">
              <w:rPr>
                <w:rtl w:val="0"/>
              </w:rPr>
            </w:r>
          </w:p>
        </w:tc>
        <w:tc>
          <w:tcPr/>
          <w:p w:rsidR="00000000" w:rsidDel="00000000" w:rsidP="00000000" w:rsidRDefault="00000000" w:rsidRPr="00000000" w14:paraId="000000B7">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Diagnóstico individual sobre un caso de e-commerce con seis síntomas. Cada estudiante prioriza dos riesgos y propone una respuesta.</w:t>
            </w:r>
            <w:r w:rsidDel="00000000" w:rsidR="00000000" w:rsidRPr="00000000">
              <w:rPr>
                <w:rtl w:val="0"/>
              </w:rPr>
            </w:r>
          </w:p>
        </w:tc>
        <w:tc>
          <w:tcPr/>
          <w:p w:rsidR="00000000" w:rsidDel="00000000" w:rsidP="00000000" w:rsidRDefault="00000000" w:rsidRPr="00000000" w14:paraId="000000B8">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Respuestas de línea de base.</w:t>
            </w:r>
            <w:r w:rsidDel="00000000" w:rsidR="00000000" w:rsidRPr="00000000">
              <w:rPr>
                <w:rtl w:val="0"/>
              </w:rPr>
            </w:r>
          </w:p>
        </w:tc>
      </w:tr>
      <w:tr>
        <w:trPr>
          <w:cantSplit w:val="1"/>
          <w:tblHeader w:val="0"/>
        </w:trPr>
        <w:tc>
          <w:tcPr/>
          <w:p w:rsidR="00000000" w:rsidDel="00000000" w:rsidP="00000000" w:rsidRDefault="00000000" w:rsidRPr="00000000" w14:paraId="000000B9">
            <w:pPr>
              <w:spacing w:after="0" w:before="0" w:line="252.00000000000003" w:lineRule="auto"/>
              <w:jc w:val="center"/>
              <w:rPr/>
            </w:pPr>
            <w:r w:rsidDel="00000000" w:rsidR="00000000" w:rsidRPr="00000000">
              <w:rPr>
                <w:rFonts w:ascii="Calibri" w:cs="Calibri" w:eastAsia="Calibri" w:hAnsi="Calibri"/>
                <w:b w:val="0"/>
                <w:bCs w:val="0"/>
                <w:color w:val="202124"/>
                <w:sz w:val="16"/>
                <w:szCs w:val="16"/>
                <w:rtl w:val="0"/>
              </w:rPr>
              <w:t xml:space="preserve">45 min</w:t>
            </w:r>
            <w:r w:rsidDel="00000000" w:rsidR="00000000" w:rsidRPr="00000000">
              <w:rPr>
                <w:rtl w:val="0"/>
              </w:rPr>
            </w:r>
          </w:p>
        </w:tc>
        <w:tc>
          <w:tcPr/>
          <w:p w:rsidR="00000000" w:rsidDel="00000000" w:rsidP="00000000" w:rsidRDefault="00000000" w:rsidRPr="00000000" w14:paraId="000000BA">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Exposición</w:t>
            </w:r>
            <w:r w:rsidDel="00000000" w:rsidR="00000000" w:rsidRPr="00000000">
              <w:rPr>
                <w:rtl w:val="0"/>
              </w:rPr>
            </w:r>
          </w:p>
        </w:tc>
        <w:tc>
          <w:tcPr/>
          <w:p w:rsidR="00000000" w:rsidDel="00000000" w:rsidP="00000000" w:rsidRDefault="00000000" w:rsidRPr="00000000" w14:paraId="000000BB">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Lectura dialogada del Manifiesto y explicación de agilidad, entrega de valor, feedback y cambio. Se contrastan decisiones predictivas y adaptativas.</w:t>
            </w:r>
            <w:r w:rsidDel="00000000" w:rsidR="00000000" w:rsidRPr="00000000">
              <w:rPr>
                <w:rtl w:val="0"/>
              </w:rPr>
            </w:r>
          </w:p>
        </w:tc>
        <w:tc>
          <w:tcPr/>
          <w:p w:rsidR="00000000" w:rsidDel="00000000" w:rsidP="00000000" w:rsidRDefault="00000000" w:rsidRPr="00000000" w14:paraId="000000BC">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Preguntas de comprobación.</w:t>
            </w:r>
            <w:r w:rsidDel="00000000" w:rsidR="00000000" w:rsidRPr="00000000">
              <w:rPr>
                <w:rtl w:val="0"/>
              </w:rPr>
            </w:r>
          </w:p>
        </w:tc>
      </w:tr>
      <w:tr>
        <w:trPr>
          <w:cantSplit w:val="1"/>
          <w:tblHeader w:val="0"/>
        </w:trPr>
        <w:tc>
          <w:tcPr/>
          <w:p w:rsidR="00000000" w:rsidDel="00000000" w:rsidP="00000000" w:rsidRDefault="00000000" w:rsidRPr="00000000" w14:paraId="000000BD">
            <w:pPr>
              <w:spacing w:after="0" w:before="0" w:line="252.00000000000003" w:lineRule="auto"/>
              <w:jc w:val="center"/>
              <w:rPr/>
            </w:pPr>
            <w:r w:rsidDel="00000000" w:rsidR="00000000" w:rsidRPr="00000000">
              <w:rPr>
                <w:rFonts w:ascii="Calibri" w:cs="Calibri" w:eastAsia="Calibri" w:hAnsi="Calibri"/>
                <w:b w:val="0"/>
                <w:bCs w:val="0"/>
                <w:color w:val="202124"/>
                <w:sz w:val="16"/>
                <w:szCs w:val="16"/>
                <w:rtl w:val="0"/>
              </w:rPr>
              <w:t xml:space="preserve">65 min</w:t>
            </w:r>
            <w:r w:rsidDel="00000000" w:rsidR="00000000" w:rsidRPr="00000000">
              <w:rPr>
                <w:rtl w:val="0"/>
              </w:rPr>
            </w:r>
          </w:p>
        </w:tc>
        <w:tc>
          <w:tcPr/>
          <w:p w:rsidR="00000000" w:rsidDel="00000000" w:rsidP="00000000" w:rsidRDefault="00000000" w:rsidRPr="00000000" w14:paraId="000000BE">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Análisis</w:t>
            </w:r>
            <w:r w:rsidDel="00000000" w:rsidR="00000000" w:rsidRPr="00000000">
              <w:rPr>
                <w:rtl w:val="0"/>
              </w:rPr>
            </w:r>
          </w:p>
        </w:tc>
        <w:tc>
          <w:tcPr/>
          <w:p w:rsidR="00000000" w:rsidDel="00000000" w:rsidP="00000000" w:rsidRDefault="00000000" w:rsidRPr="00000000" w14:paraId="000000BF">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Equipos clasifican síntomas del caso: coordinación, calidad técnica, feedback o alcance. Vinculan cada síntoma con uno o más principios ágiles.</w:t>
            </w:r>
            <w:r w:rsidDel="00000000" w:rsidR="00000000" w:rsidRPr="00000000">
              <w:rPr>
                <w:rtl w:val="0"/>
              </w:rPr>
            </w:r>
          </w:p>
        </w:tc>
        <w:tc>
          <w:tcPr/>
          <w:p w:rsidR="00000000" w:rsidDel="00000000" w:rsidP="00000000" w:rsidRDefault="00000000" w:rsidRPr="00000000" w14:paraId="000000C0">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Matriz problema–principio.</w:t>
            </w:r>
            <w:r w:rsidDel="00000000" w:rsidR="00000000" w:rsidRPr="00000000">
              <w:rPr>
                <w:rtl w:val="0"/>
              </w:rPr>
            </w:r>
          </w:p>
        </w:tc>
      </w:tr>
      <w:tr>
        <w:trPr>
          <w:cantSplit w:val="1"/>
          <w:tblHeader w:val="0"/>
        </w:trPr>
        <w:tc>
          <w:tcPr/>
          <w:p w:rsidR="00000000" w:rsidDel="00000000" w:rsidP="00000000" w:rsidRDefault="00000000" w:rsidRPr="00000000" w14:paraId="000000C1">
            <w:pPr>
              <w:spacing w:after="0" w:before="0" w:line="252.00000000000003" w:lineRule="auto"/>
              <w:jc w:val="center"/>
              <w:rPr/>
            </w:pPr>
            <w:r w:rsidDel="00000000" w:rsidR="00000000" w:rsidRPr="00000000">
              <w:rPr>
                <w:rFonts w:ascii="Calibri" w:cs="Calibri" w:eastAsia="Calibri" w:hAnsi="Calibri"/>
                <w:b w:val="0"/>
                <w:bCs w:val="0"/>
                <w:color w:val="202124"/>
                <w:sz w:val="16"/>
                <w:szCs w:val="16"/>
                <w:rtl w:val="0"/>
              </w:rPr>
              <w:t xml:space="preserve">80 min</w:t>
            </w:r>
            <w:r w:rsidDel="00000000" w:rsidR="00000000" w:rsidRPr="00000000">
              <w:rPr>
                <w:rtl w:val="0"/>
              </w:rPr>
            </w:r>
          </w:p>
        </w:tc>
        <w:tc>
          <w:tcPr/>
          <w:p w:rsidR="00000000" w:rsidDel="00000000" w:rsidP="00000000" w:rsidRDefault="00000000" w:rsidRPr="00000000" w14:paraId="000000C2">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Taller</w:t>
            </w:r>
            <w:r w:rsidDel="00000000" w:rsidR="00000000" w:rsidRPr="00000000">
              <w:rPr>
                <w:rtl w:val="0"/>
              </w:rPr>
            </w:r>
          </w:p>
        </w:tc>
        <w:tc>
          <w:tcPr/>
          <w:p w:rsidR="00000000" w:rsidDel="00000000" w:rsidP="00000000" w:rsidRDefault="00000000" w:rsidRPr="00000000" w14:paraId="000000C3">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Construcción de una propuesta mínima de trabajo de dos semanas: qué entregar, cómo validar y qué aprender primero.</w:t>
            </w:r>
            <w:r w:rsidDel="00000000" w:rsidR="00000000" w:rsidRPr="00000000">
              <w:rPr>
                <w:rtl w:val="0"/>
              </w:rPr>
            </w:r>
          </w:p>
        </w:tc>
        <w:tc>
          <w:tcPr/>
          <w:p w:rsidR="00000000" w:rsidDel="00000000" w:rsidP="00000000" w:rsidRDefault="00000000" w:rsidRPr="00000000" w14:paraId="000000C4">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Borrador de iteración.</w:t>
            </w:r>
            <w:r w:rsidDel="00000000" w:rsidR="00000000" w:rsidRPr="00000000">
              <w:rPr>
                <w:rtl w:val="0"/>
              </w:rPr>
            </w:r>
          </w:p>
        </w:tc>
      </w:tr>
      <w:tr>
        <w:trPr>
          <w:cantSplit w:val="1"/>
          <w:tblHeader w:val="0"/>
        </w:trPr>
        <w:tc>
          <w:tcPr/>
          <w:p w:rsidR="00000000" w:rsidDel="00000000" w:rsidP="00000000" w:rsidRDefault="00000000" w:rsidRPr="00000000" w14:paraId="000000C5">
            <w:pPr>
              <w:spacing w:after="0" w:before="0" w:line="252.00000000000003" w:lineRule="auto"/>
              <w:jc w:val="center"/>
              <w:rPr/>
            </w:pPr>
            <w:r w:rsidDel="00000000" w:rsidR="00000000" w:rsidRPr="00000000">
              <w:rPr>
                <w:rFonts w:ascii="Calibri" w:cs="Calibri" w:eastAsia="Calibri" w:hAnsi="Calibri"/>
                <w:b w:val="0"/>
                <w:bCs w:val="0"/>
                <w:color w:val="202124"/>
                <w:sz w:val="16"/>
                <w:szCs w:val="16"/>
                <w:rtl w:val="0"/>
              </w:rPr>
              <w:t xml:space="preserve">25 min</w:t>
            </w:r>
            <w:r w:rsidDel="00000000" w:rsidR="00000000" w:rsidRPr="00000000">
              <w:rPr>
                <w:rtl w:val="0"/>
              </w:rPr>
            </w:r>
          </w:p>
        </w:tc>
        <w:tc>
          <w:tcPr/>
          <w:p w:rsidR="00000000" w:rsidDel="00000000" w:rsidP="00000000" w:rsidRDefault="00000000" w:rsidRPr="00000000" w14:paraId="000000C6">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Cierre</w:t>
            </w:r>
            <w:r w:rsidDel="00000000" w:rsidR="00000000" w:rsidRPr="00000000">
              <w:rPr>
                <w:rtl w:val="0"/>
              </w:rPr>
            </w:r>
          </w:p>
        </w:tc>
        <w:tc>
          <w:tcPr/>
          <w:p w:rsidR="00000000" w:rsidDel="00000000" w:rsidP="00000000" w:rsidRDefault="00000000" w:rsidRPr="00000000" w14:paraId="000000C7">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Galería de propuestas y ticket de salida: “XP sería útil aquí porque…; no resolvería por sí sola…”.</w:t>
            </w:r>
            <w:r w:rsidDel="00000000" w:rsidR="00000000" w:rsidRPr="00000000">
              <w:rPr>
                <w:rtl w:val="0"/>
              </w:rPr>
            </w:r>
          </w:p>
        </w:tc>
        <w:tc>
          <w:tcPr/>
          <w:p w:rsidR="00000000" w:rsidDel="00000000" w:rsidP="00000000" w:rsidRDefault="00000000" w:rsidRPr="00000000" w14:paraId="000000C8">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Ticket de salida.</w:t>
            </w:r>
            <w:r w:rsidDel="00000000" w:rsidR="00000000" w:rsidRPr="00000000">
              <w:rPr>
                <w:rtl w:val="0"/>
              </w:rPr>
            </w:r>
          </w:p>
        </w:tc>
      </w:tr>
    </w:tbl>
    <w:p w:rsidR="00000000" w:rsidDel="00000000" w:rsidP="00000000" w:rsidRDefault="00000000" w:rsidRPr="00000000" w14:paraId="000000C9">
      <w:pPr>
        <w:spacing w:after="0" w:lineRule="auto"/>
        <w:rPr/>
      </w:pPr>
      <w:r w:rsidDel="00000000" w:rsidR="00000000" w:rsidRPr="00000000">
        <w:rPr>
          <w:rtl w:val="0"/>
        </w:rPr>
      </w:r>
    </w:p>
    <w:tbl>
      <w:tblPr>
        <w:tblStyle w:val="Table12"/>
        <w:tblW w:w="9360.0" w:type="dxa"/>
        <w:jc w:val="left"/>
        <w:tblInd w:w="5.0" w:type="dxa"/>
        <w:tblBorders>
          <w:top w:color="c9d2dc" w:space="0" w:sz="5" w:val="single"/>
          <w:left w:color="c9d2dc" w:space="0" w:sz="5" w:val="single"/>
          <w:bottom w:color="c9d2dc" w:space="0" w:sz="5" w:val="single"/>
          <w:right w:color="c9d2dc" w:space="0" w:sz="5" w:val="single"/>
          <w:insideH w:color="c9d2dc" w:space="0" w:sz="5" w:val="single"/>
          <w:insideV w:color="c9d2dc" w:space="0" w:sz="5" w:val="single"/>
        </w:tblBorders>
        <w:tblLayout w:type="fixed"/>
        <w:tblLook w:val="0400"/>
      </w:tblPr>
      <w:tblGrid>
        <w:gridCol w:w="9360"/>
        <w:tblGridChange w:id="0">
          <w:tblGrid>
            <w:gridCol w:w="9360"/>
          </w:tblGrid>
        </w:tblGridChange>
      </w:tblGrid>
      <w:tr>
        <w:trPr>
          <w:cantSplit w:val="0"/>
          <w:tblHeader w:val="0"/>
        </w:trPr>
        <w:tc>
          <w:tcPr>
            <w:shd w:fill="f5f9fc" w:val="clear"/>
            <w:tcMar>
              <w:top w:w="80.0" w:type="dxa"/>
              <w:bottom w:w="80.0" w:type="dxa"/>
            </w:tcMar>
            <w:vAlign w:val="center"/>
          </w:tcPr>
          <w:p w:rsidR="00000000" w:rsidDel="00000000" w:rsidP="00000000" w:rsidRDefault="00000000" w:rsidRPr="00000000" w14:paraId="000000CA">
            <w:pPr>
              <w:spacing w:after="20" w:line="264" w:lineRule="auto"/>
              <w:rPr/>
            </w:pPr>
            <w:r w:rsidDel="00000000" w:rsidR="00000000" w:rsidRPr="00000000">
              <w:rPr>
                <w:rFonts w:ascii="Calibri" w:cs="Calibri" w:eastAsia="Calibri" w:hAnsi="Calibri"/>
                <w:b w:val="1"/>
                <w:bCs w:val="1"/>
                <w:color w:val="1f4d78"/>
                <w:sz w:val="19"/>
                <w:szCs w:val="19"/>
                <w:rtl w:val="0"/>
              </w:rPr>
              <w:t xml:space="preserve">Evaluación de la clase: </w:t>
            </w:r>
            <w:r w:rsidDel="00000000" w:rsidR="00000000" w:rsidRPr="00000000">
              <w:rPr>
                <w:rFonts w:ascii="Calibri" w:cs="Calibri" w:eastAsia="Calibri" w:hAnsi="Calibri"/>
                <w:color w:val="202124"/>
                <w:sz w:val="19"/>
                <w:szCs w:val="19"/>
                <w:rtl w:val="0"/>
              </w:rPr>
              <w:t xml:space="preserve">Diagnóstica y formativa. Se observa si el estudiante diferencia valor, práctica y resultado, sin asignar calificación.</w:t>
            </w:r>
            <w:r w:rsidDel="00000000" w:rsidR="00000000" w:rsidRPr="00000000">
              <w:rPr>
                <w:rtl w:val="0"/>
              </w:rPr>
            </w:r>
          </w:p>
        </w:tc>
      </w:tr>
    </w:tbl>
    <w:p w:rsidR="00000000" w:rsidDel="00000000" w:rsidP="00000000" w:rsidRDefault="00000000" w:rsidRPr="00000000" w14:paraId="000000CB">
      <w:pPr>
        <w:spacing w:after="0" w:lineRule="auto"/>
        <w:rPr/>
      </w:pPr>
      <w:r w:rsidDel="00000000" w:rsidR="00000000" w:rsidRPr="00000000">
        <w:rPr>
          <w:rtl w:val="0"/>
        </w:rPr>
      </w:r>
    </w:p>
    <w:p w:rsidR="00000000" w:rsidDel="00000000" w:rsidP="00000000" w:rsidRDefault="00000000" w:rsidRPr="00000000" w14:paraId="000000CC">
      <w:pPr>
        <w:pStyle w:val="Heading3"/>
        <w:keepNext w:val="1"/>
        <w:rPr/>
      </w:pPr>
      <w:r w:rsidDel="00000000" w:rsidR="00000000" w:rsidRPr="00000000">
        <w:rPr>
          <w:rtl w:val="0"/>
        </w:rPr>
        <w:t xml:space="preserve">Clase 2. Valores, principios y prácticas como sistema</w:t>
      </w:r>
    </w:p>
    <w:p w:rsidR="00000000" w:rsidDel="00000000" w:rsidP="00000000" w:rsidRDefault="00000000" w:rsidRPr="00000000" w14:paraId="000000CD">
      <w:pPr>
        <w:spacing w:after="80" w:line="300" w:lineRule="auto"/>
        <w:rPr/>
      </w:pPr>
      <w:r w:rsidDel="00000000" w:rsidR="00000000" w:rsidRPr="00000000">
        <w:rPr>
          <w:rFonts w:ascii="Calibri" w:cs="Calibri" w:eastAsia="Calibri" w:hAnsi="Calibri"/>
          <w:b w:val="1"/>
          <w:bCs w:val="1"/>
          <w:color w:val="202124"/>
          <w:rtl w:val="0"/>
        </w:rPr>
        <w:t xml:space="preserve">Propósito:</w:t>
      </w:r>
      <w:r w:rsidDel="00000000" w:rsidR="00000000" w:rsidRPr="00000000">
        <w:rPr>
          <w:rFonts w:ascii="Calibri" w:cs="Calibri" w:eastAsia="Calibri" w:hAnsi="Calibri"/>
          <w:i w:val="0"/>
          <w:iCs w:val="0"/>
          <w:color w:val="202124"/>
          <w:rtl w:val="0"/>
        </w:rPr>
        <w:t xml:space="preserve"> Explicar la coherencia interna de XP y justificar decisiones en un caso situado.</w:t>
      </w:r>
      <w:r w:rsidDel="00000000" w:rsidR="00000000" w:rsidRPr="00000000">
        <w:rPr>
          <w:rtl w:val="0"/>
        </w:rPr>
      </w:r>
    </w:p>
    <w:tbl>
      <w:tblPr>
        <w:tblStyle w:val="Table13"/>
        <w:tblW w:w="9360.0" w:type="dxa"/>
        <w:jc w:val="left"/>
        <w:tblInd w:w="5.0" w:type="dxa"/>
        <w:tblBorders>
          <w:top w:color="c9d2dc" w:space="0" w:sz="5" w:val="single"/>
          <w:left w:color="c9d2dc" w:space="0" w:sz="5" w:val="single"/>
          <w:bottom w:color="c9d2dc" w:space="0" w:sz="5" w:val="single"/>
          <w:right w:color="c9d2dc" w:space="0" w:sz="5" w:val="single"/>
          <w:insideH w:color="c9d2dc" w:space="0" w:sz="5" w:val="single"/>
          <w:insideV w:color="c9d2dc" w:space="0" w:sz="5" w:val="single"/>
        </w:tblBorders>
        <w:tblLayout w:type="fixed"/>
        <w:tblLook w:val="0400"/>
      </w:tblPr>
      <w:tblGrid>
        <w:gridCol w:w="950"/>
        <w:gridCol w:w="1450"/>
        <w:gridCol w:w="4800"/>
        <w:gridCol w:w="2160"/>
        <w:tblGridChange w:id="0">
          <w:tblGrid>
            <w:gridCol w:w="950"/>
            <w:gridCol w:w="1450"/>
            <w:gridCol w:w="4800"/>
            <w:gridCol w:w="2160"/>
          </w:tblGrid>
        </w:tblGridChange>
      </w:tblGrid>
      <w:tr>
        <w:trPr>
          <w:cantSplit w:val="1"/>
          <w:tblHeader w:val="1"/>
        </w:trPr>
        <w:tc>
          <w:tcPr>
            <w:shd w:fill="e8eef5" w:val="clear"/>
            <w:tcMar>
              <w:top w:w="80.0" w:type="dxa"/>
              <w:bottom w:w="80.0" w:type="dxa"/>
            </w:tcMar>
            <w:vAlign w:val="center"/>
          </w:tcPr>
          <w:p w:rsidR="00000000" w:rsidDel="00000000" w:rsidP="00000000" w:rsidRDefault="00000000" w:rsidRPr="00000000" w14:paraId="000000CE">
            <w:pPr>
              <w:spacing w:after="0" w:before="0" w:line="252.00000000000003" w:lineRule="auto"/>
              <w:jc w:val="center"/>
              <w:rPr/>
            </w:pPr>
            <w:r w:rsidDel="00000000" w:rsidR="00000000" w:rsidRPr="00000000">
              <w:rPr>
                <w:rFonts w:ascii="Calibri" w:cs="Calibri" w:eastAsia="Calibri" w:hAnsi="Calibri"/>
                <w:b w:val="1"/>
                <w:bCs w:val="1"/>
                <w:color w:val="17365d"/>
                <w:sz w:val="17"/>
                <w:szCs w:val="17"/>
                <w:rtl w:val="0"/>
              </w:rPr>
              <w:t xml:space="preserve">Tiempo</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CF">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Momento</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D0">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Actividad docente y del estudiantado</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D1">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Evidencia / feedback</w:t>
            </w:r>
            <w:r w:rsidDel="00000000" w:rsidR="00000000" w:rsidRPr="00000000">
              <w:rPr>
                <w:rtl w:val="0"/>
              </w:rPr>
            </w:r>
          </w:p>
        </w:tc>
      </w:tr>
      <w:tr>
        <w:trPr>
          <w:cantSplit w:val="1"/>
          <w:tblHeader w:val="0"/>
        </w:trPr>
        <w:tc>
          <w:tcPr/>
          <w:p w:rsidR="00000000" w:rsidDel="00000000" w:rsidP="00000000" w:rsidRDefault="00000000" w:rsidRPr="00000000" w14:paraId="000000D2">
            <w:pPr>
              <w:spacing w:after="0" w:before="0" w:line="252.00000000000003" w:lineRule="auto"/>
              <w:jc w:val="center"/>
              <w:rPr/>
            </w:pPr>
            <w:r w:rsidDel="00000000" w:rsidR="00000000" w:rsidRPr="00000000">
              <w:rPr>
                <w:rFonts w:ascii="Calibri" w:cs="Calibri" w:eastAsia="Calibri" w:hAnsi="Calibri"/>
                <w:b w:val="0"/>
                <w:bCs w:val="0"/>
                <w:color w:val="202124"/>
                <w:sz w:val="16"/>
                <w:szCs w:val="16"/>
                <w:rtl w:val="0"/>
              </w:rPr>
              <w:t xml:space="preserve">20 min</w:t>
            </w:r>
            <w:r w:rsidDel="00000000" w:rsidR="00000000" w:rsidRPr="00000000">
              <w:rPr>
                <w:rtl w:val="0"/>
              </w:rPr>
            </w:r>
          </w:p>
        </w:tc>
        <w:tc>
          <w:tcPr/>
          <w:p w:rsidR="00000000" w:rsidDel="00000000" w:rsidP="00000000" w:rsidRDefault="00000000" w:rsidRPr="00000000" w14:paraId="000000D3">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Recuperación</w:t>
            </w:r>
            <w:r w:rsidDel="00000000" w:rsidR="00000000" w:rsidRPr="00000000">
              <w:rPr>
                <w:rtl w:val="0"/>
              </w:rPr>
            </w:r>
          </w:p>
        </w:tc>
        <w:tc>
          <w:tcPr/>
          <w:p w:rsidR="00000000" w:rsidDel="00000000" w:rsidP="00000000" w:rsidRDefault="00000000" w:rsidRPr="00000000" w14:paraId="000000D4">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Quiz breve de seis afirmaciones: agilidad, planificación, documentación, cambio y software funcionando.</w:t>
            </w:r>
            <w:r w:rsidDel="00000000" w:rsidR="00000000" w:rsidRPr="00000000">
              <w:rPr>
                <w:rtl w:val="0"/>
              </w:rPr>
            </w:r>
          </w:p>
        </w:tc>
        <w:tc>
          <w:tcPr/>
          <w:p w:rsidR="00000000" w:rsidDel="00000000" w:rsidP="00000000" w:rsidRDefault="00000000" w:rsidRPr="00000000" w14:paraId="000000D5">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Corrección inmediata.</w:t>
            </w:r>
            <w:r w:rsidDel="00000000" w:rsidR="00000000" w:rsidRPr="00000000">
              <w:rPr>
                <w:rtl w:val="0"/>
              </w:rPr>
            </w:r>
          </w:p>
        </w:tc>
      </w:tr>
      <w:tr>
        <w:trPr>
          <w:cantSplit w:val="1"/>
          <w:tblHeader w:val="0"/>
        </w:trPr>
        <w:tc>
          <w:tcPr/>
          <w:p w:rsidR="00000000" w:rsidDel="00000000" w:rsidP="00000000" w:rsidRDefault="00000000" w:rsidRPr="00000000" w14:paraId="000000D6">
            <w:pPr>
              <w:spacing w:after="0" w:before="0" w:line="252.00000000000003" w:lineRule="auto"/>
              <w:jc w:val="center"/>
              <w:rPr/>
            </w:pPr>
            <w:r w:rsidDel="00000000" w:rsidR="00000000" w:rsidRPr="00000000">
              <w:rPr>
                <w:rFonts w:ascii="Calibri" w:cs="Calibri" w:eastAsia="Calibri" w:hAnsi="Calibri"/>
                <w:b w:val="0"/>
                <w:bCs w:val="0"/>
                <w:color w:val="202124"/>
                <w:sz w:val="16"/>
                <w:szCs w:val="16"/>
                <w:rtl w:val="0"/>
              </w:rPr>
              <w:t xml:space="preserve">55 min</w:t>
            </w:r>
            <w:r w:rsidDel="00000000" w:rsidR="00000000" w:rsidRPr="00000000">
              <w:rPr>
                <w:rtl w:val="0"/>
              </w:rPr>
            </w:r>
          </w:p>
        </w:tc>
        <w:tc>
          <w:tcPr/>
          <w:p w:rsidR="00000000" w:rsidDel="00000000" w:rsidP="00000000" w:rsidRDefault="00000000" w:rsidRPr="00000000" w14:paraId="000000D7">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Exposición</w:t>
            </w:r>
            <w:r w:rsidDel="00000000" w:rsidR="00000000" w:rsidRPr="00000000">
              <w:rPr>
                <w:rtl w:val="0"/>
              </w:rPr>
            </w:r>
          </w:p>
        </w:tc>
        <w:tc>
          <w:tcPr/>
          <w:p w:rsidR="00000000" w:rsidDel="00000000" w:rsidP="00000000" w:rsidRDefault="00000000" w:rsidRPr="00000000" w14:paraId="000000D8">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Mapa docente de comunicación, simplicidad, feedback, coraje y respeto. Para cada valor se modela una decisión y una práctica asociada.</w:t>
            </w:r>
            <w:r w:rsidDel="00000000" w:rsidR="00000000" w:rsidRPr="00000000">
              <w:rPr>
                <w:rtl w:val="0"/>
              </w:rPr>
            </w:r>
          </w:p>
        </w:tc>
        <w:tc>
          <w:tcPr/>
          <w:p w:rsidR="00000000" w:rsidDel="00000000" w:rsidP="00000000" w:rsidRDefault="00000000" w:rsidRPr="00000000" w14:paraId="000000D9">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Mapa conceptual común.</w:t>
            </w:r>
            <w:r w:rsidDel="00000000" w:rsidR="00000000" w:rsidRPr="00000000">
              <w:rPr>
                <w:rtl w:val="0"/>
              </w:rPr>
            </w:r>
          </w:p>
        </w:tc>
      </w:tr>
      <w:tr>
        <w:trPr>
          <w:cantSplit w:val="1"/>
          <w:tblHeader w:val="0"/>
        </w:trPr>
        <w:tc>
          <w:tcPr/>
          <w:p w:rsidR="00000000" w:rsidDel="00000000" w:rsidP="00000000" w:rsidRDefault="00000000" w:rsidRPr="00000000" w14:paraId="000000DA">
            <w:pPr>
              <w:spacing w:after="0" w:before="0" w:line="252.00000000000003" w:lineRule="auto"/>
              <w:jc w:val="center"/>
              <w:rPr/>
            </w:pPr>
            <w:r w:rsidDel="00000000" w:rsidR="00000000" w:rsidRPr="00000000">
              <w:rPr>
                <w:rFonts w:ascii="Calibri" w:cs="Calibri" w:eastAsia="Calibri" w:hAnsi="Calibri"/>
                <w:b w:val="0"/>
                <w:bCs w:val="0"/>
                <w:color w:val="202124"/>
                <w:sz w:val="16"/>
                <w:szCs w:val="16"/>
                <w:rtl w:val="0"/>
              </w:rPr>
              <w:t xml:space="preserve">75 min</w:t>
            </w:r>
            <w:r w:rsidDel="00000000" w:rsidR="00000000" w:rsidRPr="00000000">
              <w:rPr>
                <w:rtl w:val="0"/>
              </w:rPr>
            </w:r>
          </w:p>
        </w:tc>
        <w:tc>
          <w:tcPr/>
          <w:p w:rsidR="00000000" w:rsidDel="00000000" w:rsidP="00000000" w:rsidRDefault="00000000" w:rsidRPr="00000000" w14:paraId="000000DB">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Jigsaw</w:t>
            </w:r>
            <w:r w:rsidDel="00000000" w:rsidR="00000000" w:rsidRPr="00000000">
              <w:rPr>
                <w:rtl w:val="0"/>
              </w:rPr>
            </w:r>
          </w:p>
        </w:tc>
        <w:tc>
          <w:tcPr/>
          <w:p w:rsidR="00000000" w:rsidDel="00000000" w:rsidP="00000000" w:rsidRDefault="00000000" w:rsidRPr="00000000" w14:paraId="000000DC">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Grupos expertos analizan prácticas de planificación, codificación, prueba o equipo y luego reagrupan para enseñar sus hallazgos.</w:t>
            </w:r>
            <w:r w:rsidDel="00000000" w:rsidR="00000000" w:rsidRPr="00000000">
              <w:rPr>
                <w:rtl w:val="0"/>
              </w:rPr>
            </w:r>
          </w:p>
        </w:tc>
        <w:tc>
          <w:tcPr/>
          <w:p w:rsidR="00000000" w:rsidDel="00000000" w:rsidP="00000000" w:rsidRDefault="00000000" w:rsidRPr="00000000" w14:paraId="000000DD">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Fichas explicativas.</w:t>
            </w:r>
            <w:r w:rsidDel="00000000" w:rsidR="00000000" w:rsidRPr="00000000">
              <w:rPr>
                <w:rtl w:val="0"/>
              </w:rPr>
            </w:r>
          </w:p>
        </w:tc>
      </w:tr>
      <w:tr>
        <w:trPr>
          <w:cantSplit w:val="1"/>
          <w:tblHeader w:val="0"/>
        </w:trPr>
        <w:tc>
          <w:tcPr/>
          <w:p w:rsidR="00000000" w:rsidDel="00000000" w:rsidP="00000000" w:rsidRDefault="00000000" w:rsidRPr="00000000" w14:paraId="000000DE">
            <w:pPr>
              <w:spacing w:after="0" w:before="0" w:line="252.00000000000003" w:lineRule="auto"/>
              <w:jc w:val="center"/>
              <w:rPr/>
            </w:pPr>
            <w:r w:rsidDel="00000000" w:rsidR="00000000" w:rsidRPr="00000000">
              <w:rPr>
                <w:rFonts w:ascii="Calibri" w:cs="Calibri" w:eastAsia="Calibri" w:hAnsi="Calibri"/>
                <w:b w:val="0"/>
                <w:bCs w:val="0"/>
                <w:color w:val="202124"/>
                <w:sz w:val="16"/>
                <w:szCs w:val="16"/>
                <w:rtl w:val="0"/>
              </w:rPr>
              <w:t xml:space="preserve">65 min</w:t>
            </w:r>
            <w:r w:rsidDel="00000000" w:rsidR="00000000" w:rsidRPr="00000000">
              <w:rPr>
                <w:rtl w:val="0"/>
              </w:rPr>
            </w:r>
          </w:p>
        </w:tc>
        <w:tc>
          <w:tcPr/>
          <w:p w:rsidR="00000000" w:rsidDel="00000000" w:rsidP="00000000" w:rsidRDefault="00000000" w:rsidRPr="00000000" w14:paraId="000000DF">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Caso</w:t>
            </w:r>
            <w:r w:rsidDel="00000000" w:rsidR="00000000" w:rsidRPr="00000000">
              <w:rPr>
                <w:rtl w:val="0"/>
              </w:rPr>
            </w:r>
          </w:p>
        </w:tc>
        <w:tc>
          <w:tcPr/>
          <w:p w:rsidR="00000000" w:rsidDel="00000000" w:rsidP="00000000" w:rsidRDefault="00000000" w:rsidRPr="00000000" w14:paraId="000000E0">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Resolver un conflicto: el cliente cambia una regla crítica a mitad de iteración. El equipo debe proponer acciones coherentes con XP y anticipar costos.</w:t>
            </w:r>
            <w:r w:rsidDel="00000000" w:rsidR="00000000" w:rsidRPr="00000000">
              <w:rPr>
                <w:rtl w:val="0"/>
              </w:rPr>
            </w:r>
          </w:p>
        </w:tc>
        <w:tc>
          <w:tcPr/>
          <w:p w:rsidR="00000000" w:rsidDel="00000000" w:rsidP="00000000" w:rsidRDefault="00000000" w:rsidRPr="00000000" w14:paraId="000000E1">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Informe de una página.</w:t>
            </w:r>
            <w:r w:rsidDel="00000000" w:rsidR="00000000" w:rsidRPr="00000000">
              <w:rPr>
                <w:rtl w:val="0"/>
              </w:rPr>
            </w:r>
          </w:p>
        </w:tc>
      </w:tr>
      <w:tr>
        <w:trPr>
          <w:cantSplit w:val="1"/>
          <w:tblHeader w:val="0"/>
        </w:trPr>
        <w:tc>
          <w:tcPr/>
          <w:p w:rsidR="00000000" w:rsidDel="00000000" w:rsidP="00000000" w:rsidRDefault="00000000" w:rsidRPr="00000000" w14:paraId="000000E2">
            <w:pPr>
              <w:spacing w:after="0" w:before="0" w:line="252.00000000000003" w:lineRule="auto"/>
              <w:jc w:val="center"/>
              <w:rPr/>
            </w:pPr>
            <w:r w:rsidDel="00000000" w:rsidR="00000000" w:rsidRPr="00000000">
              <w:rPr>
                <w:rFonts w:ascii="Calibri" w:cs="Calibri" w:eastAsia="Calibri" w:hAnsi="Calibri"/>
                <w:b w:val="0"/>
                <w:bCs w:val="0"/>
                <w:color w:val="202124"/>
                <w:sz w:val="16"/>
                <w:szCs w:val="16"/>
                <w:rtl w:val="0"/>
              </w:rPr>
              <w:t xml:space="preserve">25 min</w:t>
            </w:r>
            <w:r w:rsidDel="00000000" w:rsidR="00000000" w:rsidRPr="00000000">
              <w:rPr>
                <w:rtl w:val="0"/>
              </w:rPr>
            </w:r>
          </w:p>
        </w:tc>
        <w:tc>
          <w:tcPr/>
          <w:p w:rsidR="00000000" w:rsidDel="00000000" w:rsidP="00000000" w:rsidRDefault="00000000" w:rsidRPr="00000000" w14:paraId="000000E3">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Cierre</w:t>
            </w:r>
            <w:r w:rsidDel="00000000" w:rsidR="00000000" w:rsidRPr="00000000">
              <w:rPr>
                <w:rtl w:val="0"/>
              </w:rPr>
            </w:r>
          </w:p>
        </w:tc>
        <w:tc>
          <w:tcPr/>
          <w:p w:rsidR="00000000" w:rsidDel="00000000" w:rsidP="00000000" w:rsidRDefault="00000000" w:rsidRPr="00000000" w14:paraId="000000E4">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Defensa relámpago y autoevaluación con semáforo de conceptos.</w:t>
            </w:r>
            <w:r w:rsidDel="00000000" w:rsidR="00000000" w:rsidRPr="00000000">
              <w:rPr>
                <w:rtl w:val="0"/>
              </w:rPr>
            </w:r>
          </w:p>
        </w:tc>
        <w:tc>
          <w:tcPr/>
          <w:p w:rsidR="00000000" w:rsidDel="00000000" w:rsidP="00000000" w:rsidRDefault="00000000" w:rsidRPr="00000000" w14:paraId="000000E5">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Mapa final y dudas.</w:t>
            </w:r>
            <w:r w:rsidDel="00000000" w:rsidR="00000000" w:rsidRPr="00000000">
              <w:rPr>
                <w:rtl w:val="0"/>
              </w:rPr>
            </w:r>
          </w:p>
        </w:tc>
      </w:tr>
    </w:tbl>
    <w:p w:rsidR="00000000" w:rsidDel="00000000" w:rsidP="00000000" w:rsidRDefault="00000000" w:rsidRPr="00000000" w14:paraId="000000E6">
      <w:pPr>
        <w:spacing w:after="0" w:lineRule="auto"/>
        <w:rPr/>
      </w:pPr>
      <w:r w:rsidDel="00000000" w:rsidR="00000000" w:rsidRPr="00000000">
        <w:rPr>
          <w:rtl w:val="0"/>
        </w:rPr>
      </w:r>
    </w:p>
    <w:tbl>
      <w:tblPr>
        <w:tblStyle w:val="Table14"/>
        <w:tblW w:w="9360.0" w:type="dxa"/>
        <w:jc w:val="left"/>
        <w:tblInd w:w="5.0" w:type="dxa"/>
        <w:tblBorders>
          <w:top w:color="c9d2dc" w:space="0" w:sz="5" w:val="single"/>
          <w:left w:color="c9d2dc" w:space="0" w:sz="5" w:val="single"/>
          <w:bottom w:color="c9d2dc" w:space="0" w:sz="5" w:val="single"/>
          <w:right w:color="c9d2dc" w:space="0" w:sz="5" w:val="single"/>
          <w:insideH w:color="c9d2dc" w:space="0" w:sz="5" w:val="single"/>
          <w:insideV w:color="c9d2dc" w:space="0" w:sz="5" w:val="single"/>
        </w:tblBorders>
        <w:tblLayout w:type="fixed"/>
        <w:tblLook w:val="0400"/>
      </w:tblPr>
      <w:tblGrid>
        <w:gridCol w:w="9360"/>
        <w:tblGridChange w:id="0">
          <w:tblGrid>
            <w:gridCol w:w="9360"/>
          </w:tblGrid>
        </w:tblGridChange>
      </w:tblGrid>
      <w:tr>
        <w:trPr>
          <w:cantSplit w:val="0"/>
          <w:tblHeader w:val="0"/>
        </w:trPr>
        <w:tc>
          <w:tcPr>
            <w:shd w:fill="f5f9fc" w:val="clear"/>
            <w:tcMar>
              <w:top w:w="80.0" w:type="dxa"/>
              <w:bottom w:w="80.0" w:type="dxa"/>
            </w:tcMar>
            <w:vAlign w:val="center"/>
          </w:tcPr>
          <w:p w:rsidR="00000000" w:rsidDel="00000000" w:rsidP="00000000" w:rsidRDefault="00000000" w:rsidRPr="00000000" w14:paraId="000000E7">
            <w:pPr>
              <w:spacing w:after="20" w:line="264" w:lineRule="auto"/>
              <w:rPr/>
            </w:pPr>
            <w:r w:rsidDel="00000000" w:rsidR="00000000" w:rsidRPr="00000000">
              <w:rPr>
                <w:rFonts w:ascii="Calibri" w:cs="Calibri" w:eastAsia="Calibri" w:hAnsi="Calibri"/>
                <w:b w:val="1"/>
                <w:bCs w:val="1"/>
                <w:color w:val="1f4d78"/>
                <w:sz w:val="19"/>
                <w:szCs w:val="19"/>
                <w:rtl w:val="0"/>
              </w:rPr>
              <w:t xml:space="preserve">Evaluación de la clase: </w:t>
            </w:r>
            <w:r w:rsidDel="00000000" w:rsidR="00000000" w:rsidRPr="00000000">
              <w:rPr>
                <w:rFonts w:ascii="Calibri" w:cs="Calibri" w:eastAsia="Calibri" w:hAnsi="Calibri"/>
                <w:color w:val="202124"/>
                <w:sz w:val="19"/>
                <w:szCs w:val="19"/>
                <w:rtl w:val="0"/>
              </w:rPr>
              <w:t xml:space="preserve">Informe de análisis de caso (individual o pareja). Criterios: conceptos 35 %, relaciones valor–práctica 35 %, argumentación 20 %, comunicación 10 %.</w:t>
            </w:r>
            <w:r w:rsidDel="00000000" w:rsidR="00000000" w:rsidRPr="00000000">
              <w:rPr>
                <w:rtl w:val="0"/>
              </w:rPr>
            </w:r>
          </w:p>
        </w:tc>
      </w:tr>
    </w:tbl>
    <w:p w:rsidR="00000000" w:rsidDel="00000000" w:rsidP="00000000" w:rsidRDefault="00000000" w:rsidRPr="00000000" w14:paraId="000000E8">
      <w:pPr>
        <w:spacing w:after="0" w:lineRule="auto"/>
        <w:rPr/>
      </w:pPr>
      <w:r w:rsidDel="00000000" w:rsidR="00000000" w:rsidRPr="00000000">
        <w:rPr>
          <w:rtl w:val="0"/>
        </w:rPr>
      </w:r>
    </w:p>
    <w:p w:rsidR="00000000" w:rsidDel="00000000" w:rsidP="00000000" w:rsidRDefault="00000000" w:rsidRPr="00000000" w14:paraId="000000E9">
      <w:pPr>
        <w:pStyle w:val="Heading2"/>
        <w:keepNext w:val="1"/>
        <w:rPr/>
      </w:pPr>
      <w:r w:rsidDel="00000000" w:rsidR="00000000" w:rsidRPr="00000000">
        <w:rPr>
          <w:rtl w:val="0"/>
        </w:rPr>
        <w:t xml:space="preserve">Evaluación integradora de la unidad</w:t>
      </w:r>
    </w:p>
    <w:p w:rsidR="00000000" w:rsidDel="00000000" w:rsidP="00000000" w:rsidRDefault="00000000" w:rsidRPr="00000000" w14:paraId="000000EA">
      <w:pPr>
        <w:spacing w:after="120" w:line="300" w:lineRule="auto"/>
        <w:rPr/>
      </w:pPr>
      <w:r w:rsidDel="00000000" w:rsidR="00000000" w:rsidRPr="00000000">
        <w:rPr>
          <w:rFonts w:ascii="Calibri" w:cs="Calibri" w:eastAsia="Calibri" w:hAnsi="Calibri"/>
          <w:b w:val="1"/>
          <w:bCs w:val="1"/>
          <w:color w:val="202124"/>
          <w:rtl w:val="0"/>
        </w:rPr>
        <w:t xml:space="preserve">Producto:</w:t>
      </w:r>
      <w:r w:rsidDel="00000000" w:rsidR="00000000" w:rsidRPr="00000000">
        <w:rPr>
          <w:rFonts w:ascii="Calibri" w:cs="Calibri" w:eastAsia="Calibri" w:hAnsi="Calibri"/>
          <w:i w:val="0"/>
          <w:iCs w:val="0"/>
          <w:color w:val="202124"/>
          <w:rtl w:val="0"/>
        </w:rPr>
        <w:t xml:space="preserve"> Análisis escrito de un caso de proyecto y mapa valor–principio–práctica.</w:t>
      </w:r>
      <w:r w:rsidDel="00000000" w:rsidR="00000000" w:rsidRPr="00000000">
        <w:rPr>
          <w:rtl w:val="0"/>
        </w:rPr>
      </w:r>
    </w:p>
    <w:tbl>
      <w:tblPr>
        <w:tblStyle w:val="Table15"/>
        <w:tblW w:w="9360.0" w:type="dxa"/>
        <w:jc w:val="left"/>
        <w:tblInd w:w="5.0" w:type="dxa"/>
        <w:tblBorders>
          <w:top w:color="c9d2dc" w:space="0" w:sz="5" w:val="single"/>
          <w:left w:color="c9d2dc" w:space="0" w:sz="5" w:val="single"/>
          <w:bottom w:color="c9d2dc" w:space="0" w:sz="5" w:val="single"/>
          <w:right w:color="c9d2dc" w:space="0" w:sz="5" w:val="single"/>
          <w:insideH w:color="c9d2dc" w:space="0" w:sz="5" w:val="single"/>
          <w:insideV w:color="c9d2dc" w:space="0" w:sz="5" w:val="single"/>
        </w:tblBorders>
        <w:tblLayout w:type="fixed"/>
        <w:tblLook w:val="0400"/>
      </w:tblPr>
      <w:tblGrid>
        <w:gridCol w:w="2300"/>
        <w:gridCol w:w="5560"/>
        <w:gridCol w:w="1500"/>
        <w:tblGridChange w:id="0">
          <w:tblGrid>
            <w:gridCol w:w="2300"/>
            <w:gridCol w:w="5560"/>
            <w:gridCol w:w="1500"/>
          </w:tblGrid>
        </w:tblGridChange>
      </w:tblGrid>
      <w:tr>
        <w:trPr>
          <w:cantSplit w:val="1"/>
          <w:tblHeader w:val="1"/>
        </w:trPr>
        <w:tc>
          <w:tcPr>
            <w:shd w:fill="e8eef5" w:val="clear"/>
            <w:tcMar>
              <w:top w:w="80.0" w:type="dxa"/>
              <w:bottom w:w="80.0" w:type="dxa"/>
            </w:tcMar>
            <w:vAlign w:val="center"/>
          </w:tcPr>
          <w:p w:rsidR="00000000" w:rsidDel="00000000" w:rsidP="00000000" w:rsidRDefault="00000000" w:rsidRPr="00000000" w14:paraId="000000EB">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Criterio</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EC">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Indicador de desempeño esperado</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ED">
            <w:pPr>
              <w:spacing w:after="0" w:before="0" w:line="252.00000000000003" w:lineRule="auto"/>
              <w:jc w:val="center"/>
              <w:rPr/>
            </w:pPr>
            <w:r w:rsidDel="00000000" w:rsidR="00000000" w:rsidRPr="00000000">
              <w:rPr>
                <w:rFonts w:ascii="Calibri" w:cs="Calibri" w:eastAsia="Calibri" w:hAnsi="Calibri"/>
                <w:b w:val="1"/>
                <w:bCs w:val="1"/>
                <w:color w:val="17365d"/>
                <w:sz w:val="17"/>
                <w:szCs w:val="17"/>
                <w:rtl w:val="0"/>
              </w:rPr>
              <w:t xml:space="preserve">Ponderación</w:t>
            </w:r>
            <w:r w:rsidDel="00000000" w:rsidR="00000000" w:rsidRPr="00000000">
              <w:rPr>
                <w:rtl w:val="0"/>
              </w:rPr>
            </w:r>
          </w:p>
        </w:tc>
      </w:tr>
      <w:tr>
        <w:trPr>
          <w:cantSplit w:val="1"/>
          <w:tblHeader w:val="0"/>
        </w:trPr>
        <w:tc>
          <w:tcPr/>
          <w:p w:rsidR="00000000" w:rsidDel="00000000" w:rsidP="00000000" w:rsidRDefault="00000000" w:rsidRPr="00000000" w14:paraId="000000EE">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Comprensión conceptual</w:t>
            </w:r>
            <w:r w:rsidDel="00000000" w:rsidR="00000000" w:rsidRPr="00000000">
              <w:rPr>
                <w:rtl w:val="0"/>
              </w:rPr>
            </w:r>
          </w:p>
        </w:tc>
        <w:tc>
          <w:tcPr/>
          <w:p w:rsidR="00000000" w:rsidDel="00000000" w:rsidP="00000000" w:rsidRDefault="00000000" w:rsidRPr="00000000" w14:paraId="000000EF">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Define XP sin confundirla con rapidez o ausencia de proceso.</w:t>
            </w:r>
            <w:r w:rsidDel="00000000" w:rsidR="00000000" w:rsidRPr="00000000">
              <w:rPr>
                <w:rtl w:val="0"/>
              </w:rPr>
            </w:r>
          </w:p>
        </w:tc>
        <w:tc>
          <w:tcPr/>
          <w:p w:rsidR="00000000" w:rsidDel="00000000" w:rsidP="00000000" w:rsidRDefault="00000000" w:rsidRPr="00000000" w14:paraId="000000F0">
            <w:pPr>
              <w:spacing w:after="0" w:before="0" w:line="252.00000000000003" w:lineRule="auto"/>
              <w:jc w:val="center"/>
              <w:rPr/>
            </w:pPr>
            <w:r w:rsidDel="00000000" w:rsidR="00000000" w:rsidRPr="00000000">
              <w:rPr>
                <w:rFonts w:ascii="Calibri" w:cs="Calibri" w:eastAsia="Calibri" w:hAnsi="Calibri"/>
                <w:b w:val="0"/>
                <w:bCs w:val="0"/>
                <w:color w:val="202124"/>
                <w:sz w:val="17"/>
                <w:szCs w:val="17"/>
                <w:rtl w:val="0"/>
              </w:rPr>
              <w:t xml:space="preserve">35 %</w:t>
            </w:r>
            <w:r w:rsidDel="00000000" w:rsidR="00000000" w:rsidRPr="00000000">
              <w:rPr>
                <w:rtl w:val="0"/>
              </w:rPr>
            </w:r>
          </w:p>
        </w:tc>
      </w:tr>
      <w:tr>
        <w:trPr>
          <w:cantSplit w:val="1"/>
          <w:tblHeader w:val="0"/>
        </w:trPr>
        <w:tc>
          <w:tcPr/>
          <w:p w:rsidR="00000000" w:rsidDel="00000000" w:rsidP="00000000" w:rsidRDefault="00000000" w:rsidRPr="00000000" w14:paraId="000000F1">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Relaciones</w:t>
            </w:r>
            <w:r w:rsidDel="00000000" w:rsidR="00000000" w:rsidRPr="00000000">
              <w:rPr>
                <w:rtl w:val="0"/>
              </w:rPr>
            </w:r>
          </w:p>
        </w:tc>
        <w:tc>
          <w:tcPr/>
          <w:p w:rsidR="00000000" w:rsidDel="00000000" w:rsidP="00000000" w:rsidRDefault="00000000" w:rsidRPr="00000000" w14:paraId="000000F2">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Justifica cómo las prácticas encarnan valores y generan feedback.</w:t>
            </w:r>
            <w:r w:rsidDel="00000000" w:rsidR="00000000" w:rsidRPr="00000000">
              <w:rPr>
                <w:rtl w:val="0"/>
              </w:rPr>
            </w:r>
          </w:p>
        </w:tc>
        <w:tc>
          <w:tcPr/>
          <w:p w:rsidR="00000000" w:rsidDel="00000000" w:rsidP="00000000" w:rsidRDefault="00000000" w:rsidRPr="00000000" w14:paraId="000000F3">
            <w:pPr>
              <w:spacing w:after="0" w:before="0" w:line="252.00000000000003" w:lineRule="auto"/>
              <w:jc w:val="center"/>
              <w:rPr/>
            </w:pPr>
            <w:r w:rsidDel="00000000" w:rsidR="00000000" w:rsidRPr="00000000">
              <w:rPr>
                <w:rFonts w:ascii="Calibri" w:cs="Calibri" w:eastAsia="Calibri" w:hAnsi="Calibri"/>
                <w:b w:val="0"/>
                <w:bCs w:val="0"/>
                <w:color w:val="202124"/>
                <w:sz w:val="17"/>
                <w:szCs w:val="17"/>
                <w:rtl w:val="0"/>
              </w:rPr>
              <w:t xml:space="preserve">35 %</w:t>
            </w:r>
            <w:r w:rsidDel="00000000" w:rsidR="00000000" w:rsidRPr="00000000">
              <w:rPr>
                <w:rtl w:val="0"/>
              </w:rPr>
            </w:r>
          </w:p>
        </w:tc>
      </w:tr>
      <w:tr>
        <w:trPr>
          <w:cantSplit w:val="1"/>
          <w:tblHeader w:val="0"/>
        </w:trPr>
        <w:tc>
          <w:tcPr/>
          <w:p w:rsidR="00000000" w:rsidDel="00000000" w:rsidP="00000000" w:rsidRDefault="00000000" w:rsidRPr="00000000" w14:paraId="000000F4">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Argumentación</w:t>
            </w:r>
            <w:r w:rsidDel="00000000" w:rsidR="00000000" w:rsidRPr="00000000">
              <w:rPr>
                <w:rtl w:val="0"/>
              </w:rPr>
            </w:r>
          </w:p>
        </w:tc>
        <w:tc>
          <w:tcPr/>
          <w:p w:rsidR="00000000" w:rsidDel="00000000" w:rsidP="00000000" w:rsidRDefault="00000000" w:rsidRPr="00000000" w14:paraId="000000F5">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Explicita supuestos, beneficios, límites y riesgos.</w:t>
            </w:r>
            <w:r w:rsidDel="00000000" w:rsidR="00000000" w:rsidRPr="00000000">
              <w:rPr>
                <w:rtl w:val="0"/>
              </w:rPr>
            </w:r>
          </w:p>
        </w:tc>
        <w:tc>
          <w:tcPr/>
          <w:p w:rsidR="00000000" w:rsidDel="00000000" w:rsidP="00000000" w:rsidRDefault="00000000" w:rsidRPr="00000000" w14:paraId="000000F6">
            <w:pPr>
              <w:spacing w:after="0" w:before="0" w:line="252.00000000000003" w:lineRule="auto"/>
              <w:jc w:val="center"/>
              <w:rPr/>
            </w:pPr>
            <w:r w:rsidDel="00000000" w:rsidR="00000000" w:rsidRPr="00000000">
              <w:rPr>
                <w:rFonts w:ascii="Calibri" w:cs="Calibri" w:eastAsia="Calibri" w:hAnsi="Calibri"/>
                <w:b w:val="0"/>
                <w:bCs w:val="0"/>
                <w:color w:val="202124"/>
                <w:sz w:val="17"/>
                <w:szCs w:val="17"/>
                <w:rtl w:val="0"/>
              </w:rPr>
              <w:t xml:space="preserve">20 %</w:t>
            </w:r>
            <w:r w:rsidDel="00000000" w:rsidR="00000000" w:rsidRPr="00000000">
              <w:rPr>
                <w:rtl w:val="0"/>
              </w:rPr>
            </w:r>
          </w:p>
        </w:tc>
      </w:tr>
      <w:tr>
        <w:trPr>
          <w:cantSplit w:val="1"/>
          <w:tblHeader w:val="0"/>
        </w:trPr>
        <w:tc>
          <w:tcPr/>
          <w:p w:rsidR="00000000" w:rsidDel="00000000" w:rsidP="00000000" w:rsidRDefault="00000000" w:rsidRPr="00000000" w14:paraId="000000F7">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Comunicación</w:t>
            </w:r>
            <w:r w:rsidDel="00000000" w:rsidR="00000000" w:rsidRPr="00000000">
              <w:rPr>
                <w:rtl w:val="0"/>
              </w:rPr>
            </w:r>
          </w:p>
        </w:tc>
        <w:tc>
          <w:tcPr/>
          <w:p w:rsidR="00000000" w:rsidDel="00000000" w:rsidP="00000000" w:rsidRDefault="00000000" w:rsidRPr="00000000" w14:paraId="000000F8">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Organiza la respuesta con precisión y ejemplos.</w:t>
            </w:r>
            <w:r w:rsidDel="00000000" w:rsidR="00000000" w:rsidRPr="00000000">
              <w:rPr>
                <w:rtl w:val="0"/>
              </w:rPr>
            </w:r>
          </w:p>
        </w:tc>
        <w:tc>
          <w:tcPr/>
          <w:p w:rsidR="00000000" w:rsidDel="00000000" w:rsidP="00000000" w:rsidRDefault="00000000" w:rsidRPr="00000000" w14:paraId="000000F9">
            <w:pPr>
              <w:spacing w:after="0" w:before="0" w:line="252.00000000000003" w:lineRule="auto"/>
              <w:jc w:val="center"/>
              <w:rPr/>
            </w:pPr>
            <w:r w:rsidDel="00000000" w:rsidR="00000000" w:rsidRPr="00000000">
              <w:rPr>
                <w:rFonts w:ascii="Calibri" w:cs="Calibri" w:eastAsia="Calibri" w:hAnsi="Calibri"/>
                <w:b w:val="0"/>
                <w:bCs w:val="0"/>
                <w:color w:val="202124"/>
                <w:sz w:val="17"/>
                <w:szCs w:val="17"/>
                <w:rtl w:val="0"/>
              </w:rPr>
              <w:t xml:space="preserve">10 %</w:t>
            </w:r>
            <w:r w:rsidDel="00000000" w:rsidR="00000000" w:rsidRPr="00000000">
              <w:rPr>
                <w:rtl w:val="0"/>
              </w:rPr>
            </w:r>
          </w:p>
        </w:tc>
      </w:tr>
    </w:tbl>
    <w:p w:rsidR="00000000" w:rsidDel="00000000" w:rsidP="00000000" w:rsidRDefault="00000000" w:rsidRPr="00000000" w14:paraId="000000FA">
      <w:pPr>
        <w:spacing w:after="0" w:lineRule="auto"/>
        <w:rPr/>
      </w:pPr>
      <w:r w:rsidDel="00000000" w:rsidR="00000000" w:rsidRPr="00000000">
        <w:rPr>
          <w:rtl w:val="0"/>
        </w:rPr>
      </w:r>
    </w:p>
    <w:tbl>
      <w:tblPr>
        <w:tblStyle w:val="Table16"/>
        <w:tblW w:w="9360.0" w:type="dxa"/>
        <w:jc w:val="left"/>
        <w:tblInd w:w="5.0" w:type="dxa"/>
        <w:tblBorders>
          <w:top w:color="c9d2dc" w:space="0" w:sz="5" w:val="single"/>
          <w:left w:color="c9d2dc" w:space="0" w:sz="5" w:val="single"/>
          <w:bottom w:color="c9d2dc" w:space="0" w:sz="5" w:val="single"/>
          <w:right w:color="c9d2dc" w:space="0" w:sz="5" w:val="single"/>
          <w:insideH w:color="c9d2dc" w:space="0" w:sz="5" w:val="single"/>
          <w:insideV w:color="c9d2dc" w:space="0" w:sz="5" w:val="single"/>
        </w:tblBorders>
        <w:tblLayout w:type="fixed"/>
        <w:tblLook w:val="0400"/>
      </w:tblPr>
      <w:tblGrid>
        <w:gridCol w:w="9360"/>
        <w:tblGridChange w:id="0">
          <w:tblGrid>
            <w:gridCol w:w="9360"/>
          </w:tblGrid>
        </w:tblGridChange>
      </w:tblGrid>
      <w:tr>
        <w:trPr>
          <w:cantSplit w:val="0"/>
          <w:tblHeader w:val="0"/>
        </w:trPr>
        <w:tc>
          <w:tcPr>
            <w:shd w:fill="f5f9fc" w:val="clear"/>
            <w:tcMar>
              <w:top w:w="80.0" w:type="dxa"/>
              <w:bottom w:w="80.0" w:type="dxa"/>
            </w:tcMar>
            <w:vAlign w:val="center"/>
          </w:tcPr>
          <w:p w:rsidR="00000000" w:rsidDel="00000000" w:rsidP="00000000" w:rsidRDefault="00000000" w:rsidRPr="00000000" w14:paraId="000000FB">
            <w:pPr>
              <w:spacing w:after="20" w:line="264" w:lineRule="auto"/>
              <w:rPr/>
            </w:pPr>
            <w:r w:rsidDel="00000000" w:rsidR="00000000" w:rsidRPr="00000000">
              <w:rPr>
                <w:rFonts w:ascii="Calibri" w:cs="Calibri" w:eastAsia="Calibri" w:hAnsi="Calibri"/>
                <w:b w:val="1"/>
                <w:bCs w:val="1"/>
                <w:color w:val="1f4d78"/>
                <w:sz w:val="19"/>
                <w:szCs w:val="19"/>
                <w:rtl w:val="0"/>
              </w:rPr>
              <w:t xml:space="preserve">Devolución: </w:t>
            </w:r>
            <w:r w:rsidDel="00000000" w:rsidR="00000000" w:rsidRPr="00000000">
              <w:rPr>
                <w:rFonts w:ascii="Calibri" w:cs="Calibri" w:eastAsia="Calibri" w:hAnsi="Calibri"/>
                <w:color w:val="202124"/>
                <w:sz w:val="19"/>
                <w:szCs w:val="19"/>
                <w:rtl w:val="0"/>
              </w:rPr>
              <w:t xml:space="preserve">Entregar una observación basada en evidencia, una prioridad de mejora y una acción concreta para la siguiente unidad. Evitar comentarios generales sin referencia al código, las pruebas o el proceso.</w:t>
            </w:r>
            <w:r w:rsidDel="00000000" w:rsidR="00000000" w:rsidRPr="00000000">
              <w:rPr>
                <w:rtl w:val="0"/>
              </w:rPr>
            </w:r>
          </w:p>
        </w:tc>
      </w:tr>
    </w:tbl>
    <w:p w:rsidR="00000000" w:rsidDel="00000000" w:rsidP="00000000" w:rsidRDefault="00000000" w:rsidRPr="00000000" w14:paraId="000000FC">
      <w:pPr>
        <w:spacing w:after="0" w:lineRule="auto"/>
        <w:rPr/>
      </w:pPr>
      <w:r w:rsidDel="00000000" w:rsidR="00000000" w:rsidRPr="00000000">
        <w:rPr>
          <w:rtl w:val="0"/>
        </w:rPr>
      </w:r>
    </w:p>
    <w:p w:rsidR="00000000" w:rsidDel="00000000" w:rsidP="00000000" w:rsidRDefault="00000000" w:rsidRPr="00000000" w14:paraId="000000FD">
      <w:pPr>
        <w:rPr/>
      </w:pPr>
      <w:r w:rsidDel="00000000" w:rsidR="00000000" w:rsidRPr="00000000">
        <w:br w:type="page"/>
      </w:r>
      <w:r w:rsidDel="00000000" w:rsidR="00000000" w:rsidRPr="00000000">
        <w:rPr>
          <w:rtl w:val="0"/>
        </w:rPr>
      </w:r>
    </w:p>
    <w:p w:rsidR="00000000" w:rsidDel="00000000" w:rsidP="00000000" w:rsidRDefault="00000000" w:rsidRPr="00000000" w14:paraId="000000FE">
      <w:pPr>
        <w:pStyle w:val="Heading1"/>
        <w:keepNext w:val="1"/>
        <w:rPr/>
      </w:pPr>
      <w:r w:rsidDel="00000000" w:rsidR="00000000" w:rsidRPr="00000000">
        <w:rPr>
          <w:rtl w:val="0"/>
        </w:rPr>
        <w:t xml:space="preserve">Unidad 2. Prácticas de XP y trabajo colaborativo</w:t>
      </w:r>
    </w:p>
    <w:tbl>
      <w:tblPr>
        <w:tblStyle w:val="Table17"/>
        <w:tblW w:w="9360.0" w:type="dxa"/>
        <w:jc w:val="left"/>
        <w:tblInd w:w="5.0" w:type="dxa"/>
        <w:tblBorders>
          <w:top w:color="c9d2dc" w:space="0" w:sz="5" w:val="single"/>
          <w:left w:color="c9d2dc" w:space="0" w:sz="5" w:val="single"/>
          <w:bottom w:color="c9d2dc" w:space="0" w:sz="5" w:val="single"/>
          <w:right w:color="c9d2dc" w:space="0" w:sz="5" w:val="single"/>
          <w:insideH w:color="c9d2dc" w:space="0" w:sz="5" w:val="single"/>
          <w:insideV w:color="c9d2dc" w:space="0" w:sz="5" w:val="single"/>
        </w:tblBorders>
        <w:tblLayout w:type="fixed"/>
        <w:tblLook w:val="0400"/>
      </w:tblPr>
      <w:tblGrid>
        <w:gridCol w:w="2600"/>
        <w:gridCol w:w="3380"/>
        <w:gridCol w:w="3380"/>
        <w:tblGridChange w:id="0">
          <w:tblGrid>
            <w:gridCol w:w="2600"/>
            <w:gridCol w:w="3380"/>
            <w:gridCol w:w="3380"/>
          </w:tblGrid>
        </w:tblGridChange>
      </w:tblGrid>
      <w:tr>
        <w:trPr>
          <w:cantSplit w:val="0"/>
          <w:tblHeader w:val="0"/>
        </w:trPr>
        <w:tc>
          <w:tcPr>
            <w:shd w:fill="e8eef5" w:val="clear"/>
            <w:tcMar>
              <w:top w:w="80.0" w:type="dxa"/>
              <w:bottom w:w="80.0" w:type="dxa"/>
            </w:tcMar>
            <w:vAlign w:val="center"/>
          </w:tcPr>
          <w:p w:rsidR="00000000" w:rsidDel="00000000" w:rsidP="00000000" w:rsidRDefault="00000000" w:rsidRPr="00000000" w14:paraId="000000FF">
            <w:pPr>
              <w:spacing w:after="40" w:lineRule="auto"/>
              <w:rPr/>
            </w:pPr>
            <w:r w:rsidDel="00000000" w:rsidR="00000000" w:rsidRPr="00000000">
              <w:rPr>
                <w:rFonts w:ascii="Calibri" w:cs="Calibri" w:eastAsia="Calibri" w:hAnsi="Calibri"/>
                <w:b w:val="1"/>
                <w:bCs w:val="1"/>
                <w:color w:val="2e74b5"/>
                <w:sz w:val="16"/>
                <w:szCs w:val="16"/>
                <w:rtl w:val="0"/>
              </w:rPr>
              <w:t xml:space="preserve">DURACIÓN</w:t>
            </w:r>
            <w:r w:rsidDel="00000000" w:rsidR="00000000" w:rsidRPr="00000000">
              <w:rPr>
                <w:rtl w:val="0"/>
              </w:rPr>
            </w:r>
          </w:p>
          <w:p w:rsidR="00000000" w:rsidDel="00000000" w:rsidP="00000000" w:rsidRDefault="00000000" w:rsidRPr="00000000" w14:paraId="00000100">
            <w:pPr>
              <w:spacing w:after="0" w:lineRule="auto"/>
              <w:rPr/>
            </w:pPr>
            <w:r w:rsidDel="00000000" w:rsidR="00000000" w:rsidRPr="00000000">
              <w:rPr>
                <w:rFonts w:ascii="Calibri" w:cs="Calibri" w:eastAsia="Calibri" w:hAnsi="Calibri"/>
                <w:b w:val="1"/>
                <w:bCs w:val="1"/>
                <w:color w:val="17365d"/>
                <w:sz w:val="17"/>
                <w:szCs w:val="17"/>
                <w:rtl w:val="0"/>
              </w:rPr>
              <w:t xml:space="preserve">Semanas 3 a 5 · 12 horas</w:t>
            </w:r>
            <w:r w:rsidDel="00000000" w:rsidR="00000000" w:rsidRPr="00000000">
              <w:rPr>
                <w:rtl w:val="0"/>
              </w:rPr>
            </w:r>
          </w:p>
        </w:tc>
        <w:tc>
          <w:tcPr>
            <w:shd w:fill="f5f9fc" w:val="clear"/>
            <w:tcMar>
              <w:top w:w="80.0" w:type="dxa"/>
              <w:bottom w:w="80.0" w:type="dxa"/>
            </w:tcMar>
            <w:vAlign w:val="center"/>
          </w:tcPr>
          <w:p w:rsidR="00000000" w:rsidDel="00000000" w:rsidP="00000000" w:rsidRDefault="00000000" w:rsidRPr="00000000" w14:paraId="00000101">
            <w:pPr>
              <w:spacing w:after="40" w:lineRule="auto"/>
              <w:rPr/>
            </w:pPr>
            <w:r w:rsidDel="00000000" w:rsidR="00000000" w:rsidRPr="00000000">
              <w:rPr>
                <w:rFonts w:ascii="Calibri" w:cs="Calibri" w:eastAsia="Calibri" w:hAnsi="Calibri"/>
                <w:b w:val="1"/>
                <w:bCs w:val="1"/>
                <w:color w:val="2e74b5"/>
                <w:sz w:val="16"/>
                <w:szCs w:val="16"/>
                <w:rtl w:val="0"/>
              </w:rPr>
              <w:t xml:space="preserve">PREGUNTA GUÍA</w:t>
            </w:r>
            <w:r w:rsidDel="00000000" w:rsidR="00000000" w:rsidRPr="00000000">
              <w:rPr>
                <w:rtl w:val="0"/>
              </w:rPr>
            </w:r>
          </w:p>
          <w:p w:rsidR="00000000" w:rsidDel="00000000" w:rsidP="00000000" w:rsidRDefault="00000000" w:rsidRPr="00000000" w14:paraId="00000102">
            <w:pPr>
              <w:spacing w:after="0" w:lineRule="auto"/>
              <w:rPr/>
            </w:pPr>
            <w:r w:rsidDel="00000000" w:rsidR="00000000" w:rsidRPr="00000000">
              <w:rPr>
                <w:rFonts w:ascii="Calibri" w:cs="Calibri" w:eastAsia="Calibri" w:hAnsi="Calibri"/>
                <w:b w:val="1"/>
                <w:bCs w:val="1"/>
                <w:color w:val="17365d"/>
                <w:sz w:val="17"/>
                <w:szCs w:val="17"/>
                <w:rtl w:val="0"/>
              </w:rPr>
              <w:t xml:space="preserve">¿Cómo se organiza un equipo para entregar cambios pequeños, compartir el código y recibir feedback temprano?</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103">
            <w:pPr>
              <w:spacing w:after="40" w:lineRule="auto"/>
              <w:rPr/>
            </w:pPr>
            <w:r w:rsidDel="00000000" w:rsidR="00000000" w:rsidRPr="00000000">
              <w:rPr>
                <w:rFonts w:ascii="Calibri" w:cs="Calibri" w:eastAsia="Calibri" w:hAnsi="Calibri"/>
                <w:b w:val="1"/>
                <w:bCs w:val="1"/>
                <w:color w:val="2e74b5"/>
                <w:sz w:val="16"/>
                <w:szCs w:val="16"/>
                <w:rtl w:val="0"/>
              </w:rPr>
              <w:t xml:space="preserve">EVALUACIÓN</w:t>
            </w:r>
            <w:r w:rsidDel="00000000" w:rsidR="00000000" w:rsidRPr="00000000">
              <w:rPr>
                <w:rtl w:val="0"/>
              </w:rPr>
            </w:r>
          </w:p>
          <w:p w:rsidR="00000000" w:rsidDel="00000000" w:rsidP="00000000" w:rsidRDefault="00000000" w:rsidRPr="00000000" w14:paraId="00000104">
            <w:pPr>
              <w:spacing w:after="0" w:lineRule="auto"/>
              <w:rPr/>
            </w:pPr>
            <w:r w:rsidDel="00000000" w:rsidR="00000000" w:rsidRPr="00000000">
              <w:rPr>
                <w:rFonts w:ascii="Calibri" w:cs="Calibri" w:eastAsia="Calibri" w:hAnsi="Calibri"/>
                <w:b w:val="1"/>
                <w:bCs w:val="1"/>
                <w:color w:val="17365d"/>
                <w:sz w:val="17"/>
                <w:szCs w:val="17"/>
                <w:rtl w:val="0"/>
              </w:rPr>
              <w:t xml:space="preserve">Mini-iteración con backlog, repositorio, CI, demo y retrospectiva.</w:t>
            </w:r>
            <w:r w:rsidDel="00000000" w:rsidR="00000000" w:rsidRPr="00000000">
              <w:rPr>
                <w:rtl w:val="0"/>
              </w:rPr>
            </w:r>
          </w:p>
        </w:tc>
      </w:tr>
    </w:tbl>
    <w:p w:rsidR="00000000" w:rsidDel="00000000" w:rsidP="00000000" w:rsidRDefault="00000000" w:rsidRPr="00000000" w14:paraId="00000105">
      <w:pPr>
        <w:pStyle w:val="Heading2"/>
        <w:keepNext w:val="1"/>
        <w:rPr/>
      </w:pPr>
      <w:r w:rsidDel="00000000" w:rsidR="00000000" w:rsidRPr="00000000">
        <w:rPr>
          <w:rtl w:val="0"/>
        </w:rPr>
        <w:t xml:space="preserve">Resultados esperados</w:t>
      </w:r>
    </w:p>
    <w:p w:rsidR="00000000" w:rsidDel="00000000" w:rsidP="00000000" w:rsidRDefault="00000000" w:rsidRPr="00000000" w14:paraId="00000106">
      <w:pPr>
        <w:numPr>
          <w:ilvl w:val="0"/>
          <w:numId w:val="1"/>
        </w:numPr>
        <w:spacing w:after="80" w:line="276" w:lineRule="auto"/>
        <w:ind w:left="540" w:hanging="270"/>
        <w:rPr/>
      </w:pPr>
      <w:r w:rsidDel="00000000" w:rsidR="00000000" w:rsidRPr="00000000">
        <w:rPr>
          <w:rFonts w:ascii="Calibri" w:cs="Calibri" w:eastAsia="Calibri" w:hAnsi="Calibri"/>
          <w:color w:val="202124"/>
          <w:rtl w:val="0"/>
        </w:rPr>
        <w:t xml:space="preserve">Redactar historias pequeñas con criterios de aceptación observables.</w:t>
      </w:r>
      <w:r w:rsidDel="00000000" w:rsidR="00000000" w:rsidRPr="00000000">
        <w:rPr>
          <w:rtl w:val="0"/>
        </w:rPr>
      </w:r>
    </w:p>
    <w:p w:rsidR="00000000" w:rsidDel="00000000" w:rsidP="00000000" w:rsidRDefault="00000000" w:rsidRPr="00000000" w14:paraId="00000107">
      <w:pPr>
        <w:numPr>
          <w:ilvl w:val="0"/>
          <w:numId w:val="1"/>
        </w:numPr>
        <w:spacing w:after="80" w:line="276" w:lineRule="auto"/>
        <w:ind w:left="540" w:hanging="270"/>
        <w:rPr/>
      </w:pPr>
      <w:r w:rsidDel="00000000" w:rsidR="00000000" w:rsidRPr="00000000">
        <w:rPr>
          <w:rFonts w:ascii="Calibri" w:cs="Calibri" w:eastAsia="Calibri" w:hAnsi="Calibri"/>
          <w:color w:val="202124"/>
          <w:rtl w:val="0"/>
        </w:rPr>
        <w:t xml:space="preserve">Aplicar programación en pareja y propiedad colectiva con acuerdos explícitos.</w:t>
      </w:r>
      <w:r w:rsidDel="00000000" w:rsidR="00000000" w:rsidRPr="00000000">
        <w:rPr>
          <w:rtl w:val="0"/>
        </w:rPr>
      </w:r>
    </w:p>
    <w:p w:rsidR="00000000" w:rsidDel="00000000" w:rsidP="00000000" w:rsidRDefault="00000000" w:rsidRPr="00000000" w14:paraId="00000108">
      <w:pPr>
        <w:numPr>
          <w:ilvl w:val="0"/>
          <w:numId w:val="1"/>
        </w:numPr>
        <w:spacing w:after="80" w:line="276" w:lineRule="auto"/>
        <w:ind w:left="540" w:hanging="270"/>
        <w:rPr/>
      </w:pPr>
      <w:r w:rsidDel="00000000" w:rsidR="00000000" w:rsidRPr="00000000">
        <w:rPr>
          <w:rFonts w:ascii="Calibri" w:cs="Calibri" w:eastAsia="Calibri" w:hAnsi="Calibri"/>
          <w:color w:val="202124"/>
          <w:rtl w:val="0"/>
        </w:rPr>
        <w:t xml:space="preserve">Completar una mini-iteración con integración frecuente, demostración y retrospectiva.</w:t>
      </w:r>
      <w:r w:rsidDel="00000000" w:rsidR="00000000" w:rsidRPr="00000000">
        <w:rPr>
          <w:rtl w:val="0"/>
        </w:rPr>
      </w:r>
    </w:p>
    <w:p w:rsidR="00000000" w:rsidDel="00000000" w:rsidP="00000000" w:rsidRDefault="00000000" w:rsidRPr="00000000" w14:paraId="00000109">
      <w:pPr>
        <w:pStyle w:val="Heading2"/>
        <w:keepNext w:val="1"/>
        <w:rPr/>
      </w:pPr>
      <w:r w:rsidDel="00000000" w:rsidR="00000000" w:rsidRPr="00000000">
        <w:rPr>
          <w:rtl w:val="0"/>
        </w:rPr>
        <w:t xml:space="preserve">Curaduría de contenidos y apoyos en español</w:t>
      </w:r>
    </w:p>
    <w:tbl>
      <w:tblPr>
        <w:tblStyle w:val="Table18"/>
        <w:tblW w:w="9360.0" w:type="dxa"/>
        <w:jc w:val="left"/>
        <w:tblInd w:w="5.0" w:type="dxa"/>
        <w:tblBorders>
          <w:top w:color="c9d2dc" w:space="0" w:sz="5" w:val="single"/>
          <w:left w:color="c9d2dc" w:space="0" w:sz="5" w:val="single"/>
          <w:bottom w:color="c9d2dc" w:space="0" w:sz="5" w:val="single"/>
          <w:right w:color="c9d2dc" w:space="0" w:sz="5" w:val="single"/>
          <w:insideH w:color="c9d2dc" w:space="0" w:sz="5" w:val="single"/>
          <w:insideV w:color="c9d2dc" w:space="0" w:sz="5" w:val="single"/>
        </w:tblBorders>
        <w:tblLayout w:type="fixed"/>
        <w:tblLook w:val="0400"/>
      </w:tblPr>
      <w:tblGrid>
        <w:gridCol w:w="3000"/>
        <w:gridCol w:w="4080"/>
        <w:gridCol w:w="2280"/>
        <w:tblGridChange w:id="0">
          <w:tblGrid>
            <w:gridCol w:w="3000"/>
            <w:gridCol w:w="4080"/>
            <w:gridCol w:w="228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10A">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Recurso en español</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10B">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Uso didáctico recomendado</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10C">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Asignación</w:t>
            </w:r>
            <w:r w:rsidDel="00000000" w:rsidR="00000000" w:rsidRPr="00000000">
              <w:rPr>
                <w:rtl w:val="0"/>
              </w:rPr>
            </w:r>
          </w:p>
        </w:tc>
      </w:tr>
      <w:tr>
        <w:trPr>
          <w:cantSplit w:val="1"/>
          <w:tblHeader w:val="0"/>
        </w:trPr>
        <w:tc>
          <w:tcPr/>
          <w:p w:rsidR="00000000" w:rsidDel="00000000" w:rsidP="00000000" w:rsidRDefault="00000000" w:rsidRPr="00000000" w14:paraId="0000010D">
            <w:pPr>
              <w:spacing w:after="40" w:lineRule="auto"/>
              <w:rPr/>
            </w:pPr>
            <w:hyperlink r:id="rId11">
              <w:r w:rsidDel="00000000" w:rsidR="00000000" w:rsidRPr="00000000">
                <w:rPr>
                  <w:color w:val="2e74b5"/>
                  <w:u w:val="single"/>
                  <w:rtl w:val="0"/>
                </w:rPr>
                <w:t xml:space="preserve">Historias de usuario con ejemplos y plantilla</w:t>
              </w:r>
            </w:hyperlink>
            <w:r w:rsidDel="00000000" w:rsidR="00000000" w:rsidRPr="00000000">
              <w:rPr>
                <w:rtl w:val="0"/>
              </w:rPr>
            </w:r>
          </w:p>
          <w:p w:rsidR="00000000" w:rsidDel="00000000" w:rsidP="00000000" w:rsidRDefault="00000000" w:rsidRPr="00000000" w14:paraId="0000010E">
            <w:pPr>
              <w:spacing w:after="0" w:lineRule="auto"/>
              <w:rPr/>
            </w:pPr>
            <w:r w:rsidDel="00000000" w:rsidR="00000000" w:rsidRPr="00000000">
              <w:rPr>
                <w:rFonts w:ascii="Calibri" w:cs="Calibri" w:eastAsia="Calibri" w:hAnsi="Calibri"/>
                <w:i w:val="1"/>
                <w:iCs w:val="1"/>
                <w:color w:val="5f6368"/>
                <w:sz w:val="16"/>
                <w:szCs w:val="16"/>
                <w:rtl w:val="0"/>
              </w:rPr>
              <w:t xml:space="preserve">Atlassian</w:t>
            </w:r>
            <w:r w:rsidDel="00000000" w:rsidR="00000000" w:rsidRPr="00000000">
              <w:rPr>
                <w:rtl w:val="0"/>
              </w:rPr>
            </w:r>
          </w:p>
        </w:tc>
        <w:tc>
          <w:tcPr/>
          <w:p w:rsidR="00000000" w:rsidDel="00000000" w:rsidP="00000000" w:rsidRDefault="00000000" w:rsidRPr="00000000" w14:paraId="0000010F">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Base para formato, conversación, criterios y división de historias. Analizar ejemplos antes de producir los propios.</w:t>
            </w:r>
            <w:r w:rsidDel="00000000" w:rsidR="00000000" w:rsidRPr="00000000">
              <w:rPr>
                <w:rtl w:val="0"/>
              </w:rPr>
            </w:r>
          </w:p>
        </w:tc>
        <w:tc>
          <w:tcPr/>
          <w:p w:rsidR="00000000" w:rsidDel="00000000" w:rsidP="00000000" w:rsidRDefault="00000000" w:rsidRPr="00000000" w14:paraId="00000110">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Estudiante · obligatoria</w:t>
            </w:r>
            <w:r w:rsidDel="00000000" w:rsidR="00000000" w:rsidRPr="00000000">
              <w:rPr>
                <w:rtl w:val="0"/>
              </w:rPr>
            </w:r>
          </w:p>
        </w:tc>
      </w:tr>
      <w:tr>
        <w:trPr>
          <w:cantSplit w:val="1"/>
          <w:tblHeader w:val="0"/>
        </w:trPr>
        <w:tc>
          <w:tcPr/>
          <w:p w:rsidR="00000000" w:rsidDel="00000000" w:rsidP="00000000" w:rsidRDefault="00000000" w:rsidRPr="00000000" w14:paraId="00000111">
            <w:pPr>
              <w:spacing w:after="40" w:lineRule="auto"/>
              <w:rPr/>
            </w:pPr>
            <w:hyperlink r:id="rId12">
              <w:r w:rsidDel="00000000" w:rsidR="00000000" w:rsidRPr="00000000">
                <w:rPr>
                  <w:color w:val="2e74b5"/>
                  <w:u w:val="single"/>
                  <w:rtl w:val="0"/>
                </w:rPr>
                <w:t xml:space="preserve">Extreme Programming: valores, principios y prácticas</w:t>
              </w:r>
            </w:hyperlink>
            <w:r w:rsidDel="00000000" w:rsidR="00000000" w:rsidRPr="00000000">
              <w:rPr>
                <w:rtl w:val="0"/>
              </w:rPr>
            </w:r>
          </w:p>
          <w:p w:rsidR="00000000" w:rsidDel="00000000" w:rsidP="00000000" w:rsidRDefault="00000000" w:rsidRPr="00000000" w14:paraId="00000112">
            <w:pPr>
              <w:spacing w:after="0" w:lineRule="auto"/>
              <w:rPr/>
            </w:pPr>
            <w:r w:rsidDel="00000000" w:rsidR="00000000" w:rsidRPr="00000000">
              <w:rPr>
                <w:rFonts w:ascii="Calibri" w:cs="Calibri" w:eastAsia="Calibri" w:hAnsi="Calibri"/>
                <w:i w:val="1"/>
                <w:iCs w:val="1"/>
                <w:color w:val="5f6368"/>
                <w:sz w:val="16"/>
                <w:szCs w:val="16"/>
                <w:rtl w:val="0"/>
              </w:rPr>
              <w:t xml:space="preserve">Lean Mind</w:t>
            </w:r>
            <w:r w:rsidDel="00000000" w:rsidR="00000000" w:rsidRPr="00000000">
              <w:rPr>
                <w:rtl w:val="0"/>
              </w:rPr>
            </w:r>
          </w:p>
        </w:tc>
        <w:tc>
          <w:tcPr/>
          <w:p w:rsidR="00000000" w:rsidDel="00000000" w:rsidP="00000000" w:rsidRDefault="00000000" w:rsidRPr="00000000" w14:paraId="00000113">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Releer las prácticas técnicas y de equipo; relacionarlas con comunicación, simplicidad y feedback.</w:t>
            </w:r>
            <w:r w:rsidDel="00000000" w:rsidR="00000000" w:rsidRPr="00000000">
              <w:rPr>
                <w:rtl w:val="0"/>
              </w:rPr>
            </w:r>
          </w:p>
        </w:tc>
        <w:tc>
          <w:tcPr/>
          <w:p w:rsidR="00000000" w:rsidDel="00000000" w:rsidP="00000000" w:rsidRDefault="00000000" w:rsidRPr="00000000" w14:paraId="00000114">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Estudiante · guiada</w:t>
            </w:r>
            <w:r w:rsidDel="00000000" w:rsidR="00000000" w:rsidRPr="00000000">
              <w:rPr>
                <w:rtl w:val="0"/>
              </w:rPr>
            </w:r>
          </w:p>
        </w:tc>
      </w:tr>
      <w:tr>
        <w:trPr>
          <w:cantSplit w:val="1"/>
          <w:tblHeader w:val="0"/>
        </w:trPr>
        <w:tc>
          <w:tcPr/>
          <w:p w:rsidR="00000000" w:rsidDel="00000000" w:rsidP="00000000" w:rsidRDefault="00000000" w:rsidRPr="00000000" w14:paraId="00000115">
            <w:pPr>
              <w:spacing w:after="40" w:lineRule="auto"/>
              <w:rPr/>
            </w:pPr>
            <w:hyperlink r:id="rId13">
              <w:r w:rsidDel="00000000" w:rsidR="00000000" w:rsidRPr="00000000">
                <w:rPr>
                  <w:color w:val="2e74b5"/>
                  <w:u w:val="single"/>
                  <w:rtl w:val="0"/>
                </w:rPr>
                <w:t xml:space="preserve">Integración continua</w:t>
              </w:r>
            </w:hyperlink>
            <w:r w:rsidDel="00000000" w:rsidR="00000000" w:rsidRPr="00000000">
              <w:rPr>
                <w:rtl w:val="0"/>
              </w:rPr>
            </w:r>
          </w:p>
          <w:p w:rsidR="00000000" w:rsidDel="00000000" w:rsidP="00000000" w:rsidRDefault="00000000" w:rsidRPr="00000000" w14:paraId="00000116">
            <w:pPr>
              <w:spacing w:after="0" w:lineRule="auto"/>
              <w:rPr/>
            </w:pPr>
            <w:r w:rsidDel="00000000" w:rsidR="00000000" w:rsidRPr="00000000">
              <w:rPr>
                <w:rFonts w:ascii="Calibri" w:cs="Calibri" w:eastAsia="Calibri" w:hAnsi="Calibri"/>
                <w:i w:val="1"/>
                <w:iCs w:val="1"/>
                <w:color w:val="5f6368"/>
                <w:sz w:val="16"/>
                <w:szCs w:val="16"/>
                <w:rtl w:val="0"/>
              </w:rPr>
              <w:t xml:space="preserve">GitHub Docs</w:t>
            </w:r>
            <w:r w:rsidDel="00000000" w:rsidR="00000000" w:rsidRPr="00000000">
              <w:rPr>
                <w:rtl w:val="0"/>
              </w:rPr>
            </w:r>
          </w:p>
        </w:tc>
        <w:tc>
          <w:tcPr/>
          <w:p w:rsidR="00000000" w:rsidDel="00000000" w:rsidP="00000000" w:rsidRDefault="00000000" w:rsidRPr="00000000" w14:paraId="00000117">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Introducir automatización, eventos del repositorio y feedback de un flujo de CI.</w:t>
            </w:r>
            <w:r w:rsidDel="00000000" w:rsidR="00000000" w:rsidRPr="00000000">
              <w:rPr>
                <w:rtl w:val="0"/>
              </w:rPr>
            </w:r>
          </w:p>
        </w:tc>
        <w:tc>
          <w:tcPr/>
          <w:p w:rsidR="00000000" w:rsidDel="00000000" w:rsidP="00000000" w:rsidRDefault="00000000" w:rsidRPr="00000000" w14:paraId="00000118">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Estudiante · consulta</w:t>
            </w:r>
            <w:r w:rsidDel="00000000" w:rsidR="00000000" w:rsidRPr="00000000">
              <w:rPr>
                <w:rtl w:val="0"/>
              </w:rPr>
            </w:r>
          </w:p>
        </w:tc>
      </w:tr>
      <w:tr>
        <w:trPr>
          <w:cantSplit w:val="1"/>
          <w:tblHeader w:val="0"/>
        </w:trPr>
        <w:tc>
          <w:tcPr/>
          <w:p w:rsidR="00000000" w:rsidDel="00000000" w:rsidP="00000000" w:rsidRDefault="00000000" w:rsidRPr="00000000" w14:paraId="00000119">
            <w:pPr>
              <w:spacing w:after="40" w:lineRule="auto"/>
              <w:rPr/>
            </w:pPr>
            <w:hyperlink r:id="rId14">
              <w:r w:rsidDel="00000000" w:rsidR="00000000" w:rsidRPr="00000000">
                <w:rPr>
                  <w:color w:val="2e74b5"/>
                  <w:u w:val="single"/>
                  <w:rtl w:val="0"/>
                </w:rPr>
                <w:t xml:space="preserve">Crear y probar en Node.js</w:t>
              </w:r>
            </w:hyperlink>
            <w:r w:rsidDel="00000000" w:rsidR="00000000" w:rsidRPr="00000000">
              <w:rPr>
                <w:rtl w:val="0"/>
              </w:rPr>
            </w:r>
          </w:p>
          <w:p w:rsidR="00000000" w:rsidDel="00000000" w:rsidP="00000000" w:rsidRDefault="00000000" w:rsidRPr="00000000" w14:paraId="0000011A">
            <w:pPr>
              <w:spacing w:after="0" w:lineRule="auto"/>
              <w:rPr/>
            </w:pPr>
            <w:r w:rsidDel="00000000" w:rsidR="00000000" w:rsidRPr="00000000">
              <w:rPr>
                <w:rFonts w:ascii="Calibri" w:cs="Calibri" w:eastAsia="Calibri" w:hAnsi="Calibri"/>
                <w:i w:val="1"/>
                <w:iCs w:val="1"/>
                <w:color w:val="5f6368"/>
                <w:sz w:val="16"/>
                <w:szCs w:val="16"/>
                <w:rtl w:val="0"/>
              </w:rPr>
              <w:t xml:space="preserve">GitHub Docs</w:t>
            </w:r>
            <w:r w:rsidDel="00000000" w:rsidR="00000000" w:rsidRPr="00000000">
              <w:rPr>
                <w:rtl w:val="0"/>
              </w:rPr>
            </w:r>
          </w:p>
        </w:tc>
        <w:tc>
          <w:tcPr/>
          <w:p w:rsidR="00000000" w:rsidDel="00000000" w:rsidP="00000000" w:rsidRDefault="00000000" w:rsidRPr="00000000" w14:paraId="0000011B">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Tutorial técnico para construir el primer workflow que instala dependencias, compila y ejecuta pruebas.</w:t>
            </w:r>
            <w:r w:rsidDel="00000000" w:rsidR="00000000" w:rsidRPr="00000000">
              <w:rPr>
                <w:rtl w:val="0"/>
              </w:rPr>
            </w:r>
          </w:p>
        </w:tc>
        <w:tc>
          <w:tcPr/>
          <w:p w:rsidR="00000000" w:rsidDel="00000000" w:rsidP="00000000" w:rsidRDefault="00000000" w:rsidRPr="00000000" w14:paraId="0000011C">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Laboratorio · apoyo</w:t>
            </w:r>
            <w:r w:rsidDel="00000000" w:rsidR="00000000" w:rsidRPr="00000000">
              <w:rPr>
                <w:rtl w:val="0"/>
              </w:rPr>
            </w:r>
          </w:p>
        </w:tc>
      </w:tr>
    </w:tbl>
    <w:p w:rsidR="00000000" w:rsidDel="00000000" w:rsidP="00000000" w:rsidRDefault="00000000" w:rsidRPr="00000000" w14:paraId="0000011D">
      <w:pPr>
        <w:spacing w:after="0" w:lineRule="auto"/>
        <w:rPr/>
      </w:pPr>
      <w:r w:rsidDel="00000000" w:rsidR="00000000" w:rsidRPr="00000000">
        <w:rPr>
          <w:rtl w:val="0"/>
        </w:rPr>
      </w:r>
    </w:p>
    <w:p w:rsidR="00000000" w:rsidDel="00000000" w:rsidP="00000000" w:rsidRDefault="00000000" w:rsidRPr="00000000" w14:paraId="0000011E">
      <w:pPr>
        <w:pStyle w:val="Heading2"/>
        <w:keepNext w:val="1"/>
        <w:rPr/>
      </w:pPr>
      <w:r w:rsidDel="00000000" w:rsidR="00000000" w:rsidRPr="00000000">
        <w:rPr>
          <w:rtl w:val="0"/>
        </w:rPr>
        <w:t xml:space="preserve">Guion sugerido para la exposición</w:t>
      </w:r>
    </w:p>
    <w:p w:rsidR="00000000" w:rsidDel="00000000" w:rsidP="00000000" w:rsidRDefault="00000000" w:rsidRPr="00000000" w14:paraId="0000011F">
      <w:pPr>
        <w:numPr>
          <w:ilvl w:val="0"/>
          <w:numId w:val="3"/>
        </w:numPr>
        <w:spacing w:after="80" w:line="276" w:lineRule="auto"/>
        <w:ind w:left="540" w:hanging="270"/>
        <w:rPr/>
      </w:pPr>
      <w:r w:rsidDel="00000000" w:rsidR="00000000" w:rsidRPr="00000000">
        <w:rPr>
          <w:rFonts w:ascii="Calibri" w:cs="Calibri" w:eastAsia="Calibri" w:hAnsi="Calibri"/>
          <w:color w:val="202124"/>
          <w:rtl w:val="0"/>
        </w:rPr>
        <w:t xml:space="preserve">Comenzar por el flujo de valor: necesidad → historia → criterio → cambio pequeño → integración → demo → feedback.</w:t>
      </w:r>
      <w:r w:rsidDel="00000000" w:rsidR="00000000" w:rsidRPr="00000000">
        <w:rPr>
          <w:rtl w:val="0"/>
        </w:rPr>
      </w:r>
    </w:p>
    <w:p w:rsidR="00000000" w:rsidDel="00000000" w:rsidP="00000000" w:rsidRDefault="00000000" w:rsidRPr="00000000" w14:paraId="00000120">
      <w:pPr>
        <w:numPr>
          <w:ilvl w:val="0"/>
          <w:numId w:val="3"/>
        </w:numPr>
        <w:spacing w:after="80" w:line="276" w:lineRule="auto"/>
        <w:ind w:left="540" w:hanging="270"/>
        <w:rPr/>
      </w:pPr>
      <w:r w:rsidDel="00000000" w:rsidR="00000000" w:rsidRPr="00000000">
        <w:rPr>
          <w:rFonts w:ascii="Calibri" w:cs="Calibri" w:eastAsia="Calibri" w:hAnsi="Calibri"/>
          <w:color w:val="202124"/>
          <w:rtl w:val="0"/>
        </w:rPr>
        <w:t xml:space="preserve">Modelar una historia demasiado grande y dividirla por reglas, escenarios o recorrido vertical, no por capas técnicas.</w:t>
      </w:r>
      <w:r w:rsidDel="00000000" w:rsidR="00000000" w:rsidRPr="00000000">
        <w:rPr>
          <w:rtl w:val="0"/>
        </w:rPr>
      </w:r>
    </w:p>
    <w:p w:rsidR="00000000" w:rsidDel="00000000" w:rsidP="00000000" w:rsidRDefault="00000000" w:rsidRPr="00000000" w14:paraId="00000121">
      <w:pPr>
        <w:numPr>
          <w:ilvl w:val="0"/>
          <w:numId w:val="3"/>
        </w:numPr>
        <w:spacing w:after="80" w:line="276" w:lineRule="auto"/>
        <w:ind w:left="540" w:hanging="270"/>
        <w:rPr/>
      </w:pPr>
      <w:r w:rsidDel="00000000" w:rsidR="00000000" w:rsidRPr="00000000">
        <w:rPr>
          <w:rFonts w:ascii="Calibri" w:cs="Calibri" w:eastAsia="Calibri" w:hAnsi="Calibri"/>
          <w:color w:val="202124"/>
          <w:rtl w:val="0"/>
        </w:rPr>
        <w:t xml:space="preserve">Demostrar pareja con roles visibles: el conductor atiende el detalle inmediato; el navegador revisa intención, riesgo y próximo paso.</w:t>
      </w:r>
      <w:r w:rsidDel="00000000" w:rsidR="00000000" w:rsidRPr="00000000">
        <w:rPr>
          <w:rtl w:val="0"/>
        </w:rPr>
      </w:r>
    </w:p>
    <w:p w:rsidR="00000000" w:rsidDel="00000000" w:rsidP="00000000" w:rsidRDefault="00000000" w:rsidRPr="00000000" w14:paraId="00000122">
      <w:pPr>
        <w:numPr>
          <w:ilvl w:val="0"/>
          <w:numId w:val="3"/>
        </w:numPr>
        <w:spacing w:after="80" w:line="276" w:lineRule="auto"/>
        <w:ind w:left="540" w:hanging="270"/>
        <w:rPr/>
      </w:pPr>
      <w:r w:rsidDel="00000000" w:rsidR="00000000" w:rsidRPr="00000000">
        <w:rPr>
          <w:rFonts w:ascii="Calibri" w:cs="Calibri" w:eastAsia="Calibri" w:hAnsi="Calibri"/>
          <w:color w:val="202124"/>
          <w:rtl w:val="0"/>
        </w:rPr>
        <w:t xml:space="preserve">Explicar que propiedad colectiva exige suite confiable, estándares, integración frecuente y respeto por decisiones compartidas.</w:t>
      </w:r>
      <w:r w:rsidDel="00000000" w:rsidR="00000000" w:rsidRPr="00000000">
        <w:rPr>
          <w:rtl w:val="0"/>
        </w:rPr>
      </w:r>
    </w:p>
    <w:p w:rsidR="00000000" w:rsidDel="00000000" w:rsidP="00000000" w:rsidRDefault="00000000" w:rsidRPr="00000000" w14:paraId="00000123">
      <w:pPr>
        <w:numPr>
          <w:ilvl w:val="0"/>
          <w:numId w:val="3"/>
        </w:numPr>
        <w:spacing w:after="80" w:line="276" w:lineRule="auto"/>
        <w:ind w:left="540" w:hanging="270"/>
        <w:rPr/>
      </w:pPr>
      <w:r w:rsidDel="00000000" w:rsidR="00000000" w:rsidRPr="00000000">
        <w:rPr>
          <w:rFonts w:ascii="Calibri" w:cs="Calibri" w:eastAsia="Calibri" w:hAnsi="Calibri"/>
          <w:color w:val="202124"/>
          <w:rtl w:val="0"/>
        </w:rPr>
        <w:t xml:space="preserve">Mostrar el pipeline como radiador de información, no como sustituto de conversaciones y diseño.</w:t>
      </w:r>
      <w:r w:rsidDel="00000000" w:rsidR="00000000" w:rsidRPr="00000000">
        <w:rPr>
          <w:rtl w:val="0"/>
        </w:rPr>
      </w:r>
    </w:p>
    <w:tbl>
      <w:tblPr>
        <w:tblStyle w:val="Table19"/>
        <w:tblW w:w="9360.0" w:type="dxa"/>
        <w:jc w:val="left"/>
        <w:tblInd w:w="5.0" w:type="dxa"/>
        <w:tblBorders>
          <w:top w:color="c9d2dc" w:space="0" w:sz="5" w:val="single"/>
          <w:left w:color="c9d2dc" w:space="0" w:sz="5" w:val="single"/>
          <w:bottom w:color="c9d2dc" w:space="0" w:sz="5" w:val="single"/>
          <w:right w:color="c9d2dc" w:space="0" w:sz="5" w:val="single"/>
          <w:insideH w:color="c9d2dc" w:space="0" w:sz="5" w:val="single"/>
          <w:insideV w:color="c9d2dc" w:space="0" w:sz="5" w:val="single"/>
        </w:tblBorders>
        <w:tblLayout w:type="fixed"/>
        <w:tblLook w:val="0400"/>
      </w:tblPr>
      <w:tblGrid>
        <w:gridCol w:w="9360"/>
        <w:tblGridChange w:id="0">
          <w:tblGrid>
            <w:gridCol w:w="9360"/>
          </w:tblGrid>
        </w:tblGridChange>
      </w:tblGrid>
      <w:tr>
        <w:trPr>
          <w:cantSplit w:val="0"/>
          <w:tblHeader w:val="0"/>
        </w:trPr>
        <w:tc>
          <w:tcPr>
            <w:shd w:fill="e8eef5" w:val="clear"/>
            <w:tcMar>
              <w:top w:w="80.0" w:type="dxa"/>
              <w:bottom w:w="80.0" w:type="dxa"/>
            </w:tcMar>
            <w:vAlign w:val="center"/>
          </w:tcPr>
          <w:p w:rsidR="00000000" w:rsidDel="00000000" w:rsidP="00000000" w:rsidRDefault="00000000" w:rsidRPr="00000000" w14:paraId="00000124">
            <w:pPr>
              <w:spacing w:after="20" w:line="264" w:lineRule="auto"/>
              <w:rPr/>
            </w:pPr>
            <w:r w:rsidDel="00000000" w:rsidR="00000000" w:rsidRPr="00000000">
              <w:rPr>
                <w:rFonts w:ascii="Calibri" w:cs="Calibri" w:eastAsia="Calibri" w:hAnsi="Calibri"/>
                <w:b w:val="1"/>
                <w:bCs w:val="1"/>
                <w:color w:val="1f4d78"/>
                <w:sz w:val="19"/>
                <w:szCs w:val="19"/>
                <w:rtl w:val="0"/>
              </w:rPr>
              <w:t xml:space="preserve">Idea errónea a trabajar: </w:t>
            </w:r>
            <w:r w:rsidDel="00000000" w:rsidR="00000000" w:rsidRPr="00000000">
              <w:rPr>
                <w:rFonts w:ascii="Calibri" w:cs="Calibri" w:eastAsia="Calibri" w:hAnsi="Calibri"/>
                <w:color w:val="202124"/>
                <w:sz w:val="19"/>
                <w:szCs w:val="19"/>
                <w:rtl w:val="0"/>
              </w:rPr>
              <w:t xml:space="preserve">Programar en pareja no es mirar pasivamente ni repartir el teclado por mitades. Propiedad colectiva no significa cambiar cualquier cosa sin coordinación. Integrar al final de la semana no es integración continua.</w:t>
            </w:r>
            <w:r w:rsidDel="00000000" w:rsidR="00000000" w:rsidRPr="00000000">
              <w:rPr>
                <w:rtl w:val="0"/>
              </w:rPr>
            </w:r>
          </w:p>
        </w:tc>
      </w:tr>
    </w:tbl>
    <w:p w:rsidR="00000000" w:rsidDel="00000000" w:rsidP="00000000" w:rsidRDefault="00000000" w:rsidRPr="00000000" w14:paraId="00000125">
      <w:pPr>
        <w:spacing w:after="0" w:lineRule="auto"/>
        <w:rPr/>
      </w:pPr>
      <w:r w:rsidDel="00000000" w:rsidR="00000000" w:rsidRPr="00000000">
        <w:rPr>
          <w:rtl w:val="0"/>
        </w:rPr>
      </w:r>
    </w:p>
    <w:p w:rsidR="00000000" w:rsidDel="00000000" w:rsidP="00000000" w:rsidRDefault="00000000" w:rsidRPr="00000000" w14:paraId="00000126">
      <w:pPr>
        <w:pStyle w:val="Heading2"/>
        <w:keepNext w:val="1"/>
        <w:rPr/>
      </w:pPr>
      <w:r w:rsidDel="00000000" w:rsidR="00000000" w:rsidRPr="00000000">
        <w:rPr>
          <w:rtl w:val="0"/>
        </w:rPr>
        <w:t xml:space="preserve">Secuencias didácticas</w:t>
      </w:r>
    </w:p>
    <w:p w:rsidR="00000000" w:rsidDel="00000000" w:rsidP="00000000" w:rsidRDefault="00000000" w:rsidRPr="00000000" w14:paraId="00000127">
      <w:pPr>
        <w:pStyle w:val="Heading3"/>
        <w:keepNext w:val="1"/>
        <w:rPr/>
      </w:pPr>
      <w:r w:rsidDel="00000000" w:rsidR="00000000" w:rsidRPr="00000000">
        <w:rPr>
          <w:rtl w:val="0"/>
        </w:rPr>
        <w:t xml:space="preserve">Clase 3. Historias, criterios y planificación de una iteración</w:t>
      </w:r>
    </w:p>
    <w:p w:rsidR="00000000" w:rsidDel="00000000" w:rsidP="00000000" w:rsidRDefault="00000000" w:rsidRPr="00000000" w14:paraId="00000128">
      <w:pPr>
        <w:spacing w:after="80" w:line="300" w:lineRule="auto"/>
        <w:rPr/>
      </w:pPr>
      <w:r w:rsidDel="00000000" w:rsidR="00000000" w:rsidRPr="00000000">
        <w:rPr>
          <w:rFonts w:ascii="Calibri" w:cs="Calibri" w:eastAsia="Calibri" w:hAnsi="Calibri"/>
          <w:b w:val="1"/>
          <w:bCs w:val="1"/>
          <w:color w:val="202124"/>
          <w:rtl w:val="0"/>
        </w:rPr>
        <w:t xml:space="preserve">Propósito:</w:t>
      </w:r>
      <w:r w:rsidDel="00000000" w:rsidR="00000000" w:rsidRPr="00000000">
        <w:rPr>
          <w:rFonts w:ascii="Calibri" w:cs="Calibri" w:eastAsia="Calibri" w:hAnsi="Calibri"/>
          <w:i w:val="0"/>
          <w:iCs w:val="0"/>
          <w:color w:val="202124"/>
          <w:rtl w:val="0"/>
        </w:rPr>
        <w:t xml:space="preserve"> Transformar necesidades difusas en incrementos pequeños, verificables y priorizados.</w:t>
      </w:r>
      <w:r w:rsidDel="00000000" w:rsidR="00000000" w:rsidRPr="00000000">
        <w:rPr>
          <w:rtl w:val="0"/>
        </w:rPr>
      </w:r>
    </w:p>
    <w:tbl>
      <w:tblPr>
        <w:tblStyle w:val="Table20"/>
        <w:tblW w:w="9360.0" w:type="dxa"/>
        <w:jc w:val="left"/>
        <w:tblInd w:w="5.0" w:type="dxa"/>
        <w:tblBorders>
          <w:top w:color="c9d2dc" w:space="0" w:sz="5" w:val="single"/>
          <w:left w:color="c9d2dc" w:space="0" w:sz="5" w:val="single"/>
          <w:bottom w:color="c9d2dc" w:space="0" w:sz="5" w:val="single"/>
          <w:right w:color="c9d2dc" w:space="0" w:sz="5" w:val="single"/>
          <w:insideH w:color="c9d2dc" w:space="0" w:sz="5" w:val="single"/>
          <w:insideV w:color="c9d2dc" w:space="0" w:sz="5" w:val="single"/>
        </w:tblBorders>
        <w:tblLayout w:type="fixed"/>
        <w:tblLook w:val="0400"/>
      </w:tblPr>
      <w:tblGrid>
        <w:gridCol w:w="950"/>
        <w:gridCol w:w="1450"/>
        <w:gridCol w:w="4800"/>
        <w:gridCol w:w="2160"/>
        <w:tblGridChange w:id="0">
          <w:tblGrid>
            <w:gridCol w:w="950"/>
            <w:gridCol w:w="1450"/>
            <w:gridCol w:w="4800"/>
            <w:gridCol w:w="2160"/>
          </w:tblGrid>
        </w:tblGridChange>
      </w:tblGrid>
      <w:tr>
        <w:trPr>
          <w:cantSplit w:val="1"/>
          <w:tblHeader w:val="1"/>
        </w:trPr>
        <w:tc>
          <w:tcPr>
            <w:shd w:fill="e8eef5" w:val="clear"/>
            <w:tcMar>
              <w:top w:w="80.0" w:type="dxa"/>
              <w:bottom w:w="80.0" w:type="dxa"/>
            </w:tcMar>
            <w:vAlign w:val="center"/>
          </w:tcPr>
          <w:p w:rsidR="00000000" w:rsidDel="00000000" w:rsidP="00000000" w:rsidRDefault="00000000" w:rsidRPr="00000000" w14:paraId="00000129">
            <w:pPr>
              <w:spacing w:after="0" w:before="0" w:line="252.00000000000003" w:lineRule="auto"/>
              <w:jc w:val="center"/>
              <w:rPr/>
            </w:pPr>
            <w:r w:rsidDel="00000000" w:rsidR="00000000" w:rsidRPr="00000000">
              <w:rPr>
                <w:rFonts w:ascii="Calibri" w:cs="Calibri" w:eastAsia="Calibri" w:hAnsi="Calibri"/>
                <w:b w:val="1"/>
                <w:bCs w:val="1"/>
                <w:color w:val="17365d"/>
                <w:sz w:val="17"/>
                <w:szCs w:val="17"/>
                <w:rtl w:val="0"/>
              </w:rPr>
              <w:t xml:space="preserve">Tiempo</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12A">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Momento</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12B">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Actividad docente y del estudiantado</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12C">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Evidencia / feedback</w:t>
            </w:r>
            <w:r w:rsidDel="00000000" w:rsidR="00000000" w:rsidRPr="00000000">
              <w:rPr>
                <w:rtl w:val="0"/>
              </w:rPr>
            </w:r>
          </w:p>
        </w:tc>
      </w:tr>
      <w:tr>
        <w:trPr>
          <w:cantSplit w:val="1"/>
          <w:tblHeader w:val="0"/>
        </w:trPr>
        <w:tc>
          <w:tcPr/>
          <w:p w:rsidR="00000000" w:rsidDel="00000000" w:rsidP="00000000" w:rsidRDefault="00000000" w:rsidRPr="00000000" w14:paraId="0000012D">
            <w:pPr>
              <w:spacing w:after="0" w:before="0" w:line="252.00000000000003" w:lineRule="auto"/>
              <w:jc w:val="center"/>
              <w:rPr/>
            </w:pPr>
            <w:r w:rsidDel="00000000" w:rsidR="00000000" w:rsidRPr="00000000">
              <w:rPr>
                <w:rFonts w:ascii="Calibri" w:cs="Calibri" w:eastAsia="Calibri" w:hAnsi="Calibri"/>
                <w:b w:val="0"/>
                <w:bCs w:val="0"/>
                <w:color w:val="202124"/>
                <w:sz w:val="16"/>
                <w:szCs w:val="16"/>
                <w:rtl w:val="0"/>
              </w:rPr>
              <w:t xml:space="preserve">25 min</w:t>
            </w:r>
            <w:r w:rsidDel="00000000" w:rsidR="00000000" w:rsidRPr="00000000">
              <w:rPr>
                <w:rtl w:val="0"/>
              </w:rPr>
            </w:r>
          </w:p>
        </w:tc>
        <w:tc>
          <w:tcPr/>
          <w:p w:rsidR="00000000" w:rsidDel="00000000" w:rsidP="00000000" w:rsidRDefault="00000000" w:rsidRPr="00000000" w14:paraId="0000012E">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Inicio</w:t>
            </w:r>
            <w:r w:rsidDel="00000000" w:rsidR="00000000" w:rsidRPr="00000000">
              <w:rPr>
                <w:rtl w:val="0"/>
              </w:rPr>
            </w:r>
          </w:p>
        </w:tc>
        <w:tc>
          <w:tcPr/>
          <w:p w:rsidR="00000000" w:rsidDel="00000000" w:rsidP="00000000" w:rsidRDefault="00000000" w:rsidRPr="00000000" w14:paraId="0000012F">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Comparar tres requerimientos: tarea técnica, especificación extensa e historia. Identificar qué conversación habilita cada uno.</w:t>
            </w:r>
            <w:r w:rsidDel="00000000" w:rsidR="00000000" w:rsidRPr="00000000">
              <w:rPr>
                <w:rtl w:val="0"/>
              </w:rPr>
            </w:r>
          </w:p>
        </w:tc>
        <w:tc>
          <w:tcPr/>
          <w:p w:rsidR="00000000" w:rsidDel="00000000" w:rsidP="00000000" w:rsidRDefault="00000000" w:rsidRPr="00000000" w14:paraId="00000130">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Clasificación razonada.</w:t>
            </w:r>
            <w:r w:rsidDel="00000000" w:rsidR="00000000" w:rsidRPr="00000000">
              <w:rPr>
                <w:rtl w:val="0"/>
              </w:rPr>
            </w:r>
          </w:p>
        </w:tc>
      </w:tr>
      <w:tr>
        <w:trPr>
          <w:cantSplit w:val="1"/>
          <w:tblHeader w:val="0"/>
        </w:trPr>
        <w:tc>
          <w:tcPr/>
          <w:p w:rsidR="00000000" w:rsidDel="00000000" w:rsidP="00000000" w:rsidRDefault="00000000" w:rsidRPr="00000000" w14:paraId="00000131">
            <w:pPr>
              <w:spacing w:after="0" w:before="0" w:line="252.00000000000003" w:lineRule="auto"/>
              <w:jc w:val="center"/>
              <w:rPr/>
            </w:pPr>
            <w:r w:rsidDel="00000000" w:rsidR="00000000" w:rsidRPr="00000000">
              <w:rPr>
                <w:rFonts w:ascii="Calibri" w:cs="Calibri" w:eastAsia="Calibri" w:hAnsi="Calibri"/>
                <w:b w:val="0"/>
                <w:bCs w:val="0"/>
                <w:color w:val="202124"/>
                <w:sz w:val="16"/>
                <w:szCs w:val="16"/>
                <w:rtl w:val="0"/>
              </w:rPr>
              <w:t xml:space="preserve">50 min</w:t>
            </w:r>
            <w:r w:rsidDel="00000000" w:rsidR="00000000" w:rsidRPr="00000000">
              <w:rPr>
                <w:rtl w:val="0"/>
              </w:rPr>
            </w:r>
          </w:p>
        </w:tc>
        <w:tc>
          <w:tcPr/>
          <w:p w:rsidR="00000000" w:rsidDel="00000000" w:rsidP="00000000" w:rsidRDefault="00000000" w:rsidRPr="00000000" w14:paraId="00000132">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Exposición</w:t>
            </w:r>
            <w:r w:rsidDel="00000000" w:rsidR="00000000" w:rsidRPr="00000000">
              <w:rPr>
                <w:rtl w:val="0"/>
              </w:rPr>
            </w:r>
          </w:p>
        </w:tc>
        <w:tc>
          <w:tcPr/>
          <w:p w:rsidR="00000000" w:rsidDel="00000000" w:rsidP="00000000" w:rsidRDefault="00000000" w:rsidRPr="00000000" w14:paraId="00000133">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Modelado de historia, criterios Given–When–Then, valor, riesgo, estimación relativa y objetivo de iteración.</w:t>
            </w:r>
            <w:r w:rsidDel="00000000" w:rsidR="00000000" w:rsidRPr="00000000">
              <w:rPr>
                <w:rtl w:val="0"/>
              </w:rPr>
            </w:r>
          </w:p>
        </w:tc>
        <w:tc>
          <w:tcPr/>
          <w:p w:rsidR="00000000" w:rsidDel="00000000" w:rsidP="00000000" w:rsidRDefault="00000000" w:rsidRPr="00000000" w14:paraId="00000134">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Ejemplo completo.</w:t>
            </w:r>
            <w:r w:rsidDel="00000000" w:rsidR="00000000" w:rsidRPr="00000000">
              <w:rPr>
                <w:rtl w:val="0"/>
              </w:rPr>
            </w:r>
          </w:p>
        </w:tc>
      </w:tr>
      <w:tr>
        <w:trPr>
          <w:cantSplit w:val="1"/>
          <w:tblHeader w:val="0"/>
        </w:trPr>
        <w:tc>
          <w:tcPr/>
          <w:p w:rsidR="00000000" w:rsidDel="00000000" w:rsidP="00000000" w:rsidRDefault="00000000" w:rsidRPr="00000000" w14:paraId="00000135">
            <w:pPr>
              <w:spacing w:after="0" w:before="0" w:line="252.00000000000003" w:lineRule="auto"/>
              <w:jc w:val="center"/>
              <w:rPr/>
            </w:pPr>
            <w:r w:rsidDel="00000000" w:rsidR="00000000" w:rsidRPr="00000000">
              <w:rPr>
                <w:rFonts w:ascii="Calibri" w:cs="Calibri" w:eastAsia="Calibri" w:hAnsi="Calibri"/>
                <w:b w:val="0"/>
                <w:bCs w:val="0"/>
                <w:color w:val="202124"/>
                <w:sz w:val="16"/>
                <w:szCs w:val="16"/>
                <w:rtl w:val="0"/>
              </w:rPr>
              <w:t xml:space="preserve">80 min</w:t>
            </w:r>
            <w:r w:rsidDel="00000000" w:rsidR="00000000" w:rsidRPr="00000000">
              <w:rPr>
                <w:rtl w:val="0"/>
              </w:rPr>
            </w:r>
          </w:p>
        </w:tc>
        <w:tc>
          <w:tcPr/>
          <w:p w:rsidR="00000000" w:rsidDel="00000000" w:rsidP="00000000" w:rsidRDefault="00000000" w:rsidRPr="00000000" w14:paraId="00000136">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Taller</w:t>
            </w:r>
            <w:r w:rsidDel="00000000" w:rsidR="00000000" w:rsidRPr="00000000">
              <w:rPr>
                <w:rtl w:val="0"/>
              </w:rPr>
            </w:r>
          </w:p>
        </w:tc>
        <w:tc>
          <w:tcPr/>
          <w:p w:rsidR="00000000" w:rsidDel="00000000" w:rsidP="00000000" w:rsidRDefault="00000000" w:rsidRPr="00000000" w14:paraId="00000137">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Equipos redactan y refinan un backlog para turnos o reservas. Aplican criterios INVEST como preguntas, no como lista mecánica.</w:t>
            </w:r>
            <w:r w:rsidDel="00000000" w:rsidR="00000000" w:rsidRPr="00000000">
              <w:rPr>
                <w:rtl w:val="0"/>
              </w:rPr>
            </w:r>
          </w:p>
        </w:tc>
        <w:tc>
          <w:tcPr/>
          <w:p w:rsidR="00000000" w:rsidDel="00000000" w:rsidP="00000000" w:rsidRDefault="00000000" w:rsidRPr="00000000" w14:paraId="00000138">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Backlog refinado.</w:t>
            </w:r>
            <w:r w:rsidDel="00000000" w:rsidR="00000000" w:rsidRPr="00000000">
              <w:rPr>
                <w:rtl w:val="0"/>
              </w:rPr>
            </w:r>
          </w:p>
        </w:tc>
      </w:tr>
      <w:tr>
        <w:trPr>
          <w:cantSplit w:val="1"/>
          <w:tblHeader w:val="0"/>
        </w:trPr>
        <w:tc>
          <w:tcPr/>
          <w:p w:rsidR="00000000" w:rsidDel="00000000" w:rsidP="00000000" w:rsidRDefault="00000000" w:rsidRPr="00000000" w14:paraId="00000139">
            <w:pPr>
              <w:spacing w:after="0" w:before="0" w:line="252.00000000000003" w:lineRule="auto"/>
              <w:jc w:val="center"/>
              <w:rPr/>
            </w:pPr>
            <w:r w:rsidDel="00000000" w:rsidR="00000000" w:rsidRPr="00000000">
              <w:rPr>
                <w:rFonts w:ascii="Calibri" w:cs="Calibri" w:eastAsia="Calibri" w:hAnsi="Calibri"/>
                <w:b w:val="0"/>
                <w:bCs w:val="0"/>
                <w:color w:val="202124"/>
                <w:sz w:val="16"/>
                <w:szCs w:val="16"/>
                <w:rtl w:val="0"/>
              </w:rPr>
              <w:t xml:space="preserve">60 min</w:t>
            </w:r>
            <w:r w:rsidDel="00000000" w:rsidR="00000000" w:rsidRPr="00000000">
              <w:rPr>
                <w:rtl w:val="0"/>
              </w:rPr>
            </w:r>
          </w:p>
        </w:tc>
        <w:tc>
          <w:tcPr/>
          <w:p w:rsidR="00000000" w:rsidDel="00000000" w:rsidP="00000000" w:rsidRDefault="00000000" w:rsidRPr="00000000" w14:paraId="0000013A">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Planificación</w:t>
            </w:r>
            <w:r w:rsidDel="00000000" w:rsidR="00000000" w:rsidRPr="00000000">
              <w:rPr>
                <w:rtl w:val="0"/>
              </w:rPr>
            </w:r>
          </w:p>
        </w:tc>
        <w:tc>
          <w:tcPr/>
          <w:p w:rsidR="00000000" w:rsidDel="00000000" w:rsidP="00000000" w:rsidRDefault="00000000" w:rsidRPr="00000000" w14:paraId="0000013B">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Seleccionan un objetivo, negocian alcance y dividen la historia prioritaria para una entrega de una clase.</w:t>
            </w:r>
            <w:r w:rsidDel="00000000" w:rsidR="00000000" w:rsidRPr="00000000">
              <w:rPr>
                <w:rtl w:val="0"/>
              </w:rPr>
            </w:r>
          </w:p>
        </w:tc>
        <w:tc>
          <w:tcPr/>
          <w:p w:rsidR="00000000" w:rsidDel="00000000" w:rsidP="00000000" w:rsidRDefault="00000000" w:rsidRPr="00000000" w14:paraId="0000013C">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Plan de iteración.</w:t>
            </w:r>
            <w:r w:rsidDel="00000000" w:rsidR="00000000" w:rsidRPr="00000000">
              <w:rPr>
                <w:rtl w:val="0"/>
              </w:rPr>
            </w:r>
          </w:p>
        </w:tc>
      </w:tr>
      <w:tr>
        <w:trPr>
          <w:cantSplit w:val="1"/>
          <w:tblHeader w:val="0"/>
        </w:trPr>
        <w:tc>
          <w:tcPr/>
          <w:p w:rsidR="00000000" w:rsidDel="00000000" w:rsidP="00000000" w:rsidRDefault="00000000" w:rsidRPr="00000000" w14:paraId="0000013D">
            <w:pPr>
              <w:spacing w:after="0" w:before="0" w:line="252.00000000000003" w:lineRule="auto"/>
              <w:jc w:val="center"/>
              <w:rPr/>
            </w:pPr>
            <w:r w:rsidDel="00000000" w:rsidR="00000000" w:rsidRPr="00000000">
              <w:rPr>
                <w:rFonts w:ascii="Calibri" w:cs="Calibri" w:eastAsia="Calibri" w:hAnsi="Calibri"/>
                <w:b w:val="0"/>
                <w:bCs w:val="0"/>
                <w:color w:val="202124"/>
                <w:sz w:val="16"/>
                <w:szCs w:val="16"/>
                <w:rtl w:val="0"/>
              </w:rPr>
              <w:t xml:space="preserve">25 min</w:t>
            </w:r>
            <w:r w:rsidDel="00000000" w:rsidR="00000000" w:rsidRPr="00000000">
              <w:rPr>
                <w:rtl w:val="0"/>
              </w:rPr>
            </w:r>
          </w:p>
        </w:tc>
        <w:tc>
          <w:tcPr/>
          <w:p w:rsidR="00000000" w:rsidDel="00000000" w:rsidP="00000000" w:rsidRDefault="00000000" w:rsidRPr="00000000" w14:paraId="0000013E">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Cierre</w:t>
            </w:r>
            <w:r w:rsidDel="00000000" w:rsidR="00000000" w:rsidRPr="00000000">
              <w:rPr>
                <w:rtl w:val="0"/>
              </w:rPr>
            </w:r>
          </w:p>
        </w:tc>
        <w:tc>
          <w:tcPr/>
          <w:p w:rsidR="00000000" w:rsidDel="00000000" w:rsidP="00000000" w:rsidRDefault="00000000" w:rsidRPr="00000000" w14:paraId="0000013F">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Revisión cruzada con dos elogios técnicos y una pregunta de riesgo.</w:t>
            </w:r>
            <w:r w:rsidDel="00000000" w:rsidR="00000000" w:rsidRPr="00000000">
              <w:rPr>
                <w:rtl w:val="0"/>
              </w:rPr>
            </w:r>
          </w:p>
        </w:tc>
        <w:tc>
          <w:tcPr/>
          <w:p w:rsidR="00000000" w:rsidDel="00000000" w:rsidP="00000000" w:rsidRDefault="00000000" w:rsidRPr="00000000" w14:paraId="00000140">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Feedback entre pares.</w:t>
            </w:r>
            <w:r w:rsidDel="00000000" w:rsidR="00000000" w:rsidRPr="00000000">
              <w:rPr>
                <w:rtl w:val="0"/>
              </w:rPr>
            </w:r>
          </w:p>
        </w:tc>
      </w:tr>
    </w:tbl>
    <w:p w:rsidR="00000000" w:rsidDel="00000000" w:rsidP="00000000" w:rsidRDefault="00000000" w:rsidRPr="00000000" w14:paraId="00000141">
      <w:pPr>
        <w:spacing w:after="0" w:lineRule="auto"/>
        <w:rPr/>
      </w:pPr>
      <w:r w:rsidDel="00000000" w:rsidR="00000000" w:rsidRPr="00000000">
        <w:rPr>
          <w:rtl w:val="0"/>
        </w:rPr>
      </w:r>
    </w:p>
    <w:tbl>
      <w:tblPr>
        <w:tblStyle w:val="Table21"/>
        <w:tblW w:w="9360.0" w:type="dxa"/>
        <w:jc w:val="left"/>
        <w:tblInd w:w="5.0" w:type="dxa"/>
        <w:tblBorders>
          <w:top w:color="c9d2dc" w:space="0" w:sz="5" w:val="single"/>
          <w:left w:color="c9d2dc" w:space="0" w:sz="5" w:val="single"/>
          <w:bottom w:color="c9d2dc" w:space="0" w:sz="5" w:val="single"/>
          <w:right w:color="c9d2dc" w:space="0" w:sz="5" w:val="single"/>
          <w:insideH w:color="c9d2dc" w:space="0" w:sz="5" w:val="single"/>
          <w:insideV w:color="c9d2dc" w:space="0" w:sz="5" w:val="single"/>
        </w:tblBorders>
        <w:tblLayout w:type="fixed"/>
        <w:tblLook w:val="0400"/>
      </w:tblPr>
      <w:tblGrid>
        <w:gridCol w:w="9360"/>
        <w:tblGridChange w:id="0">
          <w:tblGrid>
            <w:gridCol w:w="9360"/>
          </w:tblGrid>
        </w:tblGridChange>
      </w:tblGrid>
      <w:tr>
        <w:trPr>
          <w:cantSplit w:val="0"/>
          <w:tblHeader w:val="0"/>
        </w:trPr>
        <w:tc>
          <w:tcPr>
            <w:shd w:fill="f5f9fc" w:val="clear"/>
            <w:tcMar>
              <w:top w:w="80.0" w:type="dxa"/>
              <w:bottom w:w="80.0" w:type="dxa"/>
            </w:tcMar>
            <w:vAlign w:val="center"/>
          </w:tcPr>
          <w:p w:rsidR="00000000" w:rsidDel="00000000" w:rsidP="00000000" w:rsidRDefault="00000000" w:rsidRPr="00000000" w14:paraId="00000142">
            <w:pPr>
              <w:spacing w:after="20" w:line="264" w:lineRule="auto"/>
              <w:rPr/>
            </w:pPr>
            <w:r w:rsidDel="00000000" w:rsidR="00000000" w:rsidRPr="00000000">
              <w:rPr>
                <w:rFonts w:ascii="Calibri" w:cs="Calibri" w:eastAsia="Calibri" w:hAnsi="Calibri"/>
                <w:b w:val="1"/>
                <w:bCs w:val="1"/>
                <w:color w:val="1f4d78"/>
                <w:sz w:val="19"/>
                <w:szCs w:val="19"/>
                <w:rtl w:val="0"/>
              </w:rPr>
              <w:t xml:space="preserve">Evaluación de la clase: </w:t>
            </w:r>
            <w:r w:rsidDel="00000000" w:rsidR="00000000" w:rsidRPr="00000000">
              <w:rPr>
                <w:rFonts w:ascii="Calibri" w:cs="Calibri" w:eastAsia="Calibri" w:hAnsi="Calibri"/>
                <w:color w:val="202124"/>
                <w:sz w:val="19"/>
                <w:szCs w:val="19"/>
                <w:rtl w:val="0"/>
              </w:rPr>
              <w:t xml:space="preserve">Lista de cotejo: valor visible, alcance pequeño, criterios observables, riesgos identificados y definición de terminado.</w:t>
            </w:r>
            <w:r w:rsidDel="00000000" w:rsidR="00000000" w:rsidRPr="00000000">
              <w:rPr>
                <w:rtl w:val="0"/>
              </w:rPr>
            </w:r>
          </w:p>
        </w:tc>
      </w:tr>
    </w:tbl>
    <w:p w:rsidR="00000000" w:rsidDel="00000000" w:rsidP="00000000" w:rsidRDefault="00000000" w:rsidRPr="00000000" w14:paraId="00000143">
      <w:pPr>
        <w:spacing w:after="0" w:lineRule="auto"/>
        <w:rPr/>
      </w:pPr>
      <w:r w:rsidDel="00000000" w:rsidR="00000000" w:rsidRPr="00000000">
        <w:rPr>
          <w:rtl w:val="0"/>
        </w:rPr>
      </w:r>
    </w:p>
    <w:p w:rsidR="00000000" w:rsidDel="00000000" w:rsidP="00000000" w:rsidRDefault="00000000" w:rsidRPr="00000000" w14:paraId="00000144">
      <w:pPr>
        <w:pStyle w:val="Heading3"/>
        <w:keepNext w:val="1"/>
        <w:rPr/>
      </w:pPr>
      <w:r w:rsidDel="00000000" w:rsidR="00000000" w:rsidRPr="00000000">
        <w:rPr>
          <w:rtl w:val="0"/>
        </w:rPr>
        <w:t xml:space="preserve">Clase 4. Programación en pareja y propiedad colectiva</w:t>
      </w:r>
    </w:p>
    <w:p w:rsidR="00000000" w:rsidDel="00000000" w:rsidP="00000000" w:rsidRDefault="00000000" w:rsidRPr="00000000" w14:paraId="00000145">
      <w:pPr>
        <w:spacing w:after="80" w:line="300" w:lineRule="auto"/>
        <w:rPr/>
      </w:pPr>
      <w:r w:rsidDel="00000000" w:rsidR="00000000" w:rsidRPr="00000000">
        <w:rPr>
          <w:rFonts w:ascii="Calibri" w:cs="Calibri" w:eastAsia="Calibri" w:hAnsi="Calibri"/>
          <w:b w:val="1"/>
          <w:bCs w:val="1"/>
          <w:color w:val="202124"/>
          <w:rtl w:val="0"/>
        </w:rPr>
        <w:t xml:space="preserve">Propósito:</w:t>
      </w:r>
      <w:r w:rsidDel="00000000" w:rsidR="00000000" w:rsidRPr="00000000">
        <w:rPr>
          <w:rFonts w:ascii="Calibri" w:cs="Calibri" w:eastAsia="Calibri" w:hAnsi="Calibri"/>
          <w:i w:val="0"/>
          <w:iCs w:val="0"/>
          <w:color w:val="202124"/>
          <w:rtl w:val="0"/>
        </w:rPr>
        <w:t xml:space="preserve"> Experimentar colaboración técnica estructurada y evaluar su efecto sobre conocimiento y calidad.</w:t>
      </w:r>
      <w:r w:rsidDel="00000000" w:rsidR="00000000" w:rsidRPr="00000000">
        <w:rPr>
          <w:rtl w:val="0"/>
        </w:rPr>
      </w:r>
    </w:p>
    <w:tbl>
      <w:tblPr>
        <w:tblStyle w:val="Table22"/>
        <w:tblW w:w="9360.0" w:type="dxa"/>
        <w:jc w:val="left"/>
        <w:tblInd w:w="5.0" w:type="dxa"/>
        <w:tblBorders>
          <w:top w:color="c9d2dc" w:space="0" w:sz="5" w:val="single"/>
          <w:left w:color="c9d2dc" w:space="0" w:sz="5" w:val="single"/>
          <w:bottom w:color="c9d2dc" w:space="0" w:sz="5" w:val="single"/>
          <w:right w:color="c9d2dc" w:space="0" w:sz="5" w:val="single"/>
          <w:insideH w:color="c9d2dc" w:space="0" w:sz="5" w:val="single"/>
          <w:insideV w:color="c9d2dc" w:space="0" w:sz="5" w:val="single"/>
        </w:tblBorders>
        <w:tblLayout w:type="fixed"/>
        <w:tblLook w:val="0400"/>
      </w:tblPr>
      <w:tblGrid>
        <w:gridCol w:w="950"/>
        <w:gridCol w:w="1450"/>
        <w:gridCol w:w="4800"/>
        <w:gridCol w:w="2160"/>
        <w:tblGridChange w:id="0">
          <w:tblGrid>
            <w:gridCol w:w="950"/>
            <w:gridCol w:w="1450"/>
            <w:gridCol w:w="4800"/>
            <w:gridCol w:w="2160"/>
          </w:tblGrid>
        </w:tblGridChange>
      </w:tblGrid>
      <w:tr>
        <w:trPr>
          <w:cantSplit w:val="1"/>
          <w:tblHeader w:val="1"/>
        </w:trPr>
        <w:tc>
          <w:tcPr>
            <w:shd w:fill="e8eef5" w:val="clear"/>
            <w:tcMar>
              <w:top w:w="80.0" w:type="dxa"/>
              <w:bottom w:w="80.0" w:type="dxa"/>
            </w:tcMar>
            <w:vAlign w:val="center"/>
          </w:tcPr>
          <w:p w:rsidR="00000000" w:rsidDel="00000000" w:rsidP="00000000" w:rsidRDefault="00000000" w:rsidRPr="00000000" w14:paraId="00000146">
            <w:pPr>
              <w:spacing w:after="0" w:before="0" w:line="252.00000000000003" w:lineRule="auto"/>
              <w:jc w:val="center"/>
              <w:rPr/>
            </w:pPr>
            <w:r w:rsidDel="00000000" w:rsidR="00000000" w:rsidRPr="00000000">
              <w:rPr>
                <w:rFonts w:ascii="Calibri" w:cs="Calibri" w:eastAsia="Calibri" w:hAnsi="Calibri"/>
                <w:b w:val="1"/>
                <w:bCs w:val="1"/>
                <w:color w:val="17365d"/>
                <w:sz w:val="17"/>
                <w:szCs w:val="17"/>
                <w:rtl w:val="0"/>
              </w:rPr>
              <w:t xml:space="preserve">Tiempo</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147">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Momento</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148">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Actividad docente y del estudiantado</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149">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Evidencia / feedback</w:t>
            </w:r>
            <w:r w:rsidDel="00000000" w:rsidR="00000000" w:rsidRPr="00000000">
              <w:rPr>
                <w:rtl w:val="0"/>
              </w:rPr>
            </w:r>
          </w:p>
        </w:tc>
      </w:tr>
      <w:tr>
        <w:trPr>
          <w:cantSplit w:val="1"/>
          <w:tblHeader w:val="0"/>
        </w:trPr>
        <w:tc>
          <w:tcPr/>
          <w:p w:rsidR="00000000" w:rsidDel="00000000" w:rsidP="00000000" w:rsidRDefault="00000000" w:rsidRPr="00000000" w14:paraId="0000014A">
            <w:pPr>
              <w:spacing w:after="0" w:before="0" w:line="252.00000000000003" w:lineRule="auto"/>
              <w:jc w:val="center"/>
              <w:rPr/>
            </w:pPr>
            <w:r w:rsidDel="00000000" w:rsidR="00000000" w:rsidRPr="00000000">
              <w:rPr>
                <w:rFonts w:ascii="Calibri" w:cs="Calibri" w:eastAsia="Calibri" w:hAnsi="Calibri"/>
                <w:b w:val="0"/>
                <w:bCs w:val="0"/>
                <w:color w:val="202124"/>
                <w:sz w:val="16"/>
                <w:szCs w:val="16"/>
                <w:rtl w:val="0"/>
              </w:rPr>
              <w:t xml:space="preserve">20 min</w:t>
            </w:r>
            <w:r w:rsidDel="00000000" w:rsidR="00000000" w:rsidRPr="00000000">
              <w:rPr>
                <w:rtl w:val="0"/>
              </w:rPr>
            </w:r>
          </w:p>
        </w:tc>
        <w:tc>
          <w:tcPr/>
          <w:p w:rsidR="00000000" w:rsidDel="00000000" w:rsidP="00000000" w:rsidRDefault="00000000" w:rsidRPr="00000000" w14:paraId="0000014B">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Inicio</w:t>
            </w:r>
            <w:r w:rsidDel="00000000" w:rsidR="00000000" w:rsidRPr="00000000">
              <w:rPr>
                <w:rtl w:val="0"/>
              </w:rPr>
            </w:r>
          </w:p>
        </w:tc>
        <w:tc>
          <w:tcPr/>
          <w:p w:rsidR="00000000" w:rsidDel="00000000" w:rsidP="00000000" w:rsidRDefault="00000000" w:rsidRPr="00000000" w14:paraId="0000014C">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Encuesta rápida sobre expectativas y objeciones a trabajar en pareja.</w:t>
            </w:r>
            <w:r w:rsidDel="00000000" w:rsidR="00000000" w:rsidRPr="00000000">
              <w:rPr>
                <w:rtl w:val="0"/>
              </w:rPr>
            </w:r>
          </w:p>
        </w:tc>
        <w:tc>
          <w:tcPr/>
          <w:p w:rsidR="00000000" w:rsidDel="00000000" w:rsidP="00000000" w:rsidRDefault="00000000" w:rsidRPr="00000000" w14:paraId="0000014D">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Hipótesis del grupo.</w:t>
            </w:r>
            <w:r w:rsidDel="00000000" w:rsidR="00000000" w:rsidRPr="00000000">
              <w:rPr>
                <w:rtl w:val="0"/>
              </w:rPr>
            </w:r>
          </w:p>
        </w:tc>
      </w:tr>
      <w:tr>
        <w:trPr>
          <w:cantSplit w:val="1"/>
          <w:tblHeader w:val="0"/>
        </w:trPr>
        <w:tc>
          <w:tcPr/>
          <w:p w:rsidR="00000000" w:rsidDel="00000000" w:rsidP="00000000" w:rsidRDefault="00000000" w:rsidRPr="00000000" w14:paraId="0000014E">
            <w:pPr>
              <w:spacing w:after="0" w:before="0" w:line="252.00000000000003" w:lineRule="auto"/>
              <w:jc w:val="center"/>
              <w:rPr/>
            </w:pPr>
            <w:r w:rsidDel="00000000" w:rsidR="00000000" w:rsidRPr="00000000">
              <w:rPr>
                <w:rFonts w:ascii="Calibri" w:cs="Calibri" w:eastAsia="Calibri" w:hAnsi="Calibri"/>
                <w:b w:val="0"/>
                <w:bCs w:val="0"/>
                <w:color w:val="202124"/>
                <w:sz w:val="16"/>
                <w:szCs w:val="16"/>
                <w:rtl w:val="0"/>
              </w:rPr>
              <w:t xml:space="preserve">35 min</w:t>
            </w:r>
            <w:r w:rsidDel="00000000" w:rsidR="00000000" w:rsidRPr="00000000">
              <w:rPr>
                <w:rtl w:val="0"/>
              </w:rPr>
            </w:r>
          </w:p>
        </w:tc>
        <w:tc>
          <w:tcPr/>
          <w:p w:rsidR="00000000" w:rsidDel="00000000" w:rsidP="00000000" w:rsidRDefault="00000000" w:rsidRPr="00000000" w14:paraId="0000014F">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Demostración</w:t>
            </w:r>
            <w:r w:rsidDel="00000000" w:rsidR="00000000" w:rsidRPr="00000000">
              <w:rPr>
                <w:rtl w:val="0"/>
              </w:rPr>
            </w:r>
          </w:p>
        </w:tc>
        <w:tc>
          <w:tcPr/>
          <w:p w:rsidR="00000000" w:rsidDel="00000000" w:rsidP="00000000" w:rsidRDefault="00000000" w:rsidRPr="00000000" w14:paraId="00000150">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Docente y estudiante resuelven un cambio breve verbalizando roles, desacuerdo y rotación.</w:t>
            </w:r>
            <w:r w:rsidDel="00000000" w:rsidR="00000000" w:rsidRPr="00000000">
              <w:rPr>
                <w:rtl w:val="0"/>
              </w:rPr>
            </w:r>
          </w:p>
        </w:tc>
        <w:tc>
          <w:tcPr/>
          <w:p w:rsidR="00000000" w:rsidDel="00000000" w:rsidP="00000000" w:rsidRDefault="00000000" w:rsidRPr="00000000" w14:paraId="00000151">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Protocolo observable.</w:t>
            </w:r>
            <w:r w:rsidDel="00000000" w:rsidR="00000000" w:rsidRPr="00000000">
              <w:rPr>
                <w:rtl w:val="0"/>
              </w:rPr>
            </w:r>
          </w:p>
        </w:tc>
      </w:tr>
      <w:tr>
        <w:trPr>
          <w:cantSplit w:val="1"/>
          <w:tblHeader w:val="0"/>
        </w:trPr>
        <w:tc>
          <w:tcPr/>
          <w:p w:rsidR="00000000" w:rsidDel="00000000" w:rsidP="00000000" w:rsidRDefault="00000000" w:rsidRPr="00000000" w14:paraId="00000152">
            <w:pPr>
              <w:spacing w:after="0" w:before="0" w:line="252.00000000000003" w:lineRule="auto"/>
              <w:jc w:val="center"/>
              <w:rPr/>
            </w:pPr>
            <w:r w:rsidDel="00000000" w:rsidR="00000000" w:rsidRPr="00000000">
              <w:rPr>
                <w:rFonts w:ascii="Calibri" w:cs="Calibri" w:eastAsia="Calibri" w:hAnsi="Calibri"/>
                <w:b w:val="0"/>
                <w:bCs w:val="0"/>
                <w:color w:val="202124"/>
                <w:sz w:val="16"/>
                <w:szCs w:val="16"/>
                <w:rtl w:val="0"/>
              </w:rPr>
              <w:t xml:space="preserve">135 min</w:t>
            </w:r>
            <w:r w:rsidDel="00000000" w:rsidR="00000000" w:rsidRPr="00000000">
              <w:rPr>
                <w:rtl w:val="0"/>
              </w:rPr>
            </w:r>
          </w:p>
        </w:tc>
        <w:tc>
          <w:tcPr/>
          <w:p w:rsidR="00000000" w:rsidDel="00000000" w:rsidP="00000000" w:rsidRDefault="00000000" w:rsidRPr="00000000" w14:paraId="00000153">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Laboratorio</w:t>
            </w:r>
            <w:r w:rsidDel="00000000" w:rsidR="00000000" w:rsidRPr="00000000">
              <w:rPr>
                <w:rtl w:val="0"/>
              </w:rPr>
            </w:r>
          </w:p>
        </w:tc>
        <w:tc>
          <w:tcPr/>
          <w:p w:rsidR="00000000" w:rsidDel="00000000" w:rsidP="00000000" w:rsidRDefault="00000000" w:rsidRPr="00000000" w14:paraId="00000154">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Parejas rotativas modifican una base ajena. Rotan conductor/navegador cada 20 minutos y cambian de pareja a mitad del laboratorio.</w:t>
            </w:r>
            <w:r w:rsidDel="00000000" w:rsidR="00000000" w:rsidRPr="00000000">
              <w:rPr>
                <w:rtl w:val="0"/>
              </w:rPr>
            </w:r>
          </w:p>
        </w:tc>
        <w:tc>
          <w:tcPr/>
          <w:p w:rsidR="00000000" w:rsidDel="00000000" w:rsidP="00000000" w:rsidRDefault="00000000" w:rsidRPr="00000000" w14:paraId="00000155">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Commits y registro de roles.</w:t>
            </w:r>
            <w:r w:rsidDel="00000000" w:rsidR="00000000" w:rsidRPr="00000000">
              <w:rPr>
                <w:rtl w:val="0"/>
              </w:rPr>
            </w:r>
          </w:p>
        </w:tc>
      </w:tr>
      <w:tr>
        <w:trPr>
          <w:cantSplit w:val="1"/>
          <w:tblHeader w:val="0"/>
        </w:trPr>
        <w:tc>
          <w:tcPr/>
          <w:p w:rsidR="00000000" w:rsidDel="00000000" w:rsidP="00000000" w:rsidRDefault="00000000" w:rsidRPr="00000000" w14:paraId="00000156">
            <w:pPr>
              <w:spacing w:after="0" w:before="0" w:line="252.00000000000003" w:lineRule="auto"/>
              <w:jc w:val="center"/>
              <w:rPr/>
            </w:pPr>
            <w:r w:rsidDel="00000000" w:rsidR="00000000" w:rsidRPr="00000000">
              <w:rPr>
                <w:rFonts w:ascii="Calibri" w:cs="Calibri" w:eastAsia="Calibri" w:hAnsi="Calibri"/>
                <w:b w:val="0"/>
                <w:bCs w:val="0"/>
                <w:color w:val="202124"/>
                <w:sz w:val="16"/>
                <w:szCs w:val="16"/>
                <w:rtl w:val="0"/>
              </w:rPr>
              <w:t xml:space="preserve">30 min</w:t>
            </w:r>
            <w:r w:rsidDel="00000000" w:rsidR="00000000" w:rsidRPr="00000000">
              <w:rPr>
                <w:rtl w:val="0"/>
              </w:rPr>
            </w:r>
          </w:p>
        </w:tc>
        <w:tc>
          <w:tcPr/>
          <w:p w:rsidR="00000000" w:rsidDel="00000000" w:rsidP="00000000" w:rsidRDefault="00000000" w:rsidRPr="00000000" w14:paraId="00000157">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Revisión</w:t>
            </w:r>
            <w:r w:rsidDel="00000000" w:rsidR="00000000" w:rsidRPr="00000000">
              <w:rPr>
                <w:rtl w:val="0"/>
              </w:rPr>
            </w:r>
          </w:p>
        </w:tc>
        <w:tc>
          <w:tcPr/>
          <w:p w:rsidR="00000000" w:rsidDel="00000000" w:rsidP="00000000" w:rsidRDefault="00000000" w:rsidRPr="00000000" w14:paraId="00000158">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Inspección del código con estándar común; cada pareja explica una decisión heredada y una mejora.</w:t>
            </w:r>
            <w:r w:rsidDel="00000000" w:rsidR="00000000" w:rsidRPr="00000000">
              <w:rPr>
                <w:rtl w:val="0"/>
              </w:rPr>
            </w:r>
          </w:p>
        </w:tc>
        <w:tc>
          <w:tcPr/>
          <w:p w:rsidR="00000000" w:rsidDel="00000000" w:rsidP="00000000" w:rsidRDefault="00000000" w:rsidRPr="00000000" w14:paraId="00000159">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Checklist de propiedad colectiva.</w:t>
            </w:r>
            <w:r w:rsidDel="00000000" w:rsidR="00000000" w:rsidRPr="00000000">
              <w:rPr>
                <w:rtl w:val="0"/>
              </w:rPr>
            </w:r>
          </w:p>
        </w:tc>
      </w:tr>
      <w:tr>
        <w:trPr>
          <w:cantSplit w:val="1"/>
          <w:tblHeader w:val="0"/>
        </w:trPr>
        <w:tc>
          <w:tcPr/>
          <w:p w:rsidR="00000000" w:rsidDel="00000000" w:rsidP="00000000" w:rsidRDefault="00000000" w:rsidRPr="00000000" w14:paraId="0000015A">
            <w:pPr>
              <w:spacing w:after="0" w:before="0" w:line="252.00000000000003" w:lineRule="auto"/>
              <w:jc w:val="center"/>
              <w:rPr/>
            </w:pPr>
            <w:r w:rsidDel="00000000" w:rsidR="00000000" w:rsidRPr="00000000">
              <w:rPr>
                <w:rFonts w:ascii="Calibri" w:cs="Calibri" w:eastAsia="Calibri" w:hAnsi="Calibri"/>
                <w:b w:val="0"/>
                <w:bCs w:val="0"/>
                <w:color w:val="202124"/>
                <w:sz w:val="16"/>
                <w:szCs w:val="16"/>
                <w:rtl w:val="0"/>
              </w:rPr>
              <w:t xml:space="preserve">20 min</w:t>
            </w:r>
            <w:r w:rsidDel="00000000" w:rsidR="00000000" w:rsidRPr="00000000">
              <w:rPr>
                <w:rtl w:val="0"/>
              </w:rPr>
            </w:r>
          </w:p>
        </w:tc>
        <w:tc>
          <w:tcPr/>
          <w:p w:rsidR="00000000" w:rsidDel="00000000" w:rsidP="00000000" w:rsidRDefault="00000000" w:rsidRPr="00000000" w14:paraId="0000015B">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Cierre</w:t>
            </w:r>
            <w:r w:rsidDel="00000000" w:rsidR="00000000" w:rsidRPr="00000000">
              <w:rPr>
                <w:rtl w:val="0"/>
              </w:rPr>
            </w:r>
          </w:p>
        </w:tc>
        <w:tc>
          <w:tcPr/>
          <w:p w:rsidR="00000000" w:rsidDel="00000000" w:rsidP="00000000" w:rsidRDefault="00000000" w:rsidRPr="00000000" w14:paraId="0000015C">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Retrospectiva: continuar, dejar, probar. Se elige una acción para la próxima clase.</w:t>
            </w:r>
            <w:r w:rsidDel="00000000" w:rsidR="00000000" w:rsidRPr="00000000">
              <w:rPr>
                <w:rtl w:val="0"/>
              </w:rPr>
            </w:r>
          </w:p>
        </w:tc>
        <w:tc>
          <w:tcPr/>
          <w:p w:rsidR="00000000" w:rsidDel="00000000" w:rsidP="00000000" w:rsidRDefault="00000000" w:rsidRPr="00000000" w14:paraId="0000015D">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Acción de mejora.</w:t>
            </w:r>
            <w:r w:rsidDel="00000000" w:rsidR="00000000" w:rsidRPr="00000000">
              <w:rPr>
                <w:rtl w:val="0"/>
              </w:rPr>
            </w:r>
          </w:p>
        </w:tc>
      </w:tr>
    </w:tbl>
    <w:p w:rsidR="00000000" w:rsidDel="00000000" w:rsidP="00000000" w:rsidRDefault="00000000" w:rsidRPr="00000000" w14:paraId="0000015E">
      <w:pPr>
        <w:spacing w:after="0" w:lineRule="auto"/>
        <w:rPr/>
      </w:pPr>
      <w:r w:rsidDel="00000000" w:rsidR="00000000" w:rsidRPr="00000000">
        <w:rPr>
          <w:rtl w:val="0"/>
        </w:rPr>
      </w:r>
    </w:p>
    <w:tbl>
      <w:tblPr>
        <w:tblStyle w:val="Table23"/>
        <w:tblW w:w="9360.0" w:type="dxa"/>
        <w:jc w:val="left"/>
        <w:tblInd w:w="5.0" w:type="dxa"/>
        <w:tblBorders>
          <w:top w:color="c9d2dc" w:space="0" w:sz="5" w:val="single"/>
          <w:left w:color="c9d2dc" w:space="0" w:sz="5" w:val="single"/>
          <w:bottom w:color="c9d2dc" w:space="0" w:sz="5" w:val="single"/>
          <w:right w:color="c9d2dc" w:space="0" w:sz="5" w:val="single"/>
          <w:insideH w:color="c9d2dc" w:space="0" w:sz="5" w:val="single"/>
          <w:insideV w:color="c9d2dc" w:space="0" w:sz="5" w:val="single"/>
        </w:tblBorders>
        <w:tblLayout w:type="fixed"/>
        <w:tblLook w:val="0400"/>
      </w:tblPr>
      <w:tblGrid>
        <w:gridCol w:w="9360"/>
        <w:tblGridChange w:id="0">
          <w:tblGrid>
            <w:gridCol w:w="9360"/>
          </w:tblGrid>
        </w:tblGridChange>
      </w:tblGrid>
      <w:tr>
        <w:trPr>
          <w:cantSplit w:val="0"/>
          <w:tblHeader w:val="0"/>
        </w:trPr>
        <w:tc>
          <w:tcPr>
            <w:shd w:fill="f5f9fc" w:val="clear"/>
            <w:tcMar>
              <w:top w:w="80.0" w:type="dxa"/>
              <w:bottom w:w="80.0" w:type="dxa"/>
            </w:tcMar>
            <w:vAlign w:val="center"/>
          </w:tcPr>
          <w:p w:rsidR="00000000" w:rsidDel="00000000" w:rsidP="00000000" w:rsidRDefault="00000000" w:rsidRPr="00000000" w14:paraId="0000015F">
            <w:pPr>
              <w:spacing w:after="20" w:line="264" w:lineRule="auto"/>
              <w:rPr/>
            </w:pPr>
            <w:r w:rsidDel="00000000" w:rsidR="00000000" w:rsidRPr="00000000">
              <w:rPr>
                <w:rFonts w:ascii="Calibri" w:cs="Calibri" w:eastAsia="Calibri" w:hAnsi="Calibri"/>
                <w:b w:val="1"/>
                <w:bCs w:val="1"/>
                <w:color w:val="1f4d78"/>
                <w:sz w:val="19"/>
                <w:szCs w:val="19"/>
                <w:rtl w:val="0"/>
              </w:rPr>
              <w:t xml:space="preserve">Evaluación de la clase: </w:t>
            </w:r>
            <w:r w:rsidDel="00000000" w:rsidR="00000000" w:rsidRPr="00000000">
              <w:rPr>
                <w:rFonts w:ascii="Calibri" w:cs="Calibri" w:eastAsia="Calibri" w:hAnsi="Calibri"/>
                <w:color w:val="202124"/>
                <w:sz w:val="19"/>
                <w:szCs w:val="19"/>
                <w:rtl w:val="0"/>
              </w:rPr>
              <w:t xml:space="preserve">Observación formativa: alternancia real de roles, verbalización, escucha, pequeños pasos, respeto del estándar y capacidad de modificar código ajeno.</w:t>
            </w:r>
            <w:r w:rsidDel="00000000" w:rsidR="00000000" w:rsidRPr="00000000">
              <w:rPr>
                <w:rtl w:val="0"/>
              </w:rPr>
            </w:r>
          </w:p>
        </w:tc>
      </w:tr>
    </w:tbl>
    <w:p w:rsidR="00000000" w:rsidDel="00000000" w:rsidP="00000000" w:rsidRDefault="00000000" w:rsidRPr="00000000" w14:paraId="00000160">
      <w:pPr>
        <w:spacing w:after="0" w:lineRule="auto"/>
        <w:rPr/>
      </w:pPr>
      <w:r w:rsidDel="00000000" w:rsidR="00000000" w:rsidRPr="00000000">
        <w:rPr>
          <w:rtl w:val="0"/>
        </w:rPr>
      </w:r>
    </w:p>
    <w:p w:rsidR="00000000" w:rsidDel="00000000" w:rsidP="00000000" w:rsidRDefault="00000000" w:rsidRPr="00000000" w14:paraId="00000161">
      <w:pPr>
        <w:pStyle w:val="Heading3"/>
        <w:keepNext w:val="1"/>
        <w:rPr/>
      </w:pPr>
      <w:r w:rsidDel="00000000" w:rsidR="00000000" w:rsidRPr="00000000">
        <w:rPr>
          <w:rtl w:val="0"/>
        </w:rPr>
        <w:t xml:space="preserve">Clase 5. Mini-iteración: diseño simple, integración y feedback</w:t>
      </w:r>
    </w:p>
    <w:p w:rsidR="00000000" w:rsidDel="00000000" w:rsidP="00000000" w:rsidRDefault="00000000" w:rsidRPr="00000000" w14:paraId="00000162">
      <w:pPr>
        <w:spacing w:after="80" w:line="300" w:lineRule="auto"/>
        <w:rPr/>
      </w:pPr>
      <w:r w:rsidDel="00000000" w:rsidR="00000000" w:rsidRPr="00000000">
        <w:rPr>
          <w:rFonts w:ascii="Calibri" w:cs="Calibri" w:eastAsia="Calibri" w:hAnsi="Calibri"/>
          <w:b w:val="1"/>
          <w:bCs w:val="1"/>
          <w:color w:val="202124"/>
          <w:rtl w:val="0"/>
        </w:rPr>
        <w:t xml:space="preserve">Propósito:</w:t>
      </w:r>
      <w:r w:rsidDel="00000000" w:rsidR="00000000" w:rsidRPr="00000000">
        <w:rPr>
          <w:rFonts w:ascii="Calibri" w:cs="Calibri" w:eastAsia="Calibri" w:hAnsi="Calibri"/>
          <w:i w:val="0"/>
          <w:iCs w:val="0"/>
          <w:color w:val="202124"/>
          <w:rtl w:val="0"/>
        </w:rPr>
        <w:t xml:space="preserve"> Integrar prácticas XP en una entrega pequeña y obtener evidencia del proceso.</w:t>
      </w:r>
      <w:r w:rsidDel="00000000" w:rsidR="00000000" w:rsidRPr="00000000">
        <w:rPr>
          <w:rtl w:val="0"/>
        </w:rPr>
      </w:r>
    </w:p>
    <w:tbl>
      <w:tblPr>
        <w:tblStyle w:val="Table24"/>
        <w:tblW w:w="9360.0" w:type="dxa"/>
        <w:jc w:val="left"/>
        <w:tblInd w:w="5.0" w:type="dxa"/>
        <w:tblBorders>
          <w:top w:color="c9d2dc" w:space="0" w:sz="5" w:val="single"/>
          <w:left w:color="c9d2dc" w:space="0" w:sz="5" w:val="single"/>
          <w:bottom w:color="c9d2dc" w:space="0" w:sz="5" w:val="single"/>
          <w:right w:color="c9d2dc" w:space="0" w:sz="5" w:val="single"/>
          <w:insideH w:color="c9d2dc" w:space="0" w:sz="5" w:val="single"/>
          <w:insideV w:color="c9d2dc" w:space="0" w:sz="5" w:val="single"/>
        </w:tblBorders>
        <w:tblLayout w:type="fixed"/>
        <w:tblLook w:val="0400"/>
      </w:tblPr>
      <w:tblGrid>
        <w:gridCol w:w="950"/>
        <w:gridCol w:w="1450"/>
        <w:gridCol w:w="4800"/>
        <w:gridCol w:w="2160"/>
        <w:tblGridChange w:id="0">
          <w:tblGrid>
            <w:gridCol w:w="950"/>
            <w:gridCol w:w="1450"/>
            <w:gridCol w:w="4800"/>
            <w:gridCol w:w="2160"/>
          </w:tblGrid>
        </w:tblGridChange>
      </w:tblGrid>
      <w:tr>
        <w:trPr>
          <w:cantSplit w:val="1"/>
          <w:tblHeader w:val="1"/>
        </w:trPr>
        <w:tc>
          <w:tcPr>
            <w:shd w:fill="e8eef5" w:val="clear"/>
            <w:tcMar>
              <w:top w:w="80.0" w:type="dxa"/>
              <w:bottom w:w="80.0" w:type="dxa"/>
            </w:tcMar>
            <w:vAlign w:val="center"/>
          </w:tcPr>
          <w:p w:rsidR="00000000" w:rsidDel="00000000" w:rsidP="00000000" w:rsidRDefault="00000000" w:rsidRPr="00000000" w14:paraId="00000163">
            <w:pPr>
              <w:spacing w:after="0" w:before="0" w:line="252.00000000000003" w:lineRule="auto"/>
              <w:jc w:val="center"/>
              <w:rPr/>
            </w:pPr>
            <w:r w:rsidDel="00000000" w:rsidR="00000000" w:rsidRPr="00000000">
              <w:rPr>
                <w:rFonts w:ascii="Calibri" w:cs="Calibri" w:eastAsia="Calibri" w:hAnsi="Calibri"/>
                <w:b w:val="1"/>
                <w:bCs w:val="1"/>
                <w:color w:val="17365d"/>
                <w:sz w:val="17"/>
                <w:szCs w:val="17"/>
                <w:rtl w:val="0"/>
              </w:rPr>
              <w:t xml:space="preserve">Tiempo</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164">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Momento</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165">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Actividad docente y del estudiantado</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166">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Evidencia / feedback</w:t>
            </w:r>
            <w:r w:rsidDel="00000000" w:rsidR="00000000" w:rsidRPr="00000000">
              <w:rPr>
                <w:rtl w:val="0"/>
              </w:rPr>
            </w:r>
          </w:p>
        </w:tc>
      </w:tr>
      <w:tr>
        <w:trPr>
          <w:cantSplit w:val="1"/>
          <w:tblHeader w:val="0"/>
        </w:trPr>
        <w:tc>
          <w:tcPr/>
          <w:p w:rsidR="00000000" w:rsidDel="00000000" w:rsidP="00000000" w:rsidRDefault="00000000" w:rsidRPr="00000000" w14:paraId="00000167">
            <w:pPr>
              <w:spacing w:after="0" w:before="0" w:line="252.00000000000003" w:lineRule="auto"/>
              <w:jc w:val="center"/>
              <w:rPr/>
            </w:pPr>
            <w:r w:rsidDel="00000000" w:rsidR="00000000" w:rsidRPr="00000000">
              <w:rPr>
                <w:rFonts w:ascii="Calibri" w:cs="Calibri" w:eastAsia="Calibri" w:hAnsi="Calibri"/>
                <w:b w:val="0"/>
                <w:bCs w:val="0"/>
                <w:color w:val="202124"/>
                <w:sz w:val="16"/>
                <w:szCs w:val="16"/>
                <w:rtl w:val="0"/>
              </w:rPr>
              <w:t xml:space="preserve">20 min</w:t>
            </w:r>
            <w:r w:rsidDel="00000000" w:rsidR="00000000" w:rsidRPr="00000000">
              <w:rPr>
                <w:rtl w:val="0"/>
              </w:rPr>
            </w:r>
          </w:p>
        </w:tc>
        <w:tc>
          <w:tcPr/>
          <w:p w:rsidR="00000000" w:rsidDel="00000000" w:rsidP="00000000" w:rsidRDefault="00000000" w:rsidRPr="00000000" w14:paraId="00000168">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Planificación</w:t>
            </w:r>
            <w:r w:rsidDel="00000000" w:rsidR="00000000" w:rsidRPr="00000000">
              <w:rPr>
                <w:rtl w:val="0"/>
              </w:rPr>
            </w:r>
          </w:p>
        </w:tc>
        <w:tc>
          <w:tcPr/>
          <w:p w:rsidR="00000000" w:rsidDel="00000000" w:rsidP="00000000" w:rsidRDefault="00000000" w:rsidRPr="00000000" w14:paraId="00000169">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Confirmar objetivo, criterios, tareas y acuerdos de integración. El equipo limita trabajo en curso.</w:t>
            </w:r>
            <w:r w:rsidDel="00000000" w:rsidR="00000000" w:rsidRPr="00000000">
              <w:rPr>
                <w:rtl w:val="0"/>
              </w:rPr>
            </w:r>
          </w:p>
        </w:tc>
        <w:tc>
          <w:tcPr/>
          <w:p w:rsidR="00000000" w:rsidDel="00000000" w:rsidP="00000000" w:rsidRDefault="00000000" w:rsidRPr="00000000" w14:paraId="0000016A">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Tablero inicial.</w:t>
            </w:r>
            <w:r w:rsidDel="00000000" w:rsidR="00000000" w:rsidRPr="00000000">
              <w:rPr>
                <w:rtl w:val="0"/>
              </w:rPr>
            </w:r>
          </w:p>
        </w:tc>
      </w:tr>
      <w:tr>
        <w:trPr>
          <w:cantSplit w:val="1"/>
          <w:tblHeader w:val="0"/>
        </w:trPr>
        <w:tc>
          <w:tcPr/>
          <w:p w:rsidR="00000000" w:rsidDel="00000000" w:rsidP="00000000" w:rsidRDefault="00000000" w:rsidRPr="00000000" w14:paraId="0000016B">
            <w:pPr>
              <w:spacing w:after="0" w:before="0" w:line="252.00000000000003" w:lineRule="auto"/>
              <w:jc w:val="center"/>
              <w:rPr/>
            </w:pPr>
            <w:r w:rsidDel="00000000" w:rsidR="00000000" w:rsidRPr="00000000">
              <w:rPr>
                <w:rFonts w:ascii="Calibri" w:cs="Calibri" w:eastAsia="Calibri" w:hAnsi="Calibri"/>
                <w:b w:val="0"/>
                <w:bCs w:val="0"/>
                <w:color w:val="202124"/>
                <w:sz w:val="16"/>
                <w:szCs w:val="16"/>
                <w:rtl w:val="0"/>
              </w:rPr>
              <w:t xml:space="preserve">40 min</w:t>
            </w:r>
            <w:r w:rsidDel="00000000" w:rsidR="00000000" w:rsidRPr="00000000">
              <w:rPr>
                <w:rtl w:val="0"/>
              </w:rPr>
            </w:r>
          </w:p>
        </w:tc>
        <w:tc>
          <w:tcPr/>
          <w:p w:rsidR="00000000" w:rsidDel="00000000" w:rsidP="00000000" w:rsidRDefault="00000000" w:rsidRPr="00000000" w14:paraId="0000016C">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Exposición</w:t>
            </w:r>
            <w:r w:rsidDel="00000000" w:rsidR="00000000" w:rsidRPr="00000000">
              <w:rPr>
                <w:rtl w:val="0"/>
              </w:rPr>
            </w:r>
          </w:p>
        </w:tc>
        <w:tc>
          <w:tcPr/>
          <w:p w:rsidR="00000000" w:rsidDel="00000000" w:rsidP="00000000" w:rsidRDefault="00000000" w:rsidRPr="00000000" w14:paraId="0000016D">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Diseño simple, estándar de código, integración frecuente, CI y ritmo sostenible; demostración del workflow de Node.js.</w:t>
            </w:r>
            <w:r w:rsidDel="00000000" w:rsidR="00000000" w:rsidRPr="00000000">
              <w:rPr>
                <w:rtl w:val="0"/>
              </w:rPr>
            </w:r>
          </w:p>
        </w:tc>
        <w:tc>
          <w:tcPr/>
          <w:p w:rsidR="00000000" w:rsidDel="00000000" w:rsidP="00000000" w:rsidRDefault="00000000" w:rsidRPr="00000000" w14:paraId="0000016E">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Pipeline de referencia.</w:t>
            </w:r>
            <w:r w:rsidDel="00000000" w:rsidR="00000000" w:rsidRPr="00000000">
              <w:rPr>
                <w:rtl w:val="0"/>
              </w:rPr>
            </w:r>
          </w:p>
        </w:tc>
      </w:tr>
      <w:tr>
        <w:trPr>
          <w:cantSplit w:val="1"/>
          <w:tblHeader w:val="0"/>
        </w:trPr>
        <w:tc>
          <w:tcPr/>
          <w:p w:rsidR="00000000" w:rsidDel="00000000" w:rsidP="00000000" w:rsidRDefault="00000000" w:rsidRPr="00000000" w14:paraId="0000016F">
            <w:pPr>
              <w:spacing w:after="0" w:before="0" w:line="252.00000000000003" w:lineRule="auto"/>
              <w:jc w:val="center"/>
              <w:rPr/>
            </w:pPr>
            <w:r w:rsidDel="00000000" w:rsidR="00000000" w:rsidRPr="00000000">
              <w:rPr>
                <w:rFonts w:ascii="Calibri" w:cs="Calibri" w:eastAsia="Calibri" w:hAnsi="Calibri"/>
                <w:b w:val="0"/>
                <w:bCs w:val="0"/>
                <w:color w:val="202124"/>
                <w:sz w:val="16"/>
                <w:szCs w:val="16"/>
                <w:rtl w:val="0"/>
              </w:rPr>
              <w:t xml:space="preserve">130 min</w:t>
            </w:r>
            <w:r w:rsidDel="00000000" w:rsidR="00000000" w:rsidRPr="00000000">
              <w:rPr>
                <w:rtl w:val="0"/>
              </w:rPr>
            </w:r>
          </w:p>
        </w:tc>
        <w:tc>
          <w:tcPr/>
          <w:p w:rsidR="00000000" w:rsidDel="00000000" w:rsidP="00000000" w:rsidRDefault="00000000" w:rsidRPr="00000000" w14:paraId="00000170">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Iteración</w:t>
            </w:r>
            <w:r w:rsidDel="00000000" w:rsidR="00000000" w:rsidRPr="00000000">
              <w:rPr>
                <w:rtl w:val="0"/>
              </w:rPr>
            </w:r>
          </w:p>
        </w:tc>
        <w:tc>
          <w:tcPr/>
          <w:p w:rsidR="00000000" w:rsidDel="00000000" w:rsidP="00000000" w:rsidRDefault="00000000" w:rsidRPr="00000000" w14:paraId="00000171">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Equipos implementan en pareja, integran al menos tres veces y atienden feedback automático. El docente introduce una aclaración de criterio.</w:t>
            </w:r>
            <w:r w:rsidDel="00000000" w:rsidR="00000000" w:rsidRPr="00000000">
              <w:rPr>
                <w:rtl w:val="0"/>
              </w:rPr>
            </w:r>
          </w:p>
        </w:tc>
        <w:tc>
          <w:tcPr/>
          <w:p w:rsidR="00000000" w:rsidDel="00000000" w:rsidP="00000000" w:rsidRDefault="00000000" w:rsidRPr="00000000" w14:paraId="00000172">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Historial, CI y producto.</w:t>
            </w:r>
            <w:r w:rsidDel="00000000" w:rsidR="00000000" w:rsidRPr="00000000">
              <w:rPr>
                <w:rtl w:val="0"/>
              </w:rPr>
            </w:r>
          </w:p>
        </w:tc>
      </w:tr>
      <w:tr>
        <w:trPr>
          <w:cantSplit w:val="1"/>
          <w:tblHeader w:val="0"/>
        </w:trPr>
        <w:tc>
          <w:tcPr/>
          <w:p w:rsidR="00000000" w:rsidDel="00000000" w:rsidP="00000000" w:rsidRDefault="00000000" w:rsidRPr="00000000" w14:paraId="00000173">
            <w:pPr>
              <w:spacing w:after="0" w:before="0" w:line="252.00000000000003" w:lineRule="auto"/>
              <w:jc w:val="center"/>
              <w:rPr/>
            </w:pPr>
            <w:r w:rsidDel="00000000" w:rsidR="00000000" w:rsidRPr="00000000">
              <w:rPr>
                <w:rFonts w:ascii="Calibri" w:cs="Calibri" w:eastAsia="Calibri" w:hAnsi="Calibri"/>
                <w:b w:val="0"/>
                <w:bCs w:val="0"/>
                <w:color w:val="202124"/>
                <w:sz w:val="16"/>
                <w:szCs w:val="16"/>
                <w:rtl w:val="0"/>
              </w:rPr>
              <w:t xml:space="preserve">30 min</w:t>
            </w:r>
            <w:r w:rsidDel="00000000" w:rsidR="00000000" w:rsidRPr="00000000">
              <w:rPr>
                <w:rtl w:val="0"/>
              </w:rPr>
            </w:r>
          </w:p>
        </w:tc>
        <w:tc>
          <w:tcPr/>
          <w:p w:rsidR="00000000" w:rsidDel="00000000" w:rsidP="00000000" w:rsidRDefault="00000000" w:rsidRPr="00000000" w14:paraId="00000174">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Demo</w:t>
            </w:r>
            <w:r w:rsidDel="00000000" w:rsidR="00000000" w:rsidRPr="00000000">
              <w:rPr>
                <w:rtl w:val="0"/>
              </w:rPr>
            </w:r>
          </w:p>
        </w:tc>
        <w:tc>
          <w:tcPr/>
          <w:p w:rsidR="00000000" w:rsidDel="00000000" w:rsidP="00000000" w:rsidRDefault="00000000" w:rsidRPr="00000000" w14:paraId="00000175">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Demostración contra criterios de aceptación; el resto actúa como cliente y formula observaciones verificables.</w:t>
            </w:r>
            <w:r w:rsidDel="00000000" w:rsidR="00000000" w:rsidRPr="00000000">
              <w:rPr>
                <w:rtl w:val="0"/>
              </w:rPr>
            </w:r>
          </w:p>
        </w:tc>
        <w:tc>
          <w:tcPr/>
          <w:p w:rsidR="00000000" w:rsidDel="00000000" w:rsidP="00000000" w:rsidRDefault="00000000" w:rsidRPr="00000000" w14:paraId="00000176">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Aceptación/rechazo fundado.</w:t>
            </w:r>
            <w:r w:rsidDel="00000000" w:rsidR="00000000" w:rsidRPr="00000000">
              <w:rPr>
                <w:rtl w:val="0"/>
              </w:rPr>
            </w:r>
          </w:p>
        </w:tc>
      </w:tr>
      <w:tr>
        <w:trPr>
          <w:cantSplit w:val="1"/>
          <w:tblHeader w:val="0"/>
        </w:trPr>
        <w:tc>
          <w:tcPr/>
          <w:p w:rsidR="00000000" w:rsidDel="00000000" w:rsidP="00000000" w:rsidRDefault="00000000" w:rsidRPr="00000000" w14:paraId="00000177">
            <w:pPr>
              <w:spacing w:after="0" w:before="0" w:line="252.00000000000003" w:lineRule="auto"/>
              <w:jc w:val="center"/>
              <w:rPr/>
            </w:pPr>
            <w:r w:rsidDel="00000000" w:rsidR="00000000" w:rsidRPr="00000000">
              <w:rPr>
                <w:rFonts w:ascii="Calibri" w:cs="Calibri" w:eastAsia="Calibri" w:hAnsi="Calibri"/>
                <w:b w:val="0"/>
                <w:bCs w:val="0"/>
                <w:color w:val="202124"/>
                <w:sz w:val="16"/>
                <w:szCs w:val="16"/>
                <w:rtl w:val="0"/>
              </w:rPr>
              <w:t xml:space="preserve">20 min</w:t>
            </w:r>
            <w:r w:rsidDel="00000000" w:rsidR="00000000" w:rsidRPr="00000000">
              <w:rPr>
                <w:rtl w:val="0"/>
              </w:rPr>
            </w:r>
          </w:p>
        </w:tc>
        <w:tc>
          <w:tcPr/>
          <w:p w:rsidR="00000000" w:rsidDel="00000000" w:rsidP="00000000" w:rsidRDefault="00000000" w:rsidRPr="00000000" w14:paraId="00000178">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Retrospectiva</w:t>
            </w:r>
            <w:r w:rsidDel="00000000" w:rsidR="00000000" w:rsidRPr="00000000">
              <w:rPr>
                <w:rtl w:val="0"/>
              </w:rPr>
            </w:r>
          </w:p>
        </w:tc>
        <w:tc>
          <w:tcPr/>
          <w:p w:rsidR="00000000" w:rsidDel="00000000" w:rsidP="00000000" w:rsidRDefault="00000000" w:rsidRPr="00000000" w14:paraId="00000179">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Analizar flujo, colaboración y defectos; acordar una mejora medible.</w:t>
            </w:r>
            <w:r w:rsidDel="00000000" w:rsidR="00000000" w:rsidRPr="00000000">
              <w:rPr>
                <w:rtl w:val="0"/>
              </w:rPr>
            </w:r>
          </w:p>
        </w:tc>
        <w:tc>
          <w:tcPr/>
          <w:p w:rsidR="00000000" w:rsidDel="00000000" w:rsidP="00000000" w:rsidRDefault="00000000" w:rsidRPr="00000000" w14:paraId="0000017A">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Retrospectiva breve.</w:t>
            </w:r>
            <w:r w:rsidDel="00000000" w:rsidR="00000000" w:rsidRPr="00000000">
              <w:rPr>
                <w:rtl w:val="0"/>
              </w:rPr>
            </w:r>
          </w:p>
        </w:tc>
      </w:tr>
    </w:tbl>
    <w:p w:rsidR="00000000" w:rsidDel="00000000" w:rsidP="00000000" w:rsidRDefault="00000000" w:rsidRPr="00000000" w14:paraId="0000017B">
      <w:pPr>
        <w:spacing w:after="0" w:lineRule="auto"/>
        <w:rPr/>
      </w:pPr>
      <w:r w:rsidDel="00000000" w:rsidR="00000000" w:rsidRPr="00000000">
        <w:rPr>
          <w:rtl w:val="0"/>
        </w:rPr>
      </w:r>
    </w:p>
    <w:tbl>
      <w:tblPr>
        <w:tblStyle w:val="Table25"/>
        <w:tblW w:w="9360.0" w:type="dxa"/>
        <w:jc w:val="left"/>
        <w:tblInd w:w="5.0" w:type="dxa"/>
        <w:tblBorders>
          <w:top w:color="c9d2dc" w:space="0" w:sz="5" w:val="single"/>
          <w:left w:color="c9d2dc" w:space="0" w:sz="5" w:val="single"/>
          <w:bottom w:color="c9d2dc" w:space="0" w:sz="5" w:val="single"/>
          <w:right w:color="c9d2dc" w:space="0" w:sz="5" w:val="single"/>
          <w:insideH w:color="c9d2dc" w:space="0" w:sz="5" w:val="single"/>
          <w:insideV w:color="c9d2dc" w:space="0" w:sz="5" w:val="single"/>
        </w:tblBorders>
        <w:tblLayout w:type="fixed"/>
        <w:tblLook w:val="0400"/>
      </w:tblPr>
      <w:tblGrid>
        <w:gridCol w:w="9360"/>
        <w:tblGridChange w:id="0">
          <w:tblGrid>
            <w:gridCol w:w="9360"/>
          </w:tblGrid>
        </w:tblGridChange>
      </w:tblGrid>
      <w:tr>
        <w:trPr>
          <w:cantSplit w:val="0"/>
          <w:tblHeader w:val="0"/>
        </w:trPr>
        <w:tc>
          <w:tcPr>
            <w:shd w:fill="f5f9fc" w:val="clear"/>
            <w:tcMar>
              <w:top w:w="80.0" w:type="dxa"/>
              <w:bottom w:w="80.0" w:type="dxa"/>
            </w:tcMar>
            <w:vAlign w:val="center"/>
          </w:tcPr>
          <w:p w:rsidR="00000000" w:rsidDel="00000000" w:rsidP="00000000" w:rsidRDefault="00000000" w:rsidRPr="00000000" w14:paraId="0000017C">
            <w:pPr>
              <w:spacing w:after="20" w:line="264" w:lineRule="auto"/>
              <w:rPr/>
            </w:pPr>
            <w:r w:rsidDel="00000000" w:rsidR="00000000" w:rsidRPr="00000000">
              <w:rPr>
                <w:rFonts w:ascii="Calibri" w:cs="Calibri" w:eastAsia="Calibri" w:hAnsi="Calibri"/>
                <w:b w:val="1"/>
                <w:bCs w:val="1"/>
                <w:color w:val="1f4d78"/>
                <w:sz w:val="19"/>
                <w:szCs w:val="19"/>
                <w:rtl w:val="0"/>
              </w:rPr>
              <w:t xml:space="preserve">Evaluación de la clase: </w:t>
            </w:r>
            <w:r w:rsidDel="00000000" w:rsidR="00000000" w:rsidRPr="00000000">
              <w:rPr>
                <w:rFonts w:ascii="Calibri" w:cs="Calibri" w:eastAsia="Calibri" w:hAnsi="Calibri"/>
                <w:color w:val="202124"/>
                <w:sz w:val="19"/>
                <w:szCs w:val="19"/>
                <w:rtl w:val="0"/>
              </w:rPr>
              <w:t xml:space="preserve">Entrega grupal calificada con evidencia del proceso, no solo del resultado. Se incorpora coevaluación de colaboración.</w:t>
            </w:r>
            <w:r w:rsidDel="00000000" w:rsidR="00000000" w:rsidRPr="00000000">
              <w:rPr>
                <w:rtl w:val="0"/>
              </w:rPr>
            </w:r>
          </w:p>
        </w:tc>
      </w:tr>
    </w:tbl>
    <w:p w:rsidR="00000000" w:rsidDel="00000000" w:rsidP="00000000" w:rsidRDefault="00000000" w:rsidRPr="00000000" w14:paraId="0000017D">
      <w:pPr>
        <w:spacing w:after="0" w:lineRule="auto"/>
        <w:rPr/>
      </w:pPr>
      <w:r w:rsidDel="00000000" w:rsidR="00000000" w:rsidRPr="00000000">
        <w:rPr>
          <w:rtl w:val="0"/>
        </w:rPr>
      </w:r>
    </w:p>
    <w:p w:rsidR="00000000" w:rsidDel="00000000" w:rsidP="00000000" w:rsidRDefault="00000000" w:rsidRPr="00000000" w14:paraId="0000017E">
      <w:pPr>
        <w:pStyle w:val="Heading2"/>
        <w:keepNext w:val="1"/>
        <w:rPr/>
      </w:pPr>
      <w:r w:rsidDel="00000000" w:rsidR="00000000" w:rsidRPr="00000000">
        <w:rPr>
          <w:rtl w:val="0"/>
        </w:rPr>
        <w:t xml:space="preserve">Evaluación integradora de la unidad</w:t>
      </w:r>
    </w:p>
    <w:p w:rsidR="00000000" w:rsidDel="00000000" w:rsidP="00000000" w:rsidRDefault="00000000" w:rsidRPr="00000000" w14:paraId="0000017F">
      <w:pPr>
        <w:spacing w:after="120" w:line="300" w:lineRule="auto"/>
        <w:rPr/>
      </w:pPr>
      <w:r w:rsidDel="00000000" w:rsidR="00000000" w:rsidRPr="00000000">
        <w:rPr>
          <w:rFonts w:ascii="Calibri" w:cs="Calibri" w:eastAsia="Calibri" w:hAnsi="Calibri"/>
          <w:b w:val="1"/>
          <w:bCs w:val="1"/>
          <w:color w:val="202124"/>
          <w:rtl w:val="0"/>
        </w:rPr>
        <w:t xml:space="preserve">Producto:</w:t>
      </w:r>
      <w:r w:rsidDel="00000000" w:rsidR="00000000" w:rsidRPr="00000000">
        <w:rPr>
          <w:rFonts w:ascii="Calibri" w:cs="Calibri" w:eastAsia="Calibri" w:hAnsi="Calibri"/>
          <w:i w:val="0"/>
          <w:iCs w:val="0"/>
          <w:color w:val="202124"/>
          <w:rtl w:val="0"/>
        </w:rPr>
        <w:t xml:space="preserve"> Mini-iteración con backlog, repositorio, CI, demo y retrospectiva.</w:t>
      </w:r>
      <w:r w:rsidDel="00000000" w:rsidR="00000000" w:rsidRPr="00000000">
        <w:rPr>
          <w:rtl w:val="0"/>
        </w:rPr>
      </w:r>
    </w:p>
    <w:tbl>
      <w:tblPr>
        <w:tblStyle w:val="Table26"/>
        <w:tblW w:w="9360.0" w:type="dxa"/>
        <w:jc w:val="left"/>
        <w:tblInd w:w="5.0" w:type="dxa"/>
        <w:tblBorders>
          <w:top w:color="c9d2dc" w:space="0" w:sz="5" w:val="single"/>
          <w:left w:color="c9d2dc" w:space="0" w:sz="5" w:val="single"/>
          <w:bottom w:color="c9d2dc" w:space="0" w:sz="5" w:val="single"/>
          <w:right w:color="c9d2dc" w:space="0" w:sz="5" w:val="single"/>
          <w:insideH w:color="c9d2dc" w:space="0" w:sz="5" w:val="single"/>
          <w:insideV w:color="c9d2dc" w:space="0" w:sz="5" w:val="single"/>
        </w:tblBorders>
        <w:tblLayout w:type="fixed"/>
        <w:tblLook w:val="0400"/>
      </w:tblPr>
      <w:tblGrid>
        <w:gridCol w:w="2300"/>
        <w:gridCol w:w="5560"/>
        <w:gridCol w:w="1500"/>
        <w:tblGridChange w:id="0">
          <w:tblGrid>
            <w:gridCol w:w="2300"/>
            <w:gridCol w:w="5560"/>
            <w:gridCol w:w="1500"/>
          </w:tblGrid>
        </w:tblGridChange>
      </w:tblGrid>
      <w:tr>
        <w:trPr>
          <w:cantSplit w:val="1"/>
          <w:tblHeader w:val="1"/>
        </w:trPr>
        <w:tc>
          <w:tcPr>
            <w:shd w:fill="e8eef5" w:val="clear"/>
            <w:tcMar>
              <w:top w:w="80.0" w:type="dxa"/>
              <w:bottom w:w="80.0" w:type="dxa"/>
            </w:tcMar>
            <w:vAlign w:val="center"/>
          </w:tcPr>
          <w:p w:rsidR="00000000" w:rsidDel="00000000" w:rsidP="00000000" w:rsidRDefault="00000000" w:rsidRPr="00000000" w14:paraId="00000180">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Criterio</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181">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Indicador de desempeño esperado</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182">
            <w:pPr>
              <w:spacing w:after="0" w:before="0" w:line="252.00000000000003" w:lineRule="auto"/>
              <w:jc w:val="center"/>
              <w:rPr/>
            </w:pPr>
            <w:r w:rsidDel="00000000" w:rsidR="00000000" w:rsidRPr="00000000">
              <w:rPr>
                <w:rFonts w:ascii="Calibri" w:cs="Calibri" w:eastAsia="Calibri" w:hAnsi="Calibri"/>
                <w:b w:val="1"/>
                <w:bCs w:val="1"/>
                <w:color w:val="17365d"/>
                <w:sz w:val="17"/>
                <w:szCs w:val="17"/>
                <w:rtl w:val="0"/>
              </w:rPr>
              <w:t xml:space="preserve">Ponderación</w:t>
            </w:r>
            <w:r w:rsidDel="00000000" w:rsidR="00000000" w:rsidRPr="00000000">
              <w:rPr>
                <w:rtl w:val="0"/>
              </w:rPr>
            </w:r>
          </w:p>
        </w:tc>
      </w:tr>
      <w:tr>
        <w:trPr>
          <w:cantSplit w:val="1"/>
          <w:tblHeader w:val="0"/>
        </w:trPr>
        <w:tc>
          <w:tcPr/>
          <w:p w:rsidR="00000000" w:rsidDel="00000000" w:rsidP="00000000" w:rsidRDefault="00000000" w:rsidRPr="00000000" w14:paraId="00000183">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Prácticas XP</w:t>
            </w:r>
            <w:r w:rsidDel="00000000" w:rsidR="00000000" w:rsidRPr="00000000">
              <w:rPr>
                <w:rtl w:val="0"/>
              </w:rPr>
            </w:r>
          </w:p>
        </w:tc>
        <w:tc>
          <w:tcPr/>
          <w:p w:rsidR="00000000" w:rsidDel="00000000" w:rsidP="00000000" w:rsidRDefault="00000000" w:rsidRPr="00000000" w14:paraId="00000184">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Las prácticas elegidas son visibles, coherentes y sostenidas.</w:t>
            </w:r>
            <w:r w:rsidDel="00000000" w:rsidR="00000000" w:rsidRPr="00000000">
              <w:rPr>
                <w:rtl w:val="0"/>
              </w:rPr>
            </w:r>
          </w:p>
        </w:tc>
        <w:tc>
          <w:tcPr/>
          <w:p w:rsidR="00000000" w:rsidDel="00000000" w:rsidP="00000000" w:rsidRDefault="00000000" w:rsidRPr="00000000" w14:paraId="00000185">
            <w:pPr>
              <w:spacing w:after="0" w:before="0" w:line="252.00000000000003" w:lineRule="auto"/>
              <w:jc w:val="center"/>
              <w:rPr/>
            </w:pPr>
            <w:r w:rsidDel="00000000" w:rsidR="00000000" w:rsidRPr="00000000">
              <w:rPr>
                <w:rFonts w:ascii="Calibri" w:cs="Calibri" w:eastAsia="Calibri" w:hAnsi="Calibri"/>
                <w:b w:val="0"/>
                <w:bCs w:val="0"/>
                <w:color w:val="202124"/>
                <w:sz w:val="17"/>
                <w:szCs w:val="17"/>
                <w:rtl w:val="0"/>
              </w:rPr>
              <w:t xml:space="preserve">35 %</w:t>
            </w:r>
            <w:r w:rsidDel="00000000" w:rsidR="00000000" w:rsidRPr="00000000">
              <w:rPr>
                <w:rtl w:val="0"/>
              </w:rPr>
            </w:r>
          </w:p>
        </w:tc>
      </w:tr>
      <w:tr>
        <w:trPr>
          <w:cantSplit w:val="1"/>
          <w:tblHeader w:val="0"/>
        </w:trPr>
        <w:tc>
          <w:tcPr/>
          <w:p w:rsidR="00000000" w:rsidDel="00000000" w:rsidP="00000000" w:rsidRDefault="00000000" w:rsidRPr="00000000" w14:paraId="00000186">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Colaboración</w:t>
            </w:r>
            <w:r w:rsidDel="00000000" w:rsidR="00000000" w:rsidRPr="00000000">
              <w:rPr>
                <w:rtl w:val="0"/>
              </w:rPr>
            </w:r>
          </w:p>
        </w:tc>
        <w:tc>
          <w:tcPr/>
          <w:p w:rsidR="00000000" w:rsidDel="00000000" w:rsidP="00000000" w:rsidRDefault="00000000" w:rsidRPr="00000000" w14:paraId="00000187">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Hay rotación, propiedad colectiva y estándar compartido.</w:t>
            </w:r>
            <w:r w:rsidDel="00000000" w:rsidR="00000000" w:rsidRPr="00000000">
              <w:rPr>
                <w:rtl w:val="0"/>
              </w:rPr>
            </w:r>
          </w:p>
        </w:tc>
        <w:tc>
          <w:tcPr/>
          <w:p w:rsidR="00000000" w:rsidDel="00000000" w:rsidP="00000000" w:rsidRDefault="00000000" w:rsidRPr="00000000" w14:paraId="00000188">
            <w:pPr>
              <w:spacing w:after="0" w:before="0" w:line="252.00000000000003" w:lineRule="auto"/>
              <w:jc w:val="center"/>
              <w:rPr/>
            </w:pPr>
            <w:r w:rsidDel="00000000" w:rsidR="00000000" w:rsidRPr="00000000">
              <w:rPr>
                <w:rFonts w:ascii="Calibri" w:cs="Calibri" w:eastAsia="Calibri" w:hAnsi="Calibri"/>
                <w:b w:val="0"/>
                <w:bCs w:val="0"/>
                <w:color w:val="202124"/>
                <w:sz w:val="17"/>
                <w:szCs w:val="17"/>
                <w:rtl w:val="0"/>
              </w:rPr>
              <w:t xml:space="preserve">25 %</w:t>
            </w:r>
            <w:r w:rsidDel="00000000" w:rsidR="00000000" w:rsidRPr="00000000">
              <w:rPr>
                <w:rtl w:val="0"/>
              </w:rPr>
            </w:r>
          </w:p>
        </w:tc>
      </w:tr>
      <w:tr>
        <w:trPr>
          <w:cantSplit w:val="1"/>
          <w:tblHeader w:val="0"/>
        </w:trPr>
        <w:tc>
          <w:tcPr/>
          <w:p w:rsidR="00000000" w:rsidDel="00000000" w:rsidP="00000000" w:rsidRDefault="00000000" w:rsidRPr="00000000" w14:paraId="00000189">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Feedback e integración</w:t>
            </w:r>
            <w:r w:rsidDel="00000000" w:rsidR="00000000" w:rsidRPr="00000000">
              <w:rPr>
                <w:rtl w:val="0"/>
              </w:rPr>
            </w:r>
          </w:p>
        </w:tc>
        <w:tc>
          <w:tcPr/>
          <w:p w:rsidR="00000000" w:rsidDel="00000000" w:rsidP="00000000" w:rsidRDefault="00000000" w:rsidRPr="00000000" w14:paraId="0000018A">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Se integra temprano, se atiende CI y se valida con criterios.</w:t>
            </w:r>
            <w:r w:rsidDel="00000000" w:rsidR="00000000" w:rsidRPr="00000000">
              <w:rPr>
                <w:rtl w:val="0"/>
              </w:rPr>
            </w:r>
          </w:p>
        </w:tc>
        <w:tc>
          <w:tcPr/>
          <w:p w:rsidR="00000000" w:rsidDel="00000000" w:rsidP="00000000" w:rsidRDefault="00000000" w:rsidRPr="00000000" w14:paraId="0000018B">
            <w:pPr>
              <w:spacing w:after="0" w:before="0" w:line="252.00000000000003" w:lineRule="auto"/>
              <w:jc w:val="center"/>
              <w:rPr/>
            </w:pPr>
            <w:r w:rsidDel="00000000" w:rsidR="00000000" w:rsidRPr="00000000">
              <w:rPr>
                <w:rFonts w:ascii="Calibri" w:cs="Calibri" w:eastAsia="Calibri" w:hAnsi="Calibri"/>
                <w:b w:val="0"/>
                <w:bCs w:val="0"/>
                <w:color w:val="202124"/>
                <w:sz w:val="17"/>
                <w:szCs w:val="17"/>
                <w:rtl w:val="0"/>
              </w:rPr>
              <w:t xml:space="preserve">25 %</w:t>
            </w:r>
            <w:r w:rsidDel="00000000" w:rsidR="00000000" w:rsidRPr="00000000">
              <w:rPr>
                <w:rtl w:val="0"/>
              </w:rPr>
            </w:r>
          </w:p>
        </w:tc>
      </w:tr>
      <w:tr>
        <w:trPr>
          <w:cantSplit w:val="1"/>
          <w:tblHeader w:val="0"/>
        </w:trPr>
        <w:tc>
          <w:tcPr/>
          <w:p w:rsidR="00000000" w:rsidDel="00000000" w:rsidP="00000000" w:rsidRDefault="00000000" w:rsidRPr="00000000" w14:paraId="0000018C">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Retrospectiva</w:t>
            </w:r>
            <w:r w:rsidDel="00000000" w:rsidR="00000000" w:rsidRPr="00000000">
              <w:rPr>
                <w:rtl w:val="0"/>
              </w:rPr>
            </w:r>
          </w:p>
        </w:tc>
        <w:tc>
          <w:tcPr/>
          <w:p w:rsidR="00000000" w:rsidDel="00000000" w:rsidP="00000000" w:rsidRDefault="00000000" w:rsidRPr="00000000" w14:paraId="0000018D">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Identifica evidencia y acuerda una mejora concreta.</w:t>
            </w:r>
            <w:r w:rsidDel="00000000" w:rsidR="00000000" w:rsidRPr="00000000">
              <w:rPr>
                <w:rtl w:val="0"/>
              </w:rPr>
            </w:r>
          </w:p>
        </w:tc>
        <w:tc>
          <w:tcPr/>
          <w:p w:rsidR="00000000" w:rsidDel="00000000" w:rsidP="00000000" w:rsidRDefault="00000000" w:rsidRPr="00000000" w14:paraId="0000018E">
            <w:pPr>
              <w:spacing w:after="0" w:before="0" w:line="252.00000000000003" w:lineRule="auto"/>
              <w:jc w:val="center"/>
              <w:rPr/>
            </w:pPr>
            <w:r w:rsidDel="00000000" w:rsidR="00000000" w:rsidRPr="00000000">
              <w:rPr>
                <w:rFonts w:ascii="Calibri" w:cs="Calibri" w:eastAsia="Calibri" w:hAnsi="Calibri"/>
                <w:b w:val="0"/>
                <w:bCs w:val="0"/>
                <w:color w:val="202124"/>
                <w:sz w:val="17"/>
                <w:szCs w:val="17"/>
                <w:rtl w:val="0"/>
              </w:rPr>
              <w:t xml:space="preserve">15 %</w:t>
            </w:r>
            <w:r w:rsidDel="00000000" w:rsidR="00000000" w:rsidRPr="00000000">
              <w:rPr>
                <w:rtl w:val="0"/>
              </w:rPr>
            </w:r>
          </w:p>
        </w:tc>
      </w:tr>
    </w:tbl>
    <w:p w:rsidR="00000000" w:rsidDel="00000000" w:rsidP="00000000" w:rsidRDefault="00000000" w:rsidRPr="00000000" w14:paraId="0000018F">
      <w:pPr>
        <w:spacing w:after="0" w:lineRule="auto"/>
        <w:rPr/>
      </w:pPr>
      <w:r w:rsidDel="00000000" w:rsidR="00000000" w:rsidRPr="00000000">
        <w:rPr>
          <w:rtl w:val="0"/>
        </w:rPr>
      </w:r>
    </w:p>
    <w:tbl>
      <w:tblPr>
        <w:tblStyle w:val="Table27"/>
        <w:tblW w:w="9360.0" w:type="dxa"/>
        <w:jc w:val="left"/>
        <w:tblInd w:w="5.0" w:type="dxa"/>
        <w:tblBorders>
          <w:top w:color="c9d2dc" w:space="0" w:sz="5" w:val="single"/>
          <w:left w:color="c9d2dc" w:space="0" w:sz="5" w:val="single"/>
          <w:bottom w:color="c9d2dc" w:space="0" w:sz="5" w:val="single"/>
          <w:right w:color="c9d2dc" w:space="0" w:sz="5" w:val="single"/>
          <w:insideH w:color="c9d2dc" w:space="0" w:sz="5" w:val="single"/>
          <w:insideV w:color="c9d2dc" w:space="0" w:sz="5" w:val="single"/>
        </w:tblBorders>
        <w:tblLayout w:type="fixed"/>
        <w:tblLook w:val="0400"/>
      </w:tblPr>
      <w:tblGrid>
        <w:gridCol w:w="9360"/>
        <w:tblGridChange w:id="0">
          <w:tblGrid>
            <w:gridCol w:w="9360"/>
          </w:tblGrid>
        </w:tblGridChange>
      </w:tblGrid>
      <w:tr>
        <w:trPr>
          <w:cantSplit w:val="0"/>
          <w:tblHeader w:val="0"/>
        </w:trPr>
        <w:tc>
          <w:tcPr>
            <w:shd w:fill="f5f9fc" w:val="clear"/>
            <w:tcMar>
              <w:top w:w="80.0" w:type="dxa"/>
              <w:bottom w:w="80.0" w:type="dxa"/>
            </w:tcMar>
            <w:vAlign w:val="center"/>
          </w:tcPr>
          <w:p w:rsidR="00000000" w:rsidDel="00000000" w:rsidP="00000000" w:rsidRDefault="00000000" w:rsidRPr="00000000" w14:paraId="00000190">
            <w:pPr>
              <w:spacing w:after="20" w:line="264" w:lineRule="auto"/>
              <w:rPr/>
            </w:pPr>
            <w:r w:rsidDel="00000000" w:rsidR="00000000" w:rsidRPr="00000000">
              <w:rPr>
                <w:rFonts w:ascii="Calibri" w:cs="Calibri" w:eastAsia="Calibri" w:hAnsi="Calibri"/>
                <w:b w:val="1"/>
                <w:bCs w:val="1"/>
                <w:color w:val="1f4d78"/>
                <w:sz w:val="19"/>
                <w:szCs w:val="19"/>
                <w:rtl w:val="0"/>
              </w:rPr>
              <w:t xml:space="preserve">Devolución: </w:t>
            </w:r>
            <w:r w:rsidDel="00000000" w:rsidR="00000000" w:rsidRPr="00000000">
              <w:rPr>
                <w:rFonts w:ascii="Calibri" w:cs="Calibri" w:eastAsia="Calibri" w:hAnsi="Calibri"/>
                <w:color w:val="202124"/>
                <w:sz w:val="19"/>
                <w:szCs w:val="19"/>
                <w:rtl w:val="0"/>
              </w:rPr>
              <w:t xml:space="preserve">Entregar una observación basada en evidencia, una prioridad de mejora y una acción concreta para la siguiente unidad. Evitar comentarios generales sin referencia al código, las pruebas o el proceso.</w:t>
            </w:r>
            <w:r w:rsidDel="00000000" w:rsidR="00000000" w:rsidRPr="00000000">
              <w:rPr>
                <w:rtl w:val="0"/>
              </w:rPr>
            </w:r>
          </w:p>
        </w:tc>
      </w:tr>
    </w:tbl>
    <w:p w:rsidR="00000000" w:rsidDel="00000000" w:rsidP="00000000" w:rsidRDefault="00000000" w:rsidRPr="00000000" w14:paraId="00000191">
      <w:pPr>
        <w:spacing w:after="0" w:lineRule="auto"/>
        <w:rPr/>
      </w:pPr>
      <w:r w:rsidDel="00000000" w:rsidR="00000000" w:rsidRPr="00000000">
        <w:rPr>
          <w:rtl w:val="0"/>
        </w:rPr>
      </w:r>
    </w:p>
    <w:p w:rsidR="00000000" w:rsidDel="00000000" w:rsidP="00000000" w:rsidRDefault="00000000" w:rsidRPr="00000000" w14:paraId="00000192">
      <w:pPr>
        <w:rPr/>
      </w:pPr>
      <w:r w:rsidDel="00000000" w:rsidR="00000000" w:rsidRPr="00000000">
        <w:br w:type="page"/>
      </w:r>
      <w:r w:rsidDel="00000000" w:rsidR="00000000" w:rsidRPr="00000000">
        <w:rPr>
          <w:rtl w:val="0"/>
        </w:rPr>
      </w:r>
    </w:p>
    <w:p w:rsidR="00000000" w:rsidDel="00000000" w:rsidP="00000000" w:rsidRDefault="00000000" w:rsidRPr="00000000" w14:paraId="00000193">
      <w:pPr>
        <w:pStyle w:val="Heading1"/>
        <w:keepNext w:val="1"/>
        <w:rPr/>
      </w:pPr>
      <w:r w:rsidDel="00000000" w:rsidR="00000000" w:rsidRPr="00000000">
        <w:rPr>
          <w:rtl w:val="0"/>
        </w:rPr>
        <w:t xml:space="preserve">Unidad 3. Fundamentos y ciclo de TDD</w:t>
      </w:r>
    </w:p>
    <w:tbl>
      <w:tblPr>
        <w:tblStyle w:val="Table28"/>
        <w:tblW w:w="9360.0" w:type="dxa"/>
        <w:jc w:val="left"/>
        <w:tblInd w:w="5.0" w:type="dxa"/>
        <w:tblBorders>
          <w:top w:color="c9d2dc" w:space="0" w:sz="5" w:val="single"/>
          <w:left w:color="c9d2dc" w:space="0" w:sz="5" w:val="single"/>
          <w:bottom w:color="c9d2dc" w:space="0" w:sz="5" w:val="single"/>
          <w:right w:color="c9d2dc" w:space="0" w:sz="5" w:val="single"/>
          <w:insideH w:color="c9d2dc" w:space="0" w:sz="5" w:val="single"/>
          <w:insideV w:color="c9d2dc" w:space="0" w:sz="5" w:val="single"/>
        </w:tblBorders>
        <w:tblLayout w:type="fixed"/>
        <w:tblLook w:val="0400"/>
      </w:tblPr>
      <w:tblGrid>
        <w:gridCol w:w="2600"/>
        <w:gridCol w:w="3380"/>
        <w:gridCol w:w="3380"/>
        <w:tblGridChange w:id="0">
          <w:tblGrid>
            <w:gridCol w:w="2600"/>
            <w:gridCol w:w="3380"/>
            <w:gridCol w:w="3380"/>
          </w:tblGrid>
        </w:tblGridChange>
      </w:tblGrid>
      <w:tr>
        <w:trPr>
          <w:cantSplit w:val="0"/>
          <w:tblHeader w:val="0"/>
        </w:trPr>
        <w:tc>
          <w:tcPr>
            <w:shd w:fill="e8eef5" w:val="clear"/>
            <w:tcMar>
              <w:top w:w="80.0" w:type="dxa"/>
              <w:bottom w:w="80.0" w:type="dxa"/>
            </w:tcMar>
            <w:vAlign w:val="center"/>
          </w:tcPr>
          <w:p w:rsidR="00000000" w:rsidDel="00000000" w:rsidP="00000000" w:rsidRDefault="00000000" w:rsidRPr="00000000" w14:paraId="00000194">
            <w:pPr>
              <w:spacing w:after="40" w:lineRule="auto"/>
              <w:rPr/>
            </w:pPr>
            <w:r w:rsidDel="00000000" w:rsidR="00000000" w:rsidRPr="00000000">
              <w:rPr>
                <w:rFonts w:ascii="Calibri" w:cs="Calibri" w:eastAsia="Calibri" w:hAnsi="Calibri"/>
                <w:b w:val="1"/>
                <w:bCs w:val="1"/>
                <w:color w:val="2e74b5"/>
                <w:sz w:val="16"/>
                <w:szCs w:val="16"/>
                <w:rtl w:val="0"/>
              </w:rPr>
              <w:t xml:space="preserve">DURACIÓN</w:t>
            </w:r>
            <w:r w:rsidDel="00000000" w:rsidR="00000000" w:rsidRPr="00000000">
              <w:rPr>
                <w:rtl w:val="0"/>
              </w:rPr>
            </w:r>
          </w:p>
          <w:p w:rsidR="00000000" w:rsidDel="00000000" w:rsidP="00000000" w:rsidRDefault="00000000" w:rsidRPr="00000000" w14:paraId="00000195">
            <w:pPr>
              <w:spacing w:after="0" w:lineRule="auto"/>
              <w:rPr/>
            </w:pPr>
            <w:r w:rsidDel="00000000" w:rsidR="00000000" w:rsidRPr="00000000">
              <w:rPr>
                <w:rFonts w:ascii="Calibri" w:cs="Calibri" w:eastAsia="Calibri" w:hAnsi="Calibri"/>
                <w:b w:val="1"/>
                <w:bCs w:val="1"/>
                <w:color w:val="17365d"/>
                <w:sz w:val="17"/>
                <w:szCs w:val="17"/>
                <w:rtl w:val="0"/>
              </w:rPr>
              <w:t xml:space="preserve">Semanas 6 a 9 · 16 horas</w:t>
            </w:r>
            <w:r w:rsidDel="00000000" w:rsidR="00000000" w:rsidRPr="00000000">
              <w:rPr>
                <w:rtl w:val="0"/>
              </w:rPr>
            </w:r>
          </w:p>
        </w:tc>
        <w:tc>
          <w:tcPr>
            <w:shd w:fill="f5f9fc" w:val="clear"/>
            <w:tcMar>
              <w:top w:w="80.0" w:type="dxa"/>
              <w:bottom w:w="80.0" w:type="dxa"/>
            </w:tcMar>
            <w:vAlign w:val="center"/>
          </w:tcPr>
          <w:p w:rsidR="00000000" w:rsidDel="00000000" w:rsidP="00000000" w:rsidRDefault="00000000" w:rsidRPr="00000000" w14:paraId="00000196">
            <w:pPr>
              <w:spacing w:after="40" w:lineRule="auto"/>
              <w:rPr/>
            </w:pPr>
            <w:r w:rsidDel="00000000" w:rsidR="00000000" w:rsidRPr="00000000">
              <w:rPr>
                <w:rFonts w:ascii="Calibri" w:cs="Calibri" w:eastAsia="Calibri" w:hAnsi="Calibri"/>
                <w:b w:val="1"/>
                <w:bCs w:val="1"/>
                <w:color w:val="2e74b5"/>
                <w:sz w:val="16"/>
                <w:szCs w:val="16"/>
                <w:rtl w:val="0"/>
              </w:rPr>
              <w:t xml:space="preserve">PREGUNTA GUÍA</w:t>
            </w:r>
            <w:r w:rsidDel="00000000" w:rsidR="00000000" w:rsidRPr="00000000">
              <w:rPr>
                <w:rtl w:val="0"/>
              </w:rPr>
            </w:r>
          </w:p>
          <w:p w:rsidR="00000000" w:rsidDel="00000000" w:rsidP="00000000" w:rsidRDefault="00000000" w:rsidRPr="00000000" w14:paraId="00000197">
            <w:pPr>
              <w:spacing w:after="0" w:lineRule="auto"/>
              <w:rPr/>
            </w:pPr>
            <w:r w:rsidDel="00000000" w:rsidR="00000000" w:rsidRPr="00000000">
              <w:rPr>
                <w:rFonts w:ascii="Calibri" w:cs="Calibri" w:eastAsia="Calibri" w:hAnsi="Calibri"/>
                <w:b w:val="1"/>
                <w:bCs w:val="1"/>
                <w:color w:val="17365d"/>
                <w:sz w:val="17"/>
                <w:szCs w:val="17"/>
                <w:rtl w:val="0"/>
              </w:rPr>
              <w:t xml:space="preserve">¿Cómo pueden las pruebas guiar decisiones de diseño mediante ciclos breves y observables?</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198">
            <w:pPr>
              <w:spacing w:after="40" w:lineRule="auto"/>
              <w:rPr/>
            </w:pPr>
            <w:r w:rsidDel="00000000" w:rsidR="00000000" w:rsidRPr="00000000">
              <w:rPr>
                <w:rFonts w:ascii="Calibri" w:cs="Calibri" w:eastAsia="Calibri" w:hAnsi="Calibri"/>
                <w:b w:val="1"/>
                <w:bCs w:val="1"/>
                <w:color w:val="2e74b5"/>
                <w:sz w:val="16"/>
                <w:szCs w:val="16"/>
                <w:rtl w:val="0"/>
              </w:rPr>
              <w:t xml:space="preserve">EVALUACIÓN</w:t>
            </w:r>
            <w:r w:rsidDel="00000000" w:rsidR="00000000" w:rsidRPr="00000000">
              <w:rPr>
                <w:rtl w:val="0"/>
              </w:rPr>
            </w:r>
          </w:p>
          <w:p w:rsidR="00000000" w:rsidDel="00000000" w:rsidP="00000000" w:rsidRDefault="00000000" w:rsidRPr="00000000" w14:paraId="00000199">
            <w:pPr>
              <w:spacing w:after="0" w:lineRule="auto"/>
              <w:rPr/>
            </w:pPr>
            <w:r w:rsidDel="00000000" w:rsidR="00000000" w:rsidRPr="00000000">
              <w:rPr>
                <w:rFonts w:ascii="Calibri" w:cs="Calibri" w:eastAsia="Calibri" w:hAnsi="Calibri"/>
                <w:b w:val="1"/>
                <w:bCs w:val="1"/>
                <w:color w:val="17365d"/>
                <w:sz w:val="17"/>
                <w:szCs w:val="17"/>
                <w:rtl w:val="0"/>
              </w:rPr>
              <w:t xml:space="preserve">Kata individual con suite, historial de microciclos y defensa breve.</w:t>
            </w:r>
            <w:r w:rsidDel="00000000" w:rsidR="00000000" w:rsidRPr="00000000">
              <w:rPr>
                <w:rtl w:val="0"/>
              </w:rPr>
            </w:r>
          </w:p>
        </w:tc>
      </w:tr>
    </w:tbl>
    <w:p w:rsidR="00000000" w:rsidDel="00000000" w:rsidP="00000000" w:rsidRDefault="00000000" w:rsidRPr="00000000" w14:paraId="0000019A">
      <w:pPr>
        <w:pStyle w:val="Heading2"/>
        <w:keepNext w:val="1"/>
        <w:rPr/>
      </w:pPr>
      <w:r w:rsidDel="00000000" w:rsidR="00000000" w:rsidRPr="00000000">
        <w:rPr>
          <w:rtl w:val="0"/>
        </w:rPr>
        <w:t xml:space="preserve">Resultados esperados</w:t>
      </w:r>
    </w:p>
    <w:p w:rsidR="00000000" w:rsidDel="00000000" w:rsidP="00000000" w:rsidRDefault="00000000" w:rsidRPr="00000000" w14:paraId="0000019B">
      <w:pPr>
        <w:numPr>
          <w:ilvl w:val="0"/>
          <w:numId w:val="1"/>
        </w:numPr>
        <w:spacing w:after="80" w:line="276" w:lineRule="auto"/>
        <w:ind w:left="540" w:hanging="270"/>
        <w:rPr/>
      </w:pPr>
      <w:r w:rsidDel="00000000" w:rsidR="00000000" w:rsidRPr="00000000">
        <w:rPr>
          <w:rFonts w:ascii="Calibri" w:cs="Calibri" w:eastAsia="Calibri" w:hAnsi="Calibri"/>
          <w:color w:val="202124"/>
          <w:rtl w:val="0"/>
        </w:rPr>
        <w:t xml:space="preserve">Configurar y ejecutar una suite de pruebas en TypeScript con Vitest.</w:t>
      </w:r>
      <w:r w:rsidDel="00000000" w:rsidR="00000000" w:rsidRPr="00000000">
        <w:rPr>
          <w:rtl w:val="0"/>
        </w:rPr>
      </w:r>
    </w:p>
    <w:p w:rsidR="00000000" w:rsidDel="00000000" w:rsidP="00000000" w:rsidRDefault="00000000" w:rsidRPr="00000000" w14:paraId="0000019C">
      <w:pPr>
        <w:numPr>
          <w:ilvl w:val="0"/>
          <w:numId w:val="1"/>
        </w:numPr>
        <w:spacing w:after="80" w:line="276" w:lineRule="auto"/>
        <w:ind w:left="540" w:hanging="270"/>
        <w:rPr/>
      </w:pPr>
      <w:r w:rsidDel="00000000" w:rsidR="00000000" w:rsidRPr="00000000">
        <w:rPr>
          <w:rFonts w:ascii="Calibri" w:cs="Calibri" w:eastAsia="Calibri" w:hAnsi="Calibri"/>
          <w:color w:val="202124"/>
          <w:rtl w:val="0"/>
        </w:rPr>
        <w:t xml:space="preserve">Aplicar rojo–verde–refactor en pasos pequeños y conservar evidencia.</w:t>
      </w:r>
      <w:r w:rsidDel="00000000" w:rsidR="00000000" w:rsidRPr="00000000">
        <w:rPr>
          <w:rtl w:val="0"/>
        </w:rPr>
      </w:r>
    </w:p>
    <w:p w:rsidR="00000000" w:rsidDel="00000000" w:rsidP="00000000" w:rsidRDefault="00000000" w:rsidRPr="00000000" w14:paraId="0000019D">
      <w:pPr>
        <w:numPr>
          <w:ilvl w:val="0"/>
          <w:numId w:val="1"/>
        </w:numPr>
        <w:spacing w:after="80" w:line="276" w:lineRule="auto"/>
        <w:ind w:left="540" w:hanging="270"/>
        <w:rPr/>
      </w:pPr>
      <w:r w:rsidDel="00000000" w:rsidR="00000000" w:rsidRPr="00000000">
        <w:rPr>
          <w:rFonts w:ascii="Calibri" w:cs="Calibri" w:eastAsia="Calibri" w:hAnsi="Calibri"/>
          <w:color w:val="202124"/>
          <w:rtl w:val="0"/>
        </w:rPr>
        <w:t xml:space="preserve">Diseñar pruebas legibles con AAA/Given–When–Then y nombres orientados al comportamiento.</w:t>
      </w:r>
      <w:r w:rsidDel="00000000" w:rsidR="00000000" w:rsidRPr="00000000">
        <w:rPr>
          <w:rtl w:val="0"/>
        </w:rPr>
      </w:r>
    </w:p>
    <w:p w:rsidR="00000000" w:rsidDel="00000000" w:rsidP="00000000" w:rsidRDefault="00000000" w:rsidRPr="00000000" w14:paraId="0000019E">
      <w:pPr>
        <w:pStyle w:val="Heading2"/>
        <w:keepNext w:val="1"/>
        <w:rPr/>
      </w:pPr>
      <w:r w:rsidDel="00000000" w:rsidR="00000000" w:rsidRPr="00000000">
        <w:rPr>
          <w:rtl w:val="0"/>
        </w:rPr>
        <w:t xml:space="preserve">Curaduría de contenidos y apoyos en español</w:t>
      </w:r>
    </w:p>
    <w:tbl>
      <w:tblPr>
        <w:tblStyle w:val="Table29"/>
        <w:tblW w:w="9360.0" w:type="dxa"/>
        <w:jc w:val="left"/>
        <w:tblInd w:w="5.0" w:type="dxa"/>
        <w:tblBorders>
          <w:top w:color="c9d2dc" w:space="0" w:sz="5" w:val="single"/>
          <w:left w:color="c9d2dc" w:space="0" w:sz="5" w:val="single"/>
          <w:bottom w:color="c9d2dc" w:space="0" w:sz="5" w:val="single"/>
          <w:right w:color="c9d2dc" w:space="0" w:sz="5" w:val="single"/>
          <w:insideH w:color="c9d2dc" w:space="0" w:sz="5" w:val="single"/>
          <w:insideV w:color="c9d2dc" w:space="0" w:sz="5" w:val="single"/>
        </w:tblBorders>
        <w:tblLayout w:type="fixed"/>
        <w:tblLook w:val="0400"/>
      </w:tblPr>
      <w:tblGrid>
        <w:gridCol w:w="3000"/>
        <w:gridCol w:w="4080"/>
        <w:gridCol w:w="2280"/>
        <w:tblGridChange w:id="0">
          <w:tblGrid>
            <w:gridCol w:w="3000"/>
            <w:gridCol w:w="4080"/>
            <w:gridCol w:w="228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19F">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Recurso en español</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1A0">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Uso didáctico recomendado</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1A1">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Asignación</w:t>
            </w:r>
            <w:r w:rsidDel="00000000" w:rsidR="00000000" w:rsidRPr="00000000">
              <w:rPr>
                <w:rtl w:val="0"/>
              </w:rPr>
            </w:r>
          </w:p>
        </w:tc>
      </w:tr>
      <w:tr>
        <w:trPr>
          <w:cantSplit w:val="1"/>
          <w:tblHeader w:val="0"/>
        </w:trPr>
        <w:tc>
          <w:tcPr/>
          <w:p w:rsidR="00000000" w:rsidDel="00000000" w:rsidP="00000000" w:rsidRDefault="00000000" w:rsidRPr="00000000" w14:paraId="000001A2">
            <w:pPr>
              <w:spacing w:after="40" w:lineRule="auto"/>
              <w:rPr/>
            </w:pPr>
            <w:hyperlink r:id="rId15">
              <w:r w:rsidDel="00000000" w:rsidR="00000000" w:rsidRPr="00000000">
                <w:rPr>
                  <w:color w:val="2e74b5"/>
                  <w:u w:val="single"/>
                  <w:rtl w:val="0"/>
                </w:rPr>
                <w:t xml:space="preserve">Desarrollo controlado por pruebas: inicio rápido</w:t>
              </w:r>
            </w:hyperlink>
            <w:r w:rsidDel="00000000" w:rsidR="00000000" w:rsidRPr="00000000">
              <w:rPr>
                <w:rtl w:val="0"/>
              </w:rPr>
            </w:r>
          </w:p>
          <w:p w:rsidR="00000000" w:rsidDel="00000000" w:rsidP="00000000" w:rsidRDefault="00000000" w:rsidRPr="00000000" w14:paraId="000001A3">
            <w:pPr>
              <w:spacing w:after="0" w:lineRule="auto"/>
              <w:rPr/>
            </w:pPr>
            <w:r w:rsidDel="00000000" w:rsidR="00000000" w:rsidRPr="00000000">
              <w:rPr>
                <w:rFonts w:ascii="Calibri" w:cs="Calibri" w:eastAsia="Calibri" w:hAnsi="Calibri"/>
                <w:i w:val="1"/>
                <w:iCs w:val="1"/>
                <w:color w:val="5f6368"/>
                <w:sz w:val="16"/>
                <w:szCs w:val="16"/>
                <w:rtl w:val="0"/>
              </w:rPr>
              <w:t xml:space="preserve">Microsoft Learn</w:t>
            </w:r>
            <w:r w:rsidDel="00000000" w:rsidR="00000000" w:rsidRPr="00000000">
              <w:rPr>
                <w:rtl w:val="0"/>
              </w:rPr>
            </w:r>
          </w:p>
        </w:tc>
        <w:tc>
          <w:tcPr/>
          <w:p w:rsidR="00000000" w:rsidDel="00000000" w:rsidP="00000000" w:rsidRDefault="00000000" w:rsidRPr="00000000" w14:paraId="000001A4">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Recorrido conceptual y práctico por prueba que falla, implementación mínima y evolución del código. Transferir el ciclo a TypeScript.</w:t>
            </w:r>
            <w:r w:rsidDel="00000000" w:rsidR="00000000" w:rsidRPr="00000000">
              <w:rPr>
                <w:rtl w:val="0"/>
              </w:rPr>
            </w:r>
          </w:p>
        </w:tc>
        <w:tc>
          <w:tcPr/>
          <w:p w:rsidR="00000000" w:rsidDel="00000000" w:rsidP="00000000" w:rsidRDefault="00000000" w:rsidRPr="00000000" w14:paraId="000001A5">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Estudiante · obligatoria</w:t>
            </w:r>
            <w:r w:rsidDel="00000000" w:rsidR="00000000" w:rsidRPr="00000000">
              <w:rPr>
                <w:rtl w:val="0"/>
              </w:rPr>
            </w:r>
          </w:p>
        </w:tc>
      </w:tr>
      <w:tr>
        <w:trPr>
          <w:cantSplit w:val="1"/>
          <w:tblHeader w:val="0"/>
        </w:trPr>
        <w:tc>
          <w:tcPr/>
          <w:p w:rsidR="00000000" w:rsidDel="00000000" w:rsidP="00000000" w:rsidRDefault="00000000" w:rsidRPr="00000000" w14:paraId="000001A6">
            <w:pPr>
              <w:spacing w:after="40" w:lineRule="auto"/>
              <w:rPr/>
            </w:pPr>
            <w:hyperlink r:id="rId16">
              <w:r w:rsidDel="00000000" w:rsidR="00000000" w:rsidRPr="00000000">
                <w:rPr>
                  <w:color w:val="2e74b5"/>
                  <w:u w:val="single"/>
                  <w:rtl w:val="0"/>
                </w:rPr>
                <w:t xml:space="preserve">Conceptos básicos de pruebas unitarias</w:t>
              </w:r>
            </w:hyperlink>
            <w:r w:rsidDel="00000000" w:rsidR="00000000" w:rsidRPr="00000000">
              <w:rPr>
                <w:rtl w:val="0"/>
              </w:rPr>
            </w:r>
          </w:p>
          <w:p w:rsidR="00000000" w:rsidDel="00000000" w:rsidP="00000000" w:rsidRDefault="00000000" w:rsidRPr="00000000" w14:paraId="000001A7">
            <w:pPr>
              <w:spacing w:after="0" w:lineRule="auto"/>
              <w:rPr/>
            </w:pPr>
            <w:r w:rsidDel="00000000" w:rsidR="00000000" w:rsidRPr="00000000">
              <w:rPr>
                <w:rFonts w:ascii="Calibri" w:cs="Calibri" w:eastAsia="Calibri" w:hAnsi="Calibri"/>
                <w:i w:val="1"/>
                <w:iCs w:val="1"/>
                <w:color w:val="5f6368"/>
                <w:sz w:val="16"/>
                <w:szCs w:val="16"/>
                <w:rtl w:val="0"/>
              </w:rPr>
              <w:t xml:space="preserve">Microsoft Learn</w:t>
            </w:r>
            <w:r w:rsidDel="00000000" w:rsidR="00000000" w:rsidRPr="00000000">
              <w:rPr>
                <w:rtl w:val="0"/>
              </w:rPr>
            </w:r>
          </w:p>
        </w:tc>
        <w:tc>
          <w:tcPr/>
          <w:p w:rsidR="00000000" w:rsidDel="00000000" w:rsidP="00000000" w:rsidRDefault="00000000" w:rsidRPr="00000000" w14:paraId="000001A8">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Apoyo para casos normales, límites y errores; patrón AAA y pruebas como especificación de diseño.</w:t>
            </w:r>
            <w:r w:rsidDel="00000000" w:rsidR="00000000" w:rsidRPr="00000000">
              <w:rPr>
                <w:rtl w:val="0"/>
              </w:rPr>
            </w:r>
          </w:p>
        </w:tc>
        <w:tc>
          <w:tcPr/>
          <w:p w:rsidR="00000000" w:rsidDel="00000000" w:rsidP="00000000" w:rsidRDefault="00000000" w:rsidRPr="00000000" w14:paraId="000001A9">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Estudiante · obligatoria</w:t>
            </w:r>
            <w:r w:rsidDel="00000000" w:rsidR="00000000" w:rsidRPr="00000000">
              <w:rPr>
                <w:rtl w:val="0"/>
              </w:rPr>
            </w:r>
          </w:p>
        </w:tc>
      </w:tr>
      <w:tr>
        <w:trPr>
          <w:cantSplit w:val="1"/>
          <w:tblHeader w:val="0"/>
        </w:trPr>
        <w:tc>
          <w:tcPr/>
          <w:p w:rsidR="00000000" w:rsidDel="00000000" w:rsidP="00000000" w:rsidRDefault="00000000" w:rsidRPr="00000000" w14:paraId="000001AA">
            <w:pPr>
              <w:spacing w:after="40" w:lineRule="auto"/>
              <w:rPr/>
            </w:pPr>
            <w:hyperlink r:id="rId17">
              <w:r w:rsidDel="00000000" w:rsidR="00000000" w:rsidRPr="00000000">
                <w:rPr>
                  <w:color w:val="2e74b5"/>
                  <w:u w:val="single"/>
                  <w:rtl w:val="0"/>
                </w:rPr>
                <w:t xml:space="preserve">Prácticas de desarrollo basado en pruebas</w:t>
              </w:r>
            </w:hyperlink>
            <w:r w:rsidDel="00000000" w:rsidR="00000000" w:rsidRPr="00000000">
              <w:rPr>
                <w:rtl w:val="0"/>
              </w:rPr>
            </w:r>
          </w:p>
          <w:p w:rsidR="00000000" w:rsidDel="00000000" w:rsidP="00000000" w:rsidRDefault="00000000" w:rsidRPr="00000000" w14:paraId="000001AB">
            <w:pPr>
              <w:spacing w:after="0" w:lineRule="auto"/>
              <w:rPr/>
            </w:pPr>
            <w:r w:rsidDel="00000000" w:rsidR="00000000" w:rsidRPr="00000000">
              <w:rPr>
                <w:rFonts w:ascii="Calibri" w:cs="Calibri" w:eastAsia="Calibri" w:hAnsi="Calibri"/>
                <w:i w:val="1"/>
                <w:iCs w:val="1"/>
                <w:color w:val="5f6368"/>
                <w:sz w:val="16"/>
                <w:szCs w:val="16"/>
                <w:rtl w:val="0"/>
              </w:rPr>
              <w:t xml:space="preserve">AWS Prescriptive Guidance</w:t>
            </w:r>
            <w:r w:rsidDel="00000000" w:rsidR="00000000" w:rsidRPr="00000000">
              <w:rPr>
                <w:rtl w:val="0"/>
              </w:rPr>
            </w:r>
          </w:p>
        </w:tc>
        <w:tc>
          <w:tcPr/>
          <w:p w:rsidR="00000000" w:rsidDel="00000000" w:rsidP="00000000" w:rsidRDefault="00000000" w:rsidRPr="00000000" w14:paraId="000001AC">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Conectar TDD, pequeños pasos y TypeScript. Seleccionar solo la sección pertinente.</w:t>
            </w:r>
            <w:r w:rsidDel="00000000" w:rsidR="00000000" w:rsidRPr="00000000">
              <w:rPr>
                <w:rtl w:val="0"/>
              </w:rPr>
            </w:r>
          </w:p>
        </w:tc>
        <w:tc>
          <w:tcPr/>
          <w:p w:rsidR="00000000" w:rsidDel="00000000" w:rsidP="00000000" w:rsidRDefault="00000000" w:rsidRPr="00000000" w14:paraId="000001AD">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Estudiante · ampliación</w:t>
            </w:r>
            <w:r w:rsidDel="00000000" w:rsidR="00000000" w:rsidRPr="00000000">
              <w:rPr>
                <w:rtl w:val="0"/>
              </w:rPr>
            </w:r>
          </w:p>
        </w:tc>
      </w:tr>
      <w:tr>
        <w:trPr>
          <w:cantSplit w:val="1"/>
          <w:tblHeader w:val="0"/>
        </w:trPr>
        <w:tc>
          <w:tcPr/>
          <w:p w:rsidR="00000000" w:rsidDel="00000000" w:rsidP="00000000" w:rsidRDefault="00000000" w:rsidRPr="00000000" w14:paraId="000001AE">
            <w:pPr>
              <w:spacing w:after="40" w:lineRule="auto"/>
              <w:rPr/>
            </w:pPr>
            <w:hyperlink r:id="rId18">
              <w:r w:rsidDel="00000000" w:rsidR="00000000" w:rsidRPr="00000000">
                <w:rPr>
                  <w:color w:val="2e74b5"/>
                  <w:u w:val="single"/>
                  <w:rtl w:val="0"/>
                </w:rPr>
                <w:t xml:space="preserve">Ficha de cátedra de Vitest + referencia oficial</w:t>
              </w:r>
            </w:hyperlink>
            <w:r w:rsidDel="00000000" w:rsidR="00000000" w:rsidRPr="00000000">
              <w:rPr>
                <w:rtl w:val="0"/>
              </w:rPr>
            </w:r>
          </w:p>
          <w:p w:rsidR="00000000" w:rsidDel="00000000" w:rsidP="00000000" w:rsidRDefault="00000000" w:rsidRPr="00000000" w14:paraId="000001AF">
            <w:pPr>
              <w:spacing w:after="0" w:lineRule="auto"/>
              <w:rPr/>
            </w:pPr>
            <w:r w:rsidDel="00000000" w:rsidR="00000000" w:rsidRPr="00000000">
              <w:rPr>
                <w:rFonts w:ascii="Calibri" w:cs="Calibri" w:eastAsia="Calibri" w:hAnsi="Calibri"/>
                <w:i w:val="1"/>
                <w:iCs w:val="1"/>
                <w:color w:val="5f6368"/>
                <w:sz w:val="16"/>
                <w:szCs w:val="16"/>
                <w:rtl w:val="0"/>
              </w:rPr>
              <w:t xml:space="preserve">Cátedra / Vitest</w:t>
            </w:r>
            <w:r w:rsidDel="00000000" w:rsidR="00000000" w:rsidRPr="00000000">
              <w:rPr>
                <w:rtl w:val="0"/>
              </w:rPr>
            </w:r>
          </w:p>
        </w:tc>
        <w:tc>
          <w:tcPr/>
          <w:p w:rsidR="00000000" w:rsidDel="00000000" w:rsidP="00000000" w:rsidRDefault="00000000" w:rsidRPr="00000000" w14:paraId="000001B0">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La cátedra entrega en español comandos, estructura, aserciones y modo watch; el enlace oficial en inglés queda para consulta puntual.</w:t>
            </w:r>
            <w:r w:rsidDel="00000000" w:rsidR="00000000" w:rsidRPr="00000000">
              <w:rPr>
                <w:rtl w:val="0"/>
              </w:rPr>
            </w:r>
          </w:p>
        </w:tc>
        <w:tc>
          <w:tcPr/>
          <w:p w:rsidR="00000000" w:rsidDel="00000000" w:rsidP="00000000" w:rsidRDefault="00000000" w:rsidRPr="00000000" w14:paraId="000001B1">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Apoyo en español / docente</w:t>
            </w:r>
            <w:r w:rsidDel="00000000" w:rsidR="00000000" w:rsidRPr="00000000">
              <w:rPr>
                <w:rtl w:val="0"/>
              </w:rPr>
            </w:r>
          </w:p>
        </w:tc>
      </w:tr>
    </w:tbl>
    <w:p w:rsidR="00000000" w:rsidDel="00000000" w:rsidP="00000000" w:rsidRDefault="00000000" w:rsidRPr="00000000" w14:paraId="000001B2">
      <w:pPr>
        <w:spacing w:after="0" w:lineRule="auto"/>
        <w:rPr/>
      </w:pPr>
      <w:r w:rsidDel="00000000" w:rsidR="00000000" w:rsidRPr="00000000">
        <w:rPr>
          <w:rtl w:val="0"/>
        </w:rPr>
      </w:r>
    </w:p>
    <w:p w:rsidR="00000000" w:rsidDel="00000000" w:rsidP="00000000" w:rsidRDefault="00000000" w:rsidRPr="00000000" w14:paraId="000001B3">
      <w:pPr>
        <w:pStyle w:val="Heading2"/>
        <w:keepNext w:val="1"/>
        <w:rPr/>
      </w:pPr>
      <w:r w:rsidDel="00000000" w:rsidR="00000000" w:rsidRPr="00000000">
        <w:rPr>
          <w:rtl w:val="0"/>
        </w:rPr>
        <w:t xml:space="preserve">Guion sugerido para la exposición</w:t>
      </w:r>
    </w:p>
    <w:p w:rsidR="00000000" w:rsidDel="00000000" w:rsidP="00000000" w:rsidRDefault="00000000" w:rsidRPr="00000000" w14:paraId="000001B4">
      <w:pPr>
        <w:numPr>
          <w:ilvl w:val="0"/>
          <w:numId w:val="4"/>
        </w:numPr>
        <w:spacing w:after="80" w:line="276" w:lineRule="auto"/>
        <w:ind w:left="540" w:hanging="270"/>
        <w:rPr/>
      </w:pPr>
      <w:r w:rsidDel="00000000" w:rsidR="00000000" w:rsidRPr="00000000">
        <w:rPr>
          <w:rFonts w:ascii="Calibri" w:cs="Calibri" w:eastAsia="Calibri" w:hAnsi="Calibri"/>
          <w:color w:val="202124"/>
          <w:rtl w:val="0"/>
        </w:rPr>
        <w:t xml:space="preserve">Diferenciar prueba manual, automatización, pruebas después del código y TDD; no confundir técnica de verificación con proceso de diseño.</w:t>
      </w:r>
      <w:r w:rsidDel="00000000" w:rsidR="00000000" w:rsidRPr="00000000">
        <w:rPr>
          <w:rtl w:val="0"/>
        </w:rPr>
      </w:r>
    </w:p>
    <w:p w:rsidR="00000000" w:rsidDel="00000000" w:rsidP="00000000" w:rsidRDefault="00000000" w:rsidRPr="00000000" w14:paraId="000001B5">
      <w:pPr>
        <w:numPr>
          <w:ilvl w:val="0"/>
          <w:numId w:val="4"/>
        </w:numPr>
        <w:spacing w:after="80" w:line="276" w:lineRule="auto"/>
        <w:ind w:left="540" w:hanging="270"/>
        <w:rPr/>
      </w:pPr>
      <w:r w:rsidDel="00000000" w:rsidR="00000000" w:rsidRPr="00000000">
        <w:rPr>
          <w:rFonts w:ascii="Calibri" w:cs="Calibri" w:eastAsia="Calibri" w:hAnsi="Calibri"/>
          <w:color w:val="202124"/>
          <w:rtl w:val="0"/>
        </w:rPr>
        <w:t xml:space="preserve">Modelar el ciclo completo en vivo y hacer visible que el rojo debe fallar por la razón esperada.</w:t>
      </w:r>
      <w:r w:rsidDel="00000000" w:rsidR="00000000" w:rsidRPr="00000000">
        <w:rPr>
          <w:rtl w:val="0"/>
        </w:rPr>
      </w:r>
    </w:p>
    <w:p w:rsidR="00000000" w:rsidDel="00000000" w:rsidP="00000000" w:rsidRDefault="00000000" w:rsidRPr="00000000" w14:paraId="000001B6">
      <w:pPr>
        <w:numPr>
          <w:ilvl w:val="0"/>
          <w:numId w:val="4"/>
        </w:numPr>
        <w:spacing w:after="80" w:line="276" w:lineRule="auto"/>
        <w:ind w:left="540" w:hanging="270"/>
        <w:rPr/>
      </w:pPr>
      <w:r w:rsidDel="00000000" w:rsidR="00000000" w:rsidRPr="00000000">
        <w:rPr>
          <w:rFonts w:ascii="Calibri" w:cs="Calibri" w:eastAsia="Calibri" w:hAnsi="Calibri"/>
          <w:color w:val="202124"/>
          <w:rtl w:val="0"/>
        </w:rPr>
        <w:t xml:space="preserve">Explicar “mínimo para verde” como control del tamaño del paso, no como permiso para código descuidado.</w:t>
      </w:r>
      <w:r w:rsidDel="00000000" w:rsidR="00000000" w:rsidRPr="00000000">
        <w:rPr>
          <w:rtl w:val="0"/>
        </w:rPr>
      </w:r>
    </w:p>
    <w:p w:rsidR="00000000" w:rsidDel="00000000" w:rsidP="00000000" w:rsidRDefault="00000000" w:rsidRPr="00000000" w14:paraId="000001B7">
      <w:pPr>
        <w:numPr>
          <w:ilvl w:val="0"/>
          <w:numId w:val="4"/>
        </w:numPr>
        <w:spacing w:after="80" w:line="276" w:lineRule="auto"/>
        <w:ind w:left="540" w:hanging="270"/>
        <w:rPr/>
      </w:pPr>
      <w:r w:rsidDel="00000000" w:rsidR="00000000" w:rsidRPr="00000000">
        <w:rPr>
          <w:rFonts w:ascii="Calibri" w:cs="Calibri" w:eastAsia="Calibri" w:hAnsi="Calibri"/>
          <w:color w:val="202124"/>
          <w:rtl w:val="0"/>
        </w:rPr>
        <w:t xml:space="preserve">En refactor, separar cambios de estructura de cambios de comportamiento y ejecutar la suite con frecuencia.</w:t>
      </w:r>
      <w:r w:rsidDel="00000000" w:rsidR="00000000" w:rsidRPr="00000000">
        <w:rPr>
          <w:rtl w:val="0"/>
        </w:rPr>
      </w:r>
    </w:p>
    <w:p w:rsidR="00000000" w:rsidDel="00000000" w:rsidP="00000000" w:rsidRDefault="00000000" w:rsidRPr="00000000" w14:paraId="000001B8">
      <w:pPr>
        <w:numPr>
          <w:ilvl w:val="0"/>
          <w:numId w:val="4"/>
        </w:numPr>
        <w:spacing w:after="80" w:line="276" w:lineRule="auto"/>
        <w:ind w:left="540" w:hanging="270"/>
        <w:rPr/>
      </w:pPr>
      <w:r w:rsidDel="00000000" w:rsidR="00000000" w:rsidRPr="00000000">
        <w:rPr>
          <w:rFonts w:ascii="Calibri" w:cs="Calibri" w:eastAsia="Calibri" w:hAnsi="Calibri"/>
          <w:color w:val="202124"/>
          <w:rtl w:val="0"/>
        </w:rPr>
        <w:t xml:space="preserve">Introducir triangulación cuando un ejemplo aislado permite una solución demasiado específica.</w:t>
      </w:r>
      <w:r w:rsidDel="00000000" w:rsidR="00000000" w:rsidRPr="00000000">
        <w:rPr>
          <w:rtl w:val="0"/>
        </w:rPr>
      </w:r>
    </w:p>
    <w:tbl>
      <w:tblPr>
        <w:tblStyle w:val="Table30"/>
        <w:tblW w:w="9360.0" w:type="dxa"/>
        <w:jc w:val="left"/>
        <w:tblInd w:w="5.0" w:type="dxa"/>
        <w:tblBorders>
          <w:top w:color="c9d2dc" w:space="0" w:sz="5" w:val="single"/>
          <w:left w:color="c9d2dc" w:space="0" w:sz="5" w:val="single"/>
          <w:bottom w:color="c9d2dc" w:space="0" w:sz="5" w:val="single"/>
          <w:right w:color="c9d2dc" w:space="0" w:sz="5" w:val="single"/>
          <w:insideH w:color="c9d2dc" w:space="0" w:sz="5" w:val="single"/>
          <w:insideV w:color="c9d2dc" w:space="0" w:sz="5" w:val="single"/>
        </w:tblBorders>
        <w:tblLayout w:type="fixed"/>
        <w:tblLook w:val="0400"/>
      </w:tblPr>
      <w:tblGrid>
        <w:gridCol w:w="9360"/>
        <w:tblGridChange w:id="0">
          <w:tblGrid>
            <w:gridCol w:w="9360"/>
          </w:tblGrid>
        </w:tblGridChange>
      </w:tblGrid>
      <w:tr>
        <w:trPr>
          <w:cantSplit w:val="0"/>
          <w:tblHeader w:val="0"/>
        </w:trPr>
        <w:tc>
          <w:tcPr>
            <w:shd w:fill="e8eef5" w:val="clear"/>
            <w:tcMar>
              <w:top w:w="80.0" w:type="dxa"/>
              <w:bottom w:w="80.0" w:type="dxa"/>
            </w:tcMar>
            <w:vAlign w:val="center"/>
          </w:tcPr>
          <w:p w:rsidR="00000000" w:rsidDel="00000000" w:rsidP="00000000" w:rsidRDefault="00000000" w:rsidRPr="00000000" w14:paraId="000001B9">
            <w:pPr>
              <w:spacing w:after="20" w:line="264" w:lineRule="auto"/>
              <w:rPr/>
            </w:pPr>
            <w:r w:rsidDel="00000000" w:rsidR="00000000" w:rsidRPr="00000000">
              <w:rPr>
                <w:rFonts w:ascii="Calibri" w:cs="Calibri" w:eastAsia="Calibri" w:hAnsi="Calibri"/>
                <w:b w:val="1"/>
                <w:bCs w:val="1"/>
                <w:color w:val="1f4d78"/>
                <w:sz w:val="19"/>
                <w:szCs w:val="19"/>
                <w:rtl w:val="0"/>
              </w:rPr>
              <w:t xml:space="preserve">Idea errónea a trabajar: </w:t>
            </w:r>
            <w:r w:rsidDel="00000000" w:rsidR="00000000" w:rsidRPr="00000000">
              <w:rPr>
                <w:rFonts w:ascii="Calibri" w:cs="Calibri" w:eastAsia="Calibri" w:hAnsi="Calibri"/>
                <w:color w:val="202124"/>
                <w:sz w:val="19"/>
                <w:szCs w:val="19"/>
                <w:rtl w:val="0"/>
              </w:rPr>
              <w:t xml:space="preserve">Una prueba que pasa desde el inicio no demuestra que detecte la ausencia del comportamiento. TDD no busca máxima cobertura por sí sola ni prohíbe pensar el diseño; ofrece feedback para construirlo incrementalmente.</w:t>
            </w:r>
            <w:r w:rsidDel="00000000" w:rsidR="00000000" w:rsidRPr="00000000">
              <w:rPr>
                <w:rtl w:val="0"/>
              </w:rPr>
            </w:r>
          </w:p>
        </w:tc>
      </w:tr>
    </w:tbl>
    <w:p w:rsidR="00000000" w:rsidDel="00000000" w:rsidP="00000000" w:rsidRDefault="00000000" w:rsidRPr="00000000" w14:paraId="000001BA">
      <w:pPr>
        <w:spacing w:after="0" w:lineRule="auto"/>
        <w:rPr/>
      </w:pPr>
      <w:r w:rsidDel="00000000" w:rsidR="00000000" w:rsidRPr="00000000">
        <w:rPr>
          <w:rtl w:val="0"/>
        </w:rPr>
      </w:r>
    </w:p>
    <w:p w:rsidR="00000000" w:rsidDel="00000000" w:rsidP="00000000" w:rsidRDefault="00000000" w:rsidRPr="00000000" w14:paraId="000001BB">
      <w:pPr>
        <w:pStyle w:val="Heading2"/>
        <w:keepNext w:val="1"/>
        <w:rPr/>
      </w:pPr>
      <w:r w:rsidDel="00000000" w:rsidR="00000000" w:rsidRPr="00000000">
        <w:rPr>
          <w:rtl w:val="0"/>
        </w:rPr>
        <w:t xml:space="preserve">Secuencias didácticas</w:t>
      </w:r>
    </w:p>
    <w:p w:rsidR="00000000" w:rsidDel="00000000" w:rsidP="00000000" w:rsidRDefault="00000000" w:rsidRPr="00000000" w14:paraId="000001BC">
      <w:pPr>
        <w:pStyle w:val="Heading3"/>
        <w:keepNext w:val="1"/>
        <w:rPr/>
      </w:pPr>
      <w:r w:rsidDel="00000000" w:rsidR="00000000" w:rsidRPr="00000000">
        <w:rPr>
          <w:rtl w:val="0"/>
        </w:rPr>
        <w:t xml:space="preserve">Clase 6. Pruebas automatizadas y entorno de trabajo</w:t>
      </w:r>
    </w:p>
    <w:p w:rsidR="00000000" w:rsidDel="00000000" w:rsidP="00000000" w:rsidRDefault="00000000" w:rsidRPr="00000000" w14:paraId="000001BD">
      <w:pPr>
        <w:spacing w:after="80" w:line="300" w:lineRule="auto"/>
        <w:rPr/>
      </w:pPr>
      <w:r w:rsidDel="00000000" w:rsidR="00000000" w:rsidRPr="00000000">
        <w:rPr>
          <w:rFonts w:ascii="Calibri" w:cs="Calibri" w:eastAsia="Calibri" w:hAnsi="Calibri"/>
          <w:b w:val="1"/>
          <w:bCs w:val="1"/>
          <w:color w:val="202124"/>
          <w:rtl w:val="0"/>
        </w:rPr>
        <w:t xml:space="preserve">Propósito:</w:t>
      </w:r>
      <w:r w:rsidDel="00000000" w:rsidR="00000000" w:rsidRPr="00000000">
        <w:rPr>
          <w:rFonts w:ascii="Calibri" w:cs="Calibri" w:eastAsia="Calibri" w:hAnsi="Calibri"/>
          <w:i w:val="0"/>
          <w:iCs w:val="0"/>
          <w:color w:val="202124"/>
          <w:rtl w:val="0"/>
        </w:rPr>
        <w:t xml:space="preserve"> Comprender qué aporta una prueba automatizada y disponer de un entorno reproducible.</w:t>
      </w:r>
      <w:r w:rsidDel="00000000" w:rsidR="00000000" w:rsidRPr="00000000">
        <w:rPr>
          <w:rtl w:val="0"/>
        </w:rPr>
      </w:r>
    </w:p>
    <w:tbl>
      <w:tblPr>
        <w:tblStyle w:val="Table31"/>
        <w:tblW w:w="9360.0" w:type="dxa"/>
        <w:jc w:val="left"/>
        <w:tblInd w:w="5.0" w:type="dxa"/>
        <w:tblBorders>
          <w:top w:color="c9d2dc" w:space="0" w:sz="5" w:val="single"/>
          <w:left w:color="c9d2dc" w:space="0" w:sz="5" w:val="single"/>
          <w:bottom w:color="c9d2dc" w:space="0" w:sz="5" w:val="single"/>
          <w:right w:color="c9d2dc" w:space="0" w:sz="5" w:val="single"/>
          <w:insideH w:color="c9d2dc" w:space="0" w:sz="5" w:val="single"/>
          <w:insideV w:color="c9d2dc" w:space="0" w:sz="5" w:val="single"/>
        </w:tblBorders>
        <w:tblLayout w:type="fixed"/>
        <w:tblLook w:val="0400"/>
      </w:tblPr>
      <w:tblGrid>
        <w:gridCol w:w="950"/>
        <w:gridCol w:w="1450"/>
        <w:gridCol w:w="4800"/>
        <w:gridCol w:w="2160"/>
        <w:tblGridChange w:id="0">
          <w:tblGrid>
            <w:gridCol w:w="950"/>
            <w:gridCol w:w="1450"/>
            <w:gridCol w:w="4800"/>
            <w:gridCol w:w="2160"/>
          </w:tblGrid>
        </w:tblGridChange>
      </w:tblGrid>
      <w:tr>
        <w:trPr>
          <w:cantSplit w:val="1"/>
          <w:tblHeader w:val="1"/>
        </w:trPr>
        <w:tc>
          <w:tcPr>
            <w:shd w:fill="e8eef5" w:val="clear"/>
            <w:tcMar>
              <w:top w:w="80.0" w:type="dxa"/>
              <w:bottom w:w="80.0" w:type="dxa"/>
            </w:tcMar>
            <w:vAlign w:val="center"/>
          </w:tcPr>
          <w:p w:rsidR="00000000" w:rsidDel="00000000" w:rsidP="00000000" w:rsidRDefault="00000000" w:rsidRPr="00000000" w14:paraId="000001BE">
            <w:pPr>
              <w:spacing w:after="0" w:before="0" w:line="252.00000000000003" w:lineRule="auto"/>
              <w:jc w:val="center"/>
              <w:rPr/>
            </w:pPr>
            <w:r w:rsidDel="00000000" w:rsidR="00000000" w:rsidRPr="00000000">
              <w:rPr>
                <w:rFonts w:ascii="Calibri" w:cs="Calibri" w:eastAsia="Calibri" w:hAnsi="Calibri"/>
                <w:b w:val="1"/>
                <w:bCs w:val="1"/>
                <w:color w:val="17365d"/>
                <w:sz w:val="17"/>
                <w:szCs w:val="17"/>
                <w:rtl w:val="0"/>
              </w:rPr>
              <w:t xml:space="preserve">Tiempo</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1BF">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Momento</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1C0">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Actividad docente y del estudiantado</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1C1">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Evidencia / feedback</w:t>
            </w:r>
            <w:r w:rsidDel="00000000" w:rsidR="00000000" w:rsidRPr="00000000">
              <w:rPr>
                <w:rtl w:val="0"/>
              </w:rPr>
            </w:r>
          </w:p>
        </w:tc>
      </w:tr>
      <w:tr>
        <w:trPr>
          <w:cantSplit w:val="1"/>
          <w:tblHeader w:val="0"/>
        </w:trPr>
        <w:tc>
          <w:tcPr/>
          <w:p w:rsidR="00000000" w:rsidDel="00000000" w:rsidP="00000000" w:rsidRDefault="00000000" w:rsidRPr="00000000" w14:paraId="000001C2">
            <w:pPr>
              <w:spacing w:after="0" w:before="0" w:line="252.00000000000003" w:lineRule="auto"/>
              <w:jc w:val="center"/>
              <w:rPr/>
            </w:pPr>
            <w:r w:rsidDel="00000000" w:rsidR="00000000" w:rsidRPr="00000000">
              <w:rPr>
                <w:rFonts w:ascii="Calibri" w:cs="Calibri" w:eastAsia="Calibri" w:hAnsi="Calibri"/>
                <w:b w:val="0"/>
                <w:bCs w:val="0"/>
                <w:color w:val="202124"/>
                <w:sz w:val="16"/>
                <w:szCs w:val="16"/>
                <w:rtl w:val="0"/>
              </w:rPr>
              <w:t xml:space="preserve">25 min</w:t>
            </w:r>
            <w:r w:rsidDel="00000000" w:rsidR="00000000" w:rsidRPr="00000000">
              <w:rPr>
                <w:rtl w:val="0"/>
              </w:rPr>
            </w:r>
          </w:p>
        </w:tc>
        <w:tc>
          <w:tcPr/>
          <w:p w:rsidR="00000000" w:rsidDel="00000000" w:rsidP="00000000" w:rsidRDefault="00000000" w:rsidRPr="00000000" w14:paraId="000001C3">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Inicio</w:t>
            </w:r>
            <w:r w:rsidDel="00000000" w:rsidR="00000000" w:rsidRPr="00000000">
              <w:rPr>
                <w:rtl w:val="0"/>
              </w:rPr>
            </w:r>
          </w:p>
        </w:tc>
        <w:tc>
          <w:tcPr/>
          <w:p w:rsidR="00000000" w:rsidDel="00000000" w:rsidP="00000000" w:rsidRDefault="00000000" w:rsidRPr="00000000" w14:paraId="000001C4">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Comparar una lista de pasos manuales con una prueba ejecutable frente a tres cambios del código.</w:t>
            </w:r>
            <w:r w:rsidDel="00000000" w:rsidR="00000000" w:rsidRPr="00000000">
              <w:rPr>
                <w:rtl w:val="0"/>
              </w:rPr>
            </w:r>
          </w:p>
        </w:tc>
        <w:tc>
          <w:tcPr/>
          <w:p w:rsidR="00000000" w:rsidDel="00000000" w:rsidP="00000000" w:rsidRDefault="00000000" w:rsidRPr="00000000" w14:paraId="000001C5">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Costo y repetibilidad.</w:t>
            </w:r>
            <w:r w:rsidDel="00000000" w:rsidR="00000000" w:rsidRPr="00000000">
              <w:rPr>
                <w:rtl w:val="0"/>
              </w:rPr>
            </w:r>
          </w:p>
        </w:tc>
      </w:tr>
      <w:tr>
        <w:trPr>
          <w:cantSplit w:val="1"/>
          <w:tblHeader w:val="0"/>
        </w:trPr>
        <w:tc>
          <w:tcPr/>
          <w:p w:rsidR="00000000" w:rsidDel="00000000" w:rsidP="00000000" w:rsidRDefault="00000000" w:rsidRPr="00000000" w14:paraId="000001C6">
            <w:pPr>
              <w:spacing w:after="0" w:before="0" w:line="252.00000000000003" w:lineRule="auto"/>
              <w:jc w:val="center"/>
              <w:rPr/>
            </w:pPr>
            <w:r w:rsidDel="00000000" w:rsidR="00000000" w:rsidRPr="00000000">
              <w:rPr>
                <w:rFonts w:ascii="Calibri" w:cs="Calibri" w:eastAsia="Calibri" w:hAnsi="Calibri"/>
                <w:b w:val="0"/>
                <w:bCs w:val="0"/>
                <w:color w:val="202124"/>
                <w:sz w:val="16"/>
                <w:szCs w:val="16"/>
                <w:rtl w:val="0"/>
              </w:rPr>
              <w:t xml:space="preserve">50 min</w:t>
            </w:r>
            <w:r w:rsidDel="00000000" w:rsidR="00000000" w:rsidRPr="00000000">
              <w:rPr>
                <w:rtl w:val="0"/>
              </w:rPr>
            </w:r>
          </w:p>
        </w:tc>
        <w:tc>
          <w:tcPr/>
          <w:p w:rsidR="00000000" w:rsidDel="00000000" w:rsidP="00000000" w:rsidRDefault="00000000" w:rsidRPr="00000000" w14:paraId="000001C7">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Exposición</w:t>
            </w:r>
            <w:r w:rsidDel="00000000" w:rsidR="00000000" w:rsidRPr="00000000">
              <w:rPr>
                <w:rtl w:val="0"/>
              </w:rPr>
            </w:r>
          </w:p>
        </w:tc>
        <w:tc>
          <w:tcPr/>
          <w:p w:rsidR="00000000" w:rsidDel="00000000" w:rsidP="00000000" w:rsidRDefault="00000000" w:rsidRPr="00000000" w14:paraId="000001C8">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Unidad bajo prueba, aserción, suite, runner, aislamiento y niveles de prueba. Demostración de Vitest en modo watch.</w:t>
            </w:r>
            <w:r w:rsidDel="00000000" w:rsidR="00000000" w:rsidRPr="00000000">
              <w:rPr>
                <w:rtl w:val="0"/>
              </w:rPr>
            </w:r>
          </w:p>
        </w:tc>
        <w:tc>
          <w:tcPr/>
          <w:p w:rsidR="00000000" w:rsidDel="00000000" w:rsidP="00000000" w:rsidRDefault="00000000" w:rsidRPr="00000000" w14:paraId="000001C9">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Mapa del entorno.</w:t>
            </w:r>
            <w:r w:rsidDel="00000000" w:rsidR="00000000" w:rsidRPr="00000000">
              <w:rPr>
                <w:rtl w:val="0"/>
              </w:rPr>
            </w:r>
          </w:p>
        </w:tc>
      </w:tr>
      <w:tr>
        <w:trPr>
          <w:cantSplit w:val="1"/>
          <w:tblHeader w:val="0"/>
        </w:trPr>
        <w:tc>
          <w:tcPr/>
          <w:p w:rsidR="00000000" w:rsidDel="00000000" w:rsidP="00000000" w:rsidRDefault="00000000" w:rsidRPr="00000000" w14:paraId="000001CA">
            <w:pPr>
              <w:spacing w:after="0" w:before="0" w:line="252.00000000000003" w:lineRule="auto"/>
              <w:jc w:val="center"/>
              <w:rPr/>
            </w:pPr>
            <w:r w:rsidDel="00000000" w:rsidR="00000000" w:rsidRPr="00000000">
              <w:rPr>
                <w:rFonts w:ascii="Calibri" w:cs="Calibri" w:eastAsia="Calibri" w:hAnsi="Calibri"/>
                <w:b w:val="0"/>
                <w:bCs w:val="0"/>
                <w:color w:val="202124"/>
                <w:sz w:val="16"/>
                <w:szCs w:val="16"/>
                <w:rtl w:val="0"/>
              </w:rPr>
              <w:t xml:space="preserve">95 min</w:t>
            </w:r>
            <w:r w:rsidDel="00000000" w:rsidR="00000000" w:rsidRPr="00000000">
              <w:rPr>
                <w:rtl w:val="0"/>
              </w:rPr>
            </w:r>
          </w:p>
        </w:tc>
        <w:tc>
          <w:tcPr/>
          <w:p w:rsidR="00000000" w:rsidDel="00000000" w:rsidP="00000000" w:rsidRDefault="00000000" w:rsidRPr="00000000" w14:paraId="000001CB">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Laboratorio</w:t>
            </w:r>
            <w:r w:rsidDel="00000000" w:rsidR="00000000" w:rsidRPr="00000000">
              <w:rPr>
                <w:rtl w:val="0"/>
              </w:rPr>
            </w:r>
          </w:p>
        </w:tc>
        <w:tc>
          <w:tcPr/>
          <w:p w:rsidR="00000000" w:rsidDel="00000000" w:rsidP="00000000" w:rsidRDefault="00000000" w:rsidRPr="00000000" w14:paraId="000001CC">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Clonar plantilla, instalar, ejecutar, completar pruebas y provocar fallos intencionales. Leer mensajes de error.</w:t>
            </w:r>
            <w:r w:rsidDel="00000000" w:rsidR="00000000" w:rsidRPr="00000000">
              <w:rPr>
                <w:rtl w:val="0"/>
              </w:rPr>
            </w:r>
          </w:p>
        </w:tc>
        <w:tc>
          <w:tcPr/>
          <w:p w:rsidR="00000000" w:rsidDel="00000000" w:rsidP="00000000" w:rsidRDefault="00000000" w:rsidRPr="00000000" w14:paraId="000001CD">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Suite reproducible.</w:t>
            </w:r>
            <w:r w:rsidDel="00000000" w:rsidR="00000000" w:rsidRPr="00000000">
              <w:rPr>
                <w:rtl w:val="0"/>
              </w:rPr>
            </w:r>
          </w:p>
        </w:tc>
      </w:tr>
      <w:tr>
        <w:trPr>
          <w:cantSplit w:val="1"/>
          <w:tblHeader w:val="0"/>
        </w:trPr>
        <w:tc>
          <w:tcPr/>
          <w:p w:rsidR="00000000" w:rsidDel="00000000" w:rsidP="00000000" w:rsidRDefault="00000000" w:rsidRPr="00000000" w14:paraId="000001CE">
            <w:pPr>
              <w:spacing w:after="0" w:before="0" w:line="252.00000000000003" w:lineRule="auto"/>
              <w:jc w:val="center"/>
              <w:rPr/>
            </w:pPr>
            <w:r w:rsidDel="00000000" w:rsidR="00000000" w:rsidRPr="00000000">
              <w:rPr>
                <w:rFonts w:ascii="Calibri" w:cs="Calibri" w:eastAsia="Calibri" w:hAnsi="Calibri"/>
                <w:b w:val="0"/>
                <w:bCs w:val="0"/>
                <w:color w:val="202124"/>
                <w:sz w:val="16"/>
                <w:szCs w:val="16"/>
                <w:rtl w:val="0"/>
              </w:rPr>
              <w:t xml:space="preserve">45 min</w:t>
            </w:r>
            <w:r w:rsidDel="00000000" w:rsidR="00000000" w:rsidRPr="00000000">
              <w:rPr>
                <w:rtl w:val="0"/>
              </w:rPr>
            </w:r>
          </w:p>
        </w:tc>
        <w:tc>
          <w:tcPr/>
          <w:p w:rsidR="00000000" w:rsidDel="00000000" w:rsidP="00000000" w:rsidRDefault="00000000" w:rsidRPr="00000000" w14:paraId="000001CF">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Análisis</w:t>
            </w:r>
            <w:r w:rsidDel="00000000" w:rsidR="00000000" w:rsidRPr="00000000">
              <w:rPr>
                <w:rtl w:val="0"/>
              </w:rPr>
            </w:r>
          </w:p>
        </w:tc>
        <w:tc>
          <w:tcPr/>
          <w:p w:rsidR="00000000" w:rsidDel="00000000" w:rsidP="00000000" w:rsidRDefault="00000000" w:rsidRPr="00000000" w14:paraId="000001D0">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Clasificar pruebas dadas según velocidad, dependencia y propósito; discutir qué confianza aporta cada una.</w:t>
            </w:r>
            <w:r w:rsidDel="00000000" w:rsidR="00000000" w:rsidRPr="00000000">
              <w:rPr>
                <w:rtl w:val="0"/>
              </w:rPr>
            </w:r>
          </w:p>
        </w:tc>
        <w:tc>
          <w:tcPr/>
          <w:p w:rsidR="00000000" w:rsidDel="00000000" w:rsidP="00000000" w:rsidRDefault="00000000" w:rsidRPr="00000000" w14:paraId="000001D1">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Tabla comparativa.</w:t>
            </w:r>
            <w:r w:rsidDel="00000000" w:rsidR="00000000" w:rsidRPr="00000000">
              <w:rPr>
                <w:rtl w:val="0"/>
              </w:rPr>
            </w:r>
          </w:p>
        </w:tc>
      </w:tr>
      <w:tr>
        <w:trPr>
          <w:cantSplit w:val="1"/>
          <w:tblHeader w:val="0"/>
        </w:trPr>
        <w:tc>
          <w:tcPr/>
          <w:p w:rsidR="00000000" w:rsidDel="00000000" w:rsidP="00000000" w:rsidRDefault="00000000" w:rsidRPr="00000000" w14:paraId="000001D2">
            <w:pPr>
              <w:spacing w:after="0" w:before="0" w:line="252.00000000000003" w:lineRule="auto"/>
              <w:jc w:val="center"/>
              <w:rPr/>
            </w:pPr>
            <w:r w:rsidDel="00000000" w:rsidR="00000000" w:rsidRPr="00000000">
              <w:rPr>
                <w:rFonts w:ascii="Calibri" w:cs="Calibri" w:eastAsia="Calibri" w:hAnsi="Calibri"/>
                <w:b w:val="0"/>
                <w:bCs w:val="0"/>
                <w:color w:val="202124"/>
                <w:sz w:val="16"/>
                <w:szCs w:val="16"/>
                <w:rtl w:val="0"/>
              </w:rPr>
              <w:t xml:space="preserve">25 min</w:t>
            </w:r>
            <w:r w:rsidDel="00000000" w:rsidR="00000000" w:rsidRPr="00000000">
              <w:rPr>
                <w:rtl w:val="0"/>
              </w:rPr>
            </w:r>
          </w:p>
        </w:tc>
        <w:tc>
          <w:tcPr/>
          <w:p w:rsidR="00000000" w:rsidDel="00000000" w:rsidP="00000000" w:rsidRDefault="00000000" w:rsidRPr="00000000" w14:paraId="000001D3">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Cierre</w:t>
            </w:r>
            <w:r w:rsidDel="00000000" w:rsidR="00000000" w:rsidRPr="00000000">
              <w:rPr>
                <w:rtl w:val="0"/>
              </w:rPr>
            </w:r>
          </w:p>
        </w:tc>
        <w:tc>
          <w:tcPr/>
          <w:p w:rsidR="00000000" w:rsidDel="00000000" w:rsidP="00000000" w:rsidRDefault="00000000" w:rsidRPr="00000000" w14:paraId="000001D4">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Ticket: una buena prueba me informa…, una prueba frágil…</w:t>
            </w:r>
            <w:r w:rsidDel="00000000" w:rsidR="00000000" w:rsidRPr="00000000">
              <w:rPr>
                <w:rtl w:val="0"/>
              </w:rPr>
            </w:r>
          </w:p>
        </w:tc>
        <w:tc>
          <w:tcPr/>
          <w:p w:rsidR="00000000" w:rsidDel="00000000" w:rsidP="00000000" w:rsidRDefault="00000000" w:rsidRPr="00000000" w14:paraId="000001D5">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Conceptos y dudas.</w:t>
            </w:r>
            <w:r w:rsidDel="00000000" w:rsidR="00000000" w:rsidRPr="00000000">
              <w:rPr>
                <w:rtl w:val="0"/>
              </w:rPr>
            </w:r>
          </w:p>
        </w:tc>
      </w:tr>
    </w:tbl>
    <w:p w:rsidR="00000000" w:rsidDel="00000000" w:rsidP="00000000" w:rsidRDefault="00000000" w:rsidRPr="00000000" w14:paraId="000001D6">
      <w:pPr>
        <w:spacing w:after="0" w:lineRule="auto"/>
        <w:rPr/>
      </w:pPr>
      <w:r w:rsidDel="00000000" w:rsidR="00000000" w:rsidRPr="00000000">
        <w:rPr>
          <w:rtl w:val="0"/>
        </w:rPr>
      </w:r>
    </w:p>
    <w:tbl>
      <w:tblPr>
        <w:tblStyle w:val="Table32"/>
        <w:tblW w:w="9360.0" w:type="dxa"/>
        <w:jc w:val="left"/>
        <w:tblInd w:w="5.0" w:type="dxa"/>
        <w:tblBorders>
          <w:top w:color="c9d2dc" w:space="0" w:sz="5" w:val="single"/>
          <w:left w:color="c9d2dc" w:space="0" w:sz="5" w:val="single"/>
          <w:bottom w:color="c9d2dc" w:space="0" w:sz="5" w:val="single"/>
          <w:right w:color="c9d2dc" w:space="0" w:sz="5" w:val="single"/>
          <w:insideH w:color="c9d2dc" w:space="0" w:sz="5" w:val="single"/>
          <w:insideV w:color="c9d2dc" w:space="0" w:sz="5" w:val="single"/>
        </w:tblBorders>
        <w:tblLayout w:type="fixed"/>
        <w:tblLook w:val="0400"/>
      </w:tblPr>
      <w:tblGrid>
        <w:gridCol w:w="9360"/>
        <w:tblGridChange w:id="0">
          <w:tblGrid>
            <w:gridCol w:w="9360"/>
          </w:tblGrid>
        </w:tblGridChange>
      </w:tblGrid>
      <w:tr>
        <w:trPr>
          <w:cantSplit w:val="0"/>
          <w:tblHeader w:val="0"/>
        </w:trPr>
        <w:tc>
          <w:tcPr>
            <w:shd w:fill="f5f9fc" w:val="clear"/>
            <w:tcMar>
              <w:top w:w="80.0" w:type="dxa"/>
              <w:bottom w:w="80.0" w:type="dxa"/>
            </w:tcMar>
            <w:vAlign w:val="center"/>
          </w:tcPr>
          <w:p w:rsidR="00000000" w:rsidDel="00000000" w:rsidP="00000000" w:rsidRDefault="00000000" w:rsidRPr="00000000" w14:paraId="000001D7">
            <w:pPr>
              <w:spacing w:after="20" w:line="264" w:lineRule="auto"/>
              <w:rPr/>
            </w:pPr>
            <w:r w:rsidDel="00000000" w:rsidR="00000000" w:rsidRPr="00000000">
              <w:rPr>
                <w:rFonts w:ascii="Calibri" w:cs="Calibri" w:eastAsia="Calibri" w:hAnsi="Calibri"/>
                <w:b w:val="1"/>
                <w:bCs w:val="1"/>
                <w:color w:val="1f4d78"/>
                <w:sz w:val="19"/>
                <w:szCs w:val="19"/>
                <w:rtl w:val="0"/>
              </w:rPr>
              <w:t xml:space="preserve">Evaluación de la clase: </w:t>
            </w:r>
            <w:r w:rsidDel="00000000" w:rsidR="00000000" w:rsidRPr="00000000">
              <w:rPr>
                <w:rFonts w:ascii="Calibri" w:cs="Calibri" w:eastAsia="Calibri" w:hAnsi="Calibri"/>
                <w:color w:val="202124"/>
                <w:sz w:val="19"/>
                <w:szCs w:val="19"/>
                <w:rtl w:val="0"/>
              </w:rPr>
              <w:t xml:space="preserve">Formativa mediante ejecución reproducible y explicación oral de qué conducta verifica cada prueba.</w:t>
            </w:r>
            <w:r w:rsidDel="00000000" w:rsidR="00000000" w:rsidRPr="00000000">
              <w:rPr>
                <w:rtl w:val="0"/>
              </w:rPr>
            </w:r>
          </w:p>
        </w:tc>
      </w:tr>
    </w:tbl>
    <w:p w:rsidR="00000000" w:rsidDel="00000000" w:rsidP="00000000" w:rsidRDefault="00000000" w:rsidRPr="00000000" w14:paraId="000001D8">
      <w:pPr>
        <w:spacing w:after="0" w:lineRule="auto"/>
        <w:rPr/>
      </w:pPr>
      <w:r w:rsidDel="00000000" w:rsidR="00000000" w:rsidRPr="00000000">
        <w:rPr>
          <w:rtl w:val="0"/>
        </w:rPr>
      </w:r>
    </w:p>
    <w:p w:rsidR="00000000" w:rsidDel="00000000" w:rsidP="00000000" w:rsidRDefault="00000000" w:rsidRPr="00000000" w14:paraId="000001D9">
      <w:pPr>
        <w:pStyle w:val="Heading3"/>
        <w:keepNext w:val="1"/>
        <w:rPr/>
      </w:pPr>
      <w:r w:rsidDel="00000000" w:rsidR="00000000" w:rsidRPr="00000000">
        <w:rPr>
          <w:rtl w:val="0"/>
        </w:rPr>
        <w:t xml:space="preserve">Clase 7. Rojo–verde–refactor: demostración y práctica guiada</w:t>
      </w:r>
    </w:p>
    <w:p w:rsidR="00000000" w:rsidDel="00000000" w:rsidP="00000000" w:rsidRDefault="00000000" w:rsidRPr="00000000" w14:paraId="000001DA">
      <w:pPr>
        <w:spacing w:after="80" w:line="300" w:lineRule="auto"/>
        <w:rPr/>
      </w:pPr>
      <w:r w:rsidDel="00000000" w:rsidR="00000000" w:rsidRPr="00000000">
        <w:rPr>
          <w:rFonts w:ascii="Calibri" w:cs="Calibri" w:eastAsia="Calibri" w:hAnsi="Calibri"/>
          <w:b w:val="1"/>
          <w:bCs w:val="1"/>
          <w:color w:val="202124"/>
          <w:rtl w:val="0"/>
        </w:rPr>
        <w:t xml:space="preserve">Propósito:</w:t>
      </w:r>
      <w:r w:rsidDel="00000000" w:rsidR="00000000" w:rsidRPr="00000000">
        <w:rPr>
          <w:rFonts w:ascii="Calibri" w:cs="Calibri" w:eastAsia="Calibri" w:hAnsi="Calibri"/>
          <w:i w:val="0"/>
          <w:iCs w:val="0"/>
          <w:color w:val="202124"/>
          <w:rtl w:val="0"/>
        </w:rPr>
        <w:t xml:space="preserve"> Ejecutar ciclos TDD completos con pasos pequeños y propósito explícito.</w:t>
      </w:r>
      <w:r w:rsidDel="00000000" w:rsidR="00000000" w:rsidRPr="00000000">
        <w:rPr>
          <w:rtl w:val="0"/>
        </w:rPr>
      </w:r>
    </w:p>
    <w:tbl>
      <w:tblPr>
        <w:tblStyle w:val="Table33"/>
        <w:tblW w:w="9360.0" w:type="dxa"/>
        <w:jc w:val="left"/>
        <w:tblInd w:w="5.0" w:type="dxa"/>
        <w:tblBorders>
          <w:top w:color="c9d2dc" w:space="0" w:sz="5" w:val="single"/>
          <w:left w:color="c9d2dc" w:space="0" w:sz="5" w:val="single"/>
          <w:bottom w:color="c9d2dc" w:space="0" w:sz="5" w:val="single"/>
          <w:right w:color="c9d2dc" w:space="0" w:sz="5" w:val="single"/>
          <w:insideH w:color="c9d2dc" w:space="0" w:sz="5" w:val="single"/>
          <w:insideV w:color="c9d2dc" w:space="0" w:sz="5" w:val="single"/>
        </w:tblBorders>
        <w:tblLayout w:type="fixed"/>
        <w:tblLook w:val="0400"/>
      </w:tblPr>
      <w:tblGrid>
        <w:gridCol w:w="950"/>
        <w:gridCol w:w="1450"/>
        <w:gridCol w:w="4800"/>
        <w:gridCol w:w="2160"/>
        <w:tblGridChange w:id="0">
          <w:tblGrid>
            <w:gridCol w:w="950"/>
            <w:gridCol w:w="1450"/>
            <w:gridCol w:w="4800"/>
            <w:gridCol w:w="2160"/>
          </w:tblGrid>
        </w:tblGridChange>
      </w:tblGrid>
      <w:tr>
        <w:trPr>
          <w:cantSplit w:val="1"/>
          <w:tblHeader w:val="1"/>
        </w:trPr>
        <w:tc>
          <w:tcPr>
            <w:shd w:fill="e8eef5" w:val="clear"/>
            <w:tcMar>
              <w:top w:w="80.0" w:type="dxa"/>
              <w:bottom w:w="80.0" w:type="dxa"/>
            </w:tcMar>
            <w:vAlign w:val="center"/>
          </w:tcPr>
          <w:p w:rsidR="00000000" w:rsidDel="00000000" w:rsidP="00000000" w:rsidRDefault="00000000" w:rsidRPr="00000000" w14:paraId="000001DB">
            <w:pPr>
              <w:spacing w:after="0" w:before="0" w:line="252.00000000000003" w:lineRule="auto"/>
              <w:jc w:val="center"/>
              <w:rPr/>
            </w:pPr>
            <w:r w:rsidDel="00000000" w:rsidR="00000000" w:rsidRPr="00000000">
              <w:rPr>
                <w:rFonts w:ascii="Calibri" w:cs="Calibri" w:eastAsia="Calibri" w:hAnsi="Calibri"/>
                <w:b w:val="1"/>
                <w:bCs w:val="1"/>
                <w:color w:val="17365d"/>
                <w:sz w:val="17"/>
                <w:szCs w:val="17"/>
                <w:rtl w:val="0"/>
              </w:rPr>
              <w:t xml:space="preserve">Tiempo</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1DC">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Momento</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1DD">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Actividad docente y del estudiantado</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1DE">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Evidencia / feedback</w:t>
            </w:r>
            <w:r w:rsidDel="00000000" w:rsidR="00000000" w:rsidRPr="00000000">
              <w:rPr>
                <w:rtl w:val="0"/>
              </w:rPr>
            </w:r>
          </w:p>
        </w:tc>
      </w:tr>
      <w:tr>
        <w:trPr>
          <w:cantSplit w:val="1"/>
          <w:tblHeader w:val="0"/>
        </w:trPr>
        <w:tc>
          <w:tcPr/>
          <w:p w:rsidR="00000000" w:rsidDel="00000000" w:rsidP="00000000" w:rsidRDefault="00000000" w:rsidRPr="00000000" w14:paraId="000001DF">
            <w:pPr>
              <w:spacing w:after="0" w:before="0" w:line="252.00000000000003" w:lineRule="auto"/>
              <w:jc w:val="center"/>
              <w:rPr/>
            </w:pPr>
            <w:r w:rsidDel="00000000" w:rsidR="00000000" w:rsidRPr="00000000">
              <w:rPr>
                <w:rFonts w:ascii="Calibri" w:cs="Calibri" w:eastAsia="Calibri" w:hAnsi="Calibri"/>
                <w:b w:val="0"/>
                <w:bCs w:val="0"/>
                <w:color w:val="202124"/>
                <w:sz w:val="16"/>
                <w:szCs w:val="16"/>
                <w:rtl w:val="0"/>
              </w:rPr>
              <w:t xml:space="preserve">20 min</w:t>
            </w:r>
            <w:r w:rsidDel="00000000" w:rsidR="00000000" w:rsidRPr="00000000">
              <w:rPr>
                <w:rtl w:val="0"/>
              </w:rPr>
            </w:r>
          </w:p>
        </w:tc>
        <w:tc>
          <w:tcPr/>
          <w:p w:rsidR="00000000" w:rsidDel="00000000" w:rsidP="00000000" w:rsidRDefault="00000000" w:rsidRPr="00000000" w14:paraId="000001E0">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Predicción</w:t>
            </w:r>
            <w:r w:rsidDel="00000000" w:rsidR="00000000" w:rsidRPr="00000000">
              <w:rPr>
                <w:rtl w:val="0"/>
              </w:rPr>
            </w:r>
          </w:p>
        </w:tc>
        <w:tc>
          <w:tcPr/>
          <w:p w:rsidR="00000000" w:rsidDel="00000000" w:rsidP="00000000" w:rsidRDefault="00000000" w:rsidRPr="00000000" w14:paraId="000001E1">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Ordenar capturas de un ciclo desordenado y justificar qué información aporta cada fase.</w:t>
            </w:r>
            <w:r w:rsidDel="00000000" w:rsidR="00000000" w:rsidRPr="00000000">
              <w:rPr>
                <w:rtl w:val="0"/>
              </w:rPr>
            </w:r>
          </w:p>
        </w:tc>
        <w:tc>
          <w:tcPr/>
          <w:p w:rsidR="00000000" w:rsidDel="00000000" w:rsidP="00000000" w:rsidRDefault="00000000" w:rsidRPr="00000000" w14:paraId="000001E2">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Secuencia argumentada.</w:t>
            </w:r>
            <w:r w:rsidDel="00000000" w:rsidR="00000000" w:rsidRPr="00000000">
              <w:rPr>
                <w:rtl w:val="0"/>
              </w:rPr>
            </w:r>
          </w:p>
        </w:tc>
      </w:tr>
      <w:tr>
        <w:trPr>
          <w:cantSplit w:val="1"/>
          <w:tblHeader w:val="0"/>
        </w:trPr>
        <w:tc>
          <w:tcPr/>
          <w:p w:rsidR="00000000" w:rsidDel="00000000" w:rsidP="00000000" w:rsidRDefault="00000000" w:rsidRPr="00000000" w14:paraId="000001E3">
            <w:pPr>
              <w:spacing w:after="0" w:before="0" w:line="252.00000000000003" w:lineRule="auto"/>
              <w:jc w:val="center"/>
              <w:rPr/>
            </w:pPr>
            <w:r w:rsidDel="00000000" w:rsidR="00000000" w:rsidRPr="00000000">
              <w:rPr>
                <w:rFonts w:ascii="Calibri" w:cs="Calibri" w:eastAsia="Calibri" w:hAnsi="Calibri"/>
                <w:b w:val="0"/>
                <w:bCs w:val="0"/>
                <w:color w:val="202124"/>
                <w:sz w:val="16"/>
                <w:szCs w:val="16"/>
                <w:rtl w:val="0"/>
              </w:rPr>
              <w:t xml:space="preserve">55 min</w:t>
            </w:r>
            <w:r w:rsidDel="00000000" w:rsidR="00000000" w:rsidRPr="00000000">
              <w:rPr>
                <w:rtl w:val="0"/>
              </w:rPr>
            </w:r>
          </w:p>
        </w:tc>
        <w:tc>
          <w:tcPr/>
          <w:p w:rsidR="00000000" w:rsidDel="00000000" w:rsidP="00000000" w:rsidRDefault="00000000" w:rsidRPr="00000000" w14:paraId="000001E4">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Modelado</w:t>
            </w:r>
            <w:r w:rsidDel="00000000" w:rsidR="00000000" w:rsidRPr="00000000">
              <w:rPr>
                <w:rtl w:val="0"/>
              </w:rPr>
            </w:r>
          </w:p>
        </w:tc>
        <w:tc>
          <w:tcPr/>
          <w:p w:rsidR="00000000" w:rsidDel="00000000" w:rsidP="00000000" w:rsidRDefault="00000000" w:rsidRPr="00000000" w14:paraId="000001E5">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Kata de descuentos en vivo. Antes de cada edición, el grupo predice la prueba, el fallo y el mínimo cambio.</w:t>
            </w:r>
            <w:r w:rsidDel="00000000" w:rsidR="00000000" w:rsidRPr="00000000">
              <w:rPr>
                <w:rtl w:val="0"/>
              </w:rPr>
            </w:r>
          </w:p>
        </w:tc>
        <w:tc>
          <w:tcPr/>
          <w:p w:rsidR="00000000" w:rsidDel="00000000" w:rsidP="00000000" w:rsidRDefault="00000000" w:rsidRPr="00000000" w14:paraId="000001E6">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Registro rojo–verde–refactor.</w:t>
            </w:r>
            <w:r w:rsidDel="00000000" w:rsidR="00000000" w:rsidRPr="00000000">
              <w:rPr>
                <w:rtl w:val="0"/>
              </w:rPr>
            </w:r>
          </w:p>
        </w:tc>
      </w:tr>
      <w:tr>
        <w:trPr>
          <w:cantSplit w:val="1"/>
          <w:tblHeader w:val="0"/>
        </w:trPr>
        <w:tc>
          <w:tcPr/>
          <w:p w:rsidR="00000000" w:rsidDel="00000000" w:rsidP="00000000" w:rsidRDefault="00000000" w:rsidRPr="00000000" w14:paraId="000001E7">
            <w:pPr>
              <w:spacing w:after="0" w:before="0" w:line="252.00000000000003" w:lineRule="auto"/>
              <w:jc w:val="center"/>
              <w:rPr/>
            </w:pPr>
            <w:r w:rsidDel="00000000" w:rsidR="00000000" w:rsidRPr="00000000">
              <w:rPr>
                <w:rFonts w:ascii="Calibri" w:cs="Calibri" w:eastAsia="Calibri" w:hAnsi="Calibri"/>
                <w:b w:val="0"/>
                <w:bCs w:val="0"/>
                <w:color w:val="202124"/>
                <w:sz w:val="16"/>
                <w:szCs w:val="16"/>
                <w:rtl w:val="0"/>
              </w:rPr>
              <w:t xml:space="preserve">120 min</w:t>
            </w:r>
            <w:r w:rsidDel="00000000" w:rsidR="00000000" w:rsidRPr="00000000">
              <w:rPr>
                <w:rtl w:val="0"/>
              </w:rPr>
            </w:r>
          </w:p>
        </w:tc>
        <w:tc>
          <w:tcPr/>
          <w:p w:rsidR="00000000" w:rsidDel="00000000" w:rsidP="00000000" w:rsidRDefault="00000000" w:rsidRPr="00000000" w14:paraId="000001E8">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Práctica guiada</w:t>
            </w:r>
            <w:r w:rsidDel="00000000" w:rsidR="00000000" w:rsidRPr="00000000">
              <w:rPr>
                <w:rtl w:val="0"/>
              </w:rPr>
            </w:r>
          </w:p>
        </w:tc>
        <w:tc>
          <w:tcPr/>
          <w:p w:rsidR="00000000" w:rsidDel="00000000" w:rsidP="00000000" w:rsidRDefault="00000000" w:rsidRPr="00000000" w14:paraId="000001E9">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Parejas continúan la kata con tarjetas de requisitos graduales. Commit sugerido por cada fase o microciclo.</w:t>
            </w:r>
            <w:r w:rsidDel="00000000" w:rsidR="00000000" w:rsidRPr="00000000">
              <w:rPr>
                <w:rtl w:val="0"/>
              </w:rPr>
            </w:r>
          </w:p>
        </w:tc>
        <w:tc>
          <w:tcPr/>
          <w:p w:rsidR="00000000" w:rsidDel="00000000" w:rsidP="00000000" w:rsidRDefault="00000000" w:rsidRPr="00000000" w14:paraId="000001EA">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Historial y suite.</w:t>
            </w:r>
            <w:r w:rsidDel="00000000" w:rsidR="00000000" w:rsidRPr="00000000">
              <w:rPr>
                <w:rtl w:val="0"/>
              </w:rPr>
            </w:r>
          </w:p>
        </w:tc>
      </w:tr>
      <w:tr>
        <w:trPr>
          <w:cantSplit w:val="1"/>
          <w:tblHeader w:val="0"/>
        </w:trPr>
        <w:tc>
          <w:tcPr/>
          <w:p w:rsidR="00000000" w:rsidDel="00000000" w:rsidP="00000000" w:rsidRDefault="00000000" w:rsidRPr="00000000" w14:paraId="000001EB">
            <w:pPr>
              <w:spacing w:after="0" w:before="0" w:line="252.00000000000003" w:lineRule="auto"/>
              <w:jc w:val="center"/>
              <w:rPr/>
            </w:pPr>
            <w:r w:rsidDel="00000000" w:rsidR="00000000" w:rsidRPr="00000000">
              <w:rPr>
                <w:rFonts w:ascii="Calibri" w:cs="Calibri" w:eastAsia="Calibri" w:hAnsi="Calibri"/>
                <w:b w:val="0"/>
                <w:bCs w:val="0"/>
                <w:color w:val="202124"/>
                <w:sz w:val="16"/>
                <w:szCs w:val="16"/>
                <w:rtl w:val="0"/>
              </w:rPr>
              <w:t xml:space="preserve">25 min</w:t>
            </w:r>
            <w:r w:rsidDel="00000000" w:rsidR="00000000" w:rsidRPr="00000000">
              <w:rPr>
                <w:rtl w:val="0"/>
              </w:rPr>
            </w:r>
          </w:p>
        </w:tc>
        <w:tc>
          <w:tcPr/>
          <w:p w:rsidR="00000000" w:rsidDel="00000000" w:rsidP="00000000" w:rsidRDefault="00000000" w:rsidRPr="00000000" w14:paraId="000001EC">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Comparación</w:t>
            </w:r>
            <w:r w:rsidDel="00000000" w:rsidR="00000000" w:rsidRPr="00000000">
              <w:rPr>
                <w:rtl w:val="0"/>
              </w:rPr>
            </w:r>
          </w:p>
        </w:tc>
        <w:tc>
          <w:tcPr/>
          <w:p w:rsidR="00000000" w:rsidDel="00000000" w:rsidP="00000000" w:rsidRDefault="00000000" w:rsidRPr="00000000" w14:paraId="000001ED">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Dos parejas muestran secuencias diferentes; se discute tamaño de paso, nombres y duplicación.</w:t>
            </w:r>
            <w:r w:rsidDel="00000000" w:rsidR="00000000" w:rsidRPr="00000000">
              <w:rPr>
                <w:rtl w:val="0"/>
              </w:rPr>
            </w:r>
          </w:p>
        </w:tc>
        <w:tc>
          <w:tcPr/>
          <w:p w:rsidR="00000000" w:rsidDel="00000000" w:rsidP="00000000" w:rsidRDefault="00000000" w:rsidRPr="00000000" w14:paraId="000001EE">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Criterios compartidos.</w:t>
            </w:r>
            <w:r w:rsidDel="00000000" w:rsidR="00000000" w:rsidRPr="00000000">
              <w:rPr>
                <w:rtl w:val="0"/>
              </w:rPr>
            </w:r>
          </w:p>
        </w:tc>
      </w:tr>
      <w:tr>
        <w:trPr>
          <w:cantSplit w:val="1"/>
          <w:tblHeader w:val="0"/>
        </w:trPr>
        <w:tc>
          <w:tcPr/>
          <w:p w:rsidR="00000000" w:rsidDel="00000000" w:rsidP="00000000" w:rsidRDefault="00000000" w:rsidRPr="00000000" w14:paraId="000001EF">
            <w:pPr>
              <w:spacing w:after="0" w:before="0" w:line="252.00000000000003" w:lineRule="auto"/>
              <w:jc w:val="center"/>
              <w:rPr/>
            </w:pPr>
            <w:r w:rsidDel="00000000" w:rsidR="00000000" w:rsidRPr="00000000">
              <w:rPr>
                <w:rFonts w:ascii="Calibri" w:cs="Calibri" w:eastAsia="Calibri" w:hAnsi="Calibri"/>
                <w:b w:val="0"/>
                <w:bCs w:val="0"/>
                <w:color w:val="202124"/>
                <w:sz w:val="16"/>
                <w:szCs w:val="16"/>
                <w:rtl w:val="0"/>
              </w:rPr>
              <w:t xml:space="preserve">20 min</w:t>
            </w:r>
            <w:r w:rsidDel="00000000" w:rsidR="00000000" w:rsidRPr="00000000">
              <w:rPr>
                <w:rtl w:val="0"/>
              </w:rPr>
            </w:r>
          </w:p>
        </w:tc>
        <w:tc>
          <w:tcPr/>
          <w:p w:rsidR="00000000" w:rsidDel="00000000" w:rsidP="00000000" w:rsidRDefault="00000000" w:rsidRPr="00000000" w14:paraId="000001F0">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Cierre</w:t>
            </w:r>
            <w:r w:rsidDel="00000000" w:rsidR="00000000" w:rsidRPr="00000000">
              <w:rPr>
                <w:rtl w:val="0"/>
              </w:rPr>
            </w:r>
          </w:p>
        </w:tc>
        <w:tc>
          <w:tcPr/>
          <w:p w:rsidR="00000000" w:rsidDel="00000000" w:rsidP="00000000" w:rsidRDefault="00000000" w:rsidRPr="00000000" w14:paraId="000001F1">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Autoevaluación del ciclo más claro y del salto más grande.</w:t>
            </w:r>
            <w:r w:rsidDel="00000000" w:rsidR="00000000" w:rsidRPr="00000000">
              <w:rPr>
                <w:rtl w:val="0"/>
              </w:rPr>
            </w:r>
          </w:p>
        </w:tc>
        <w:tc>
          <w:tcPr/>
          <w:p w:rsidR="00000000" w:rsidDel="00000000" w:rsidP="00000000" w:rsidRDefault="00000000" w:rsidRPr="00000000" w14:paraId="000001F2">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Meta de mejora.</w:t>
            </w:r>
            <w:r w:rsidDel="00000000" w:rsidR="00000000" w:rsidRPr="00000000">
              <w:rPr>
                <w:rtl w:val="0"/>
              </w:rPr>
            </w:r>
          </w:p>
        </w:tc>
      </w:tr>
    </w:tbl>
    <w:p w:rsidR="00000000" w:rsidDel="00000000" w:rsidP="00000000" w:rsidRDefault="00000000" w:rsidRPr="00000000" w14:paraId="000001F3">
      <w:pPr>
        <w:spacing w:after="0" w:lineRule="auto"/>
        <w:rPr/>
      </w:pPr>
      <w:r w:rsidDel="00000000" w:rsidR="00000000" w:rsidRPr="00000000">
        <w:rPr>
          <w:rtl w:val="0"/>
        </w:rPr>
      </w:r>
    </w:p>
    <w:tbl>
      <w:tblPr>
        <w:tblStyle w:val="Table34"/>
        <w:tblW w:w="9360.0" w:type="dxa"/>
        <w:jc w:val="left"/>
        <w:tblInd w:w="5.0" w:type="dxa"/>
        <w:tblBorders>
          <w:top w:color="c9d2dc" w:space="0" w:sz="5" w:val="single"/>
          <w:left w:color="c9d2dc" w:space="0" w:sz="5" w:val="single"/>
          <w:bottom w:color="c9d2dc" w:space="0" w:sz="5" w:val="single"/>
          <w:right w:color="c9d2dc" w:space="0" w:sz="5" w:val="single"/>
          <w:insideH w:color="c9d2dc" w:space="0" w:sz="5" w:val="single"/>
          <w:insideV w:color="c9d2dc" w:space="0" w:sz="5" w:val="single"/>
        </w:tblBorders>
        <w:tblLayout w:type="fixed"/>
        <w:tblLook w:val="0400"/>
      </w:tblPr>
      <w:tblGrid>
        <w:gridCol w:w="9360"/>
        <w:tblGridChange w:id="0">
          <w:tblGrid>
            <w:gridCol w:w="9360"/>
          </w:tblGrid>
        </w:tblGridChange>
      </w:tblGrid>
      <w:tr>
        <w:trPr>
          <w:cantSplit w:val="0"/>
          <w:tblHeader w:val="0"/>
        </w:trPr>
        <w:tc>
          <w:tcPr>
            <w:shd w:fill="f5f9fc" w:val="clear"/>
            <w:tcMar>
              <w:top w:w="80.0" w:type="dxa"/>
              <w:bottom w:w="80.0" w:type="dxa"/>
            </w:tcMar>
            <w:vAlign w:val="center"/>
          </w:tcPr>
          <w:p w:rsidR="00000000" w:rsidDel="00000000" w:rsidP="00000000" w:rsidRDefault="00000000" w:rsidRPr="00000000" w14:paraId="000001F4">
            <w:pPr>
              <w:spacing w:after="20" w:line="264" w:lineRule="auto"/>
              <w:rPr/>
            </w:pPr>
            <w:r w:rsidDel="00000000" w:rsidR="00000000" w:rsidRPr="00000000">
              <w:rPr>
                <w:rFonts w:ascii="Calibri" w:cs="Calibri" w:eastAsia="Calibri" w:hAnsi="Calibri"/>
                <w:b w:val="1"/>
                <w:bCs w:val="1"/>
                <w:color w:val="1f4d78"/>
                <w:sz w:val="19"/>
                <w:szCs w:val="19"/>
                <w:rtl w:val="0"/>
              </w:rPr>
              <w:t xml:space="preserve">Evaluación de la clase: </w:t>
            </w:r>
            <w:r w:rsidDel="00000000" w:rsidR="00000000" w:rsidRPr="00000000">
              <w:rPr>
                <w:rFonts w:ascii="Calibri" w:cs="Calibri" w:eastAsia="Calibri" w:hAnsi="Calibri"/>
                <w:color w:val="202124"/>
                <w:sz w:val="19"/>
                <w:szCs w:val="19"/>
                <w:rtl w:val="0"/>
              </w:rPr>
              <w:t xml:space="preserve">Checklist del ciclo: rojo observado y explicado; verde mínimo; refactor con suite verde; pasos y commits comprensibles.</w:t>
            </w:r>
            <w:r w:rsidDel="00000000" w:rsidR="00000000" w:rsidRPr="00000000">
              <w:rPr>
                <w:rtl w:val="0"/>
              </w:rPr>
            </w:r>
          </w:p>
        </w:tc>
      </w:tr>
    </w:tbl>
    <w:p w:rsidR="00000000" w:rsidDel="00000000" w:rsidP="00000000" w:rsidRDefault="00000000" w:rsidRPr="00000000" w14:paraId="000001F5">
      <w:pPr>
        <w:spacing w:after="0" w:lineRule="auto"/>
        <w:rPr/>
      </w:pPr>
      <w:r w:rsidDel="00000000" w:rsidR="00000000" w:rsidRPr="00000000">
        <w:rPr>
          <w:rtl w:val="0"/>
        </w:rPr>
      </w:r>
    </w:p>
    <w:p w:rsidR="00000000" w:rsidDel="00000000" w:rsidP="00000000" w:rsidRDefault="00000000" w:rsidRPr="00000000" w14:paraId="000001F6">
      <w:pPr>
        <w:pStyle w:val="Heading3"/>
        <w:keepNext w:val="1"/>
        <w:rPr/>
      </w:pPr>
      <w:r w:rsidDel="00000000" w:rsidR="00000000" w:rsidRPr="00000000">
        <w:rPr>
          <w:rtl w:val="0"/>
        </w:rPr>
        <w:t xml:space="preserve">Clase 8. Pruebas legibles y diseño por ejemplos</w:t>
      </w:r>
    </w:p>
    <w:p w:rsidR="00000000" w:rsidDel="00000000" w:rsidP="00000000" w:rsidRDefault="00000000" w:rsidRPr="00000000" w14:paraId="000001F7">
      <w:pPr>
        <w:spacing w:after="80" w:line="300" w:lineRule="auto"/>
        <w:rPr/>
      </w:pPr>
      <w:r w:rsidDel="00000000" w:rsidR="00000000" w:rsidRPr="00000000">
        <w:rPr>
          <w:rFonts w:ascii="Calibri" w:cs="Calibri" w:eastAsia="Calibri" w:hAnsi="Calibri"/>
          <w:b w:val="1"/>
          <w:bCs w:val="1"/>
          <w:color w:val="202124"/>
          <w:rtl w:val="0"/>
        </w:rPr>
        <w:t xml:space="preserve">Propósito:</w:t>
      </w:r>
      <w:r w:rsidDel="00000000" w:rsidR="00000000" w:rsidRPr="00000000">
        <w:rPr>
          <w:rFonts w:ascii="Calibri" w:cs="Calibri" w:eastAsia="Calibri" w:hAnsi="Calibri"/>
          <w:i w:val="0"/>
          <w:iCs w:val="0"/>
          <w:color w:val="202124"/>
          <w:rtl w:val="0"/>
        </w:rPr>
        <w:t xml:space="preserve"> Convertir ejemplos en especificaciones ejecutables claras y relevantes.</w:t>
      </w:r>
      <w:r w:rsidDel="00000000" w:rsidR="00000000" w:rsidRPr="00000000">
        <w:rPr>
          <w:rtl w:val="0"/>
        </w:rPr>
      </w:r>
    </w:p>
    <w:tbl>
      <w:tblPr>
        <w:tblStyle w:val="Table35"/>
        <w:tblW w:w="9360.0" w:type="dxa"/>
        <w:jc w:val="left"/>
        <w:tblInd w:w="5.0" w:type="dxa"/>
        <w:tblBorders>
          <w:top w:color="c9d2dc" w:space="0" w:sz="5" w:val="single"/>
          <w:left w:color="c9d2dc" w:space="0" w:sz="5" w:val="single"/>
          <w:bottom w:color="c9d2dc" w:space="0" w:sz="5" w:val="single"/>
          <w:right w:color="c9d2dc" w:space="0" w:sz="5" w:val="single"/>
          <w:insideH w:color="c9d2dc" w:space="0" w:sz="5" w:val="single"/>
          <w:insideV w:color="c9d2dc" w:space="0" w:sz="5" w:val="single"/>
        </w:tblBorders>
        <w:tblLayout w:type="fixed"/>
        <w:tblLook w:val="0400"/>
      </w:tblPr>
      <w:tblGrid>
        <w:gridCol w:w="950"/>
        <w:gridCol w:w="1450"/>
        <w:gridCol w:w="4800"/>
        <w:gridCol w:w="2160"/>
        <w:tblGridChange w:id="0">
          <w:tblGrid>
            <w:gridCol w:w="950"/>
            <w:gridCol w:w="1450"/>
            <w:gridCol w:w="4800"/>
            <w:gridCol w:w="2160"/>
          </w:tblGrid>
        </w:tblGridChange>
      </w:tblGrid>
      <w:tr>
        <w:trPr>
          <w:cantSplit w:val="1"/>
          <w:tblHeader w:val="1"/>
        </w:trPr>
        <w:tc>
          <w:tcPr>
            <w:shd w:fill="e8eef5" w:val="clear"/>
            <w:tcMar>
              <w:top w:w="80.0" w:type="dxa"/>
              <w:bottom w:w="80.0" w:type="dxa"/>
            </w:tcMar>
            <w:vAlign w:val="center"/>
          </w:tcPr>
          <w:p w:rsidR="00000000" w:rsidDel="00000000" w:rsidP="00000000" w:rsidRDefault="00000000" w:rsidRPr="00000000" w14:paraId="000001F8">
            <w:pPr>
              <w:spacing w:after="0" w:before="0" w:line="252.00000000000003" w:lineRule="auto"/>
              <w:jc w:val="center"/>
              <w:rPr/>
            </w:pPr>
            <w:r w:rsidDel="00000000" w:rsidR="00000000" w:rsidRPr="00000000">
              <w:rPr>
                <w:rFonts w:ascii="Calibri" w:cs="Calibri" w:eastAsia="Calibri" w:hAnsi="Calibri"/>
                <w:b w:val="1"/>
                <w:bCs w:val="1"/>
                <w:color w:val="17365d"/>
                <w:sz w:val="17"/>
                <w:szCs w:val="17"/>
                <w:rtl w:val="0"/>
              </w:rPr>
              <w:t xml:space="preserve">Tiempo</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1F9">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Momento</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1FA">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Actividad docente y del estudiantado</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1FB">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Evidencia / feedback</w:t>
            </w:r>
            <w:r w:rsidDel="00000000" w:rsidR="00000000" w:rsidRPr="00000000">
              <w:rPr>
                <w:rtl w:val="0"/>
              </w:rPr>
            </w:r>
          </w:p>
        </w:tc>
      </w:tr>
      <w:tr>
        <w:trPr>
          <w:cantSplit w:val="1"/>
          <w:tblHeader w:val="0"/>
        </w:trPr>
        <w:tc>
          <w:tcPr/>
          <w:p w:rsidR="00000000" w:rsidDel="00000000" w:rsidP="00000000" w:rsidRDefault="00000000" w:rsidRPr="00000000" w14:paraId="000001FC">
            <w:pPr>
              <w:spacing w:after="0" w:before="0" w:line="252.00000000000003" w:lineRule="auto"/>
              <w:jc w:val="center"/>
              <w:rPr/>
            </w:pPr>
            <w:r w:rsidDel="00000000" w:rsidR="00000000" w:rsidRPr="00000000">
              <w:rPr>
                <w:rFonts w:ascii="Calibri" w:cs="Calibri" w:eastAsia="Calibri" w:hAnsi="Calibri"/>
                <w:b w:val="0"/>
                <w:bCs w:val="0"/>
                <w:color w:val="202124"/>
                <w:sz w:val="16"/>
                <w:szCs w:val="16"/>
                <w:rtl w:val="0"/>
              </w:rPr>
              <w:t xml:space="preserve">25 min</w:t>
            </w:r>
            <w:r w:rsidDel="00000000" w:rsidR="00000000" w:rsidRPr="00000000">
              <w:rPr>
                <w:rtl w:val="0"/>
              </w:rPr>
            </w:r>
          </w:p>
        </w:tc>
        <w:tc>
          <w:tcPr/>
          <w:p w:rsidR="00000000" w:rsidDel="00000000" w:rsidP="00000000" w:rsidRDefault="00000000" w:rsidRPr="00000000" w14:paraId="000001FD">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Inicio</w:t>
            </w:r>
            <w:r w:rsidDel="00000000" w:rsidR="00000000" w:rsidRPr="00000000">
              <w:rPr>
                <w:rtl w:val="0"/>
              </w:rPr>
            </w:r>
          </w:p>
        </w:tc>
        <w:tc>
          <w:tcPr/>
          <w:p w:rsidR="00000000" w:rsidDel="00000000" w:rsidP="00000000" w:rsidRDefault="00000000" w:rsidRPr="00000000" w14:paraId="000001FE">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Detectar problemas en una suite: nombres genéricos, múltiples conductas, datos irrelevantes y aserciones débiles.</w:t>
            </w:r>
            <w:r w:rsidDel="00000000" w:rsidR="00000000" w:rsidRPr="00000000">
              <w:rPr>
                <w:rtl w:val="0"/>
              </w:rPr>
            </w:r>
          </w:p>
        </w:tc>
        <w:tc>
          <w:tcPr/>
          <w:p w:rsidR="00000000" w:rsidDel="00000000" w:rsidP="00000000" w:rsidRDefault="00000000" w:rsidRPr="00000000" w14:paraId="000001FF">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Diagnóstico de olores.</w:t>
            </w:r>
            <w:r w:rsidDel="00000000" w:rsidR="00000000" w:rsidRPr="00000000">
              <w:rPr>
                <w:rtl w:val="0"/>
              </w:rPr>
            </w:r>
          </w:p>
        </w:tc>
      </w:tr>
      <w:tr>
        <w:trPr>
          <w:cantSplit w:val="1"/>
          <w:tblHeader w:val="0"/>
        </w:trPr>
        <w:tc>
          <w:tcPr/>
          <w:p w:rsidR="00000000" w:rsidDel="00000000" w:rsidP="00000000" w:rsidRDefault="00000000" w:rsidRPr="00000000" w14:paraId="00000200">
            <w:pPr>
              <w:spacing w:after="0" w:before="0" w:line="252.00000000000003" w:lineRule="auto"/>
              <w:jc w:val="center"/>
              <w:rPr/>
            </w:pPr>
            <w:r w:rsidDel="00000000" w:rsidR="00000000" w:rsidRPr="00000000">
              <w:rPr>
                <w:rFonts w:ascii="Calibri" w:cs="Calibri" w:eastAsia="Calibri" w:hAnsi="Calibri"/>
                <w:b w:val="0"/>
                <w:bCs w:val="0"/>
                <w:color w:val="202124"/>
                <w:sz w:val="16"/>
                <w:szCs w:val="16"/>
                <w:rtl w:val="0"/>
              </w:rPr>
              <w:t xml:space="preserve">45 min</w:t>
            </w:r>
            <w:r w:rsidDel="00000000" w:rsidR="00000000" w:rsidRPr="00000000">
              <w:rPr>
                <w:rtl w:val="0"/>
              </w:rPr>
            </w:r>
          </w:p>
        </w:tc>
        <w:tc>
          <w:tcPr/>
          <w:p w:rsidR="00000000" w:rsidDel="00000000" w:rsidP="00000000" w:rsidRDefault="00000000" w:rsidRPr="00000000" w14:paraId="00000201">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Exposición</w:t>
            </w:r>
            <w:r w:rsidDel="00000000" w:rsidR="00000000" w:rsidRPr="00000000">
              <w:rPr>
                <w:rtl w:val="0"/>
              </w:rPr>
            </w:r>
          </w:p>
        </w:tc>
        <w:tc>
          <w:tcPr/>
          <w:p w:rsidR="00000000" w:rsidDel="00000000" w:rsidP="00000000" w:rsidRDefault="00000000" w:rsidRPr="00000000" w14:paraId="00000202">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AAA, Given–When–Then, nombres orientados a comportamiento, datos parametrizados y triangulación.</w:t>
            </w:r>
            <w:r w:rsidDel="00000000" w:rsidR="00000000" w:rsidRPr="00000000">
              <w:rPr>
                <w:rtl w:val="0"/>
              </w:rPr>
            </w:r>
          </w:p>
        </w:tc>
        <w:tc>
          <w:tcPr/>
          <w:p w:rsidR="00000000" w:rsidDel="00000000" w:rsidP="00000000" w:rsidRDefault="00000000" w:rsidRPr="00000000" w14:paraId="00000203">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Ficha de criterios.</w:t>
            </w:r>
            <w:r w:rsidDel="00000000" w:rsidR="00000000" w:rsidRPr="00000000">
              <w:rPr>
                <w:rtl w:val="0"/>
              </w:rPr>
            </w:r>
          </w:p>
        </w:tc>
      </w:tr>
      <w:tr>
        <w:trPr>
          <w:cantSplit w:val="1"/>
          <w:tblHeader w:val="0"/>
        </w:trPr>
        <w:tc>
          <w:tcPr/>
          <w:p w:rsidR="00000000" w:rsidDel="00000000" w:rsidP="00000000" w:rsidRDefault="00000000" w:rsidRPr="00000000" w14:paraId="00000204">
            <w:pPr>
              <w:spacing w:after="0" w:before="0" w:line="252.00000000000003" w:lineRule="auto"/>
              <w:jc w:val="center"/>
              <w:rPr/>
            </w:pPr>
            <w:r w:rsidDel="00000000" w:rsidR="00000000" w:rsidRPr="00000000">
              <w:rPr>
                <w:rFonts w:ascii="Calibri" w:cs="Calibri" w:eastAsia="Calibri" w:hAnsi="Calibri"/>
                <w:b w:val="0"/>
                <w:bCs w:val="0"/>
                <w:color w:val="202124"/>
                <w:sz w:val="16"/>
                <w:szCs w:val="16"/>
                <w:rtl w:val="0"/>
              </w:rPr>
              <w:t xml:space="preserve">105 min</w:t>
            </w:r>
            <w:r w:rsidDel="00000000" w:rsidR="00000000" w:rsidRPr="00000000">
              <w:rPr>
                <w:rtl w:val="0"/>
              </w:rPr>
            </w:r>
          </w:p>
        </w:tc>
        <w:tc>
          <w:tcPr/>
          <w:p w:rsidR="00000000" w:rsidDel="00000000" w:rsidP="00000000" w:rsidRDefault="00000000" w:rsidRPr="00000000" w14:paraId="00000205">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Taller</w:t>
            </w:r>
            <w:r w:rsidDel="00000000" w:rsidR="00000000" w:rsidRPr="00000000">
              <w:rPr>
                <w:rtl w:val="0"/>
              </w:rPr>
            </w:r>
          </w:p>
        </w:tc>
        <w:tc>
          <w:tcPr/>
          <w:p w:rsidR="00000000" w:rsidDel="00000000" w:rsidP="00000000" w:rsidRDefault="00000000" w:rsidRPr="00000000" w14:paraId="00000206">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Reescribir una suite opaca y extenderla con un requisito nuevo. Cada cambio debe mejorar lectura o capacidad de detectar defectos.</w:t>
            </w:r>
            <w:r w:rsidDel="00000000" w:rsidR="00000000" w:rsidRPr="00000000">
              <w:rPr>
                <w:rtl w:val="0"/>
              </w:rPr>
            </w:r>
          </w:p>
        </w:tc>
        <w:tc>
          <w:tcPr/>
          <w:p w:rsidR="00000000" w:rsidDel="00000000" w:rsidP="00000000" w:rsidRDefault="00000000" w:rsidRPr="00000000" w14:paraId="00000207">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Suite antes/después.</w:t>
            </w:r>
            <w:r w:rsidDel="00000000" w:rsidR="00000000" w:rsidRPr="00000000">
              <w:rPr>
                <w:rtl w:val="0"/>
              </w:rPr>
            </w:r>
          </w:p>
        </w:tc>
      </w:tr>
      <w:tr>
        <w:trPr>
          <w:cantSplit w:val="1"/>
          <w:tblHeader w:val="0"/>
        </w:trPr>
        <w:tc>
          <w:tcPr/>
          <w:p w:rsidR="00000000" w:rsidDel="00000000" w:rsidP="00000000" w:rsidRDefault="00000000" w:rsidRPr="00000000" w14:paraId="00000208">
            <w:pPr>
              <w:spacing w:after="0" w:before="0" w:line="252.00000000000003" w:lineRule="auto"/>
              <w:jc w:val="center"/>
              <w:rPr/>
            </w:pPr>
            <w:r w:rsidDel="00000000" w:rsidR="00000000" w:rsidRPr="00000000">
              <w:rPr>
                <w:rFonts w:ascii="Calibri" w:cs="Calibri" w:eastAsia="Calibri" w:hAnsi="Calibri"/>
                <w:b w:val="0"/>
                <w:bCs w:val="0"/>
                <w:color w:val="202124"/>
                <w:sz w:val="16"/>
                <w:szCs w:val="16"/>
                <w:rtl w:val="0"/>
              </w:rPr>
              <w:t xml:space="preserve">45 min</w:t>
            </w:r>
            <w:r w:rsidDel="00000000" w:rsidR="00000000" w:rsidRPr="00000000">
              <w:rPr>
                <w:rtl w:val="0"/>
              </w:rPr>
            </w:r>
          </w:p>
        </w:tc>
        <w:tc>
          <w:tcPr/>
          <w:p w:rsidR="00000000" w:rsidDel="00000000" w:rsidP="00000000" w:rsidRDefault="00000000" w:rsidRPr="00000000" w14:paraId="00000209">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Prueba de mutación manual</w:t>
            </w:r>
            <w:r w:rsidDel="00000000" w:rsidR="00000000" w:rsidRPr="00000000">
              <w:rPr>
                <w:rtl w:val="0"/>
              </w:rPr>
            </w:r>
          </w:p>
        </w:tc>
        <w:tc>
          <w:tcPr/>
          <w:p w:rsidR="00000000" w:rsidDel="00000000" w:rsidP="00000000" w:rsidRDefault="00000000" w:rsidRPr="00000000" w14:paraId="0000020A">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El docente introduce tres defectos simples; equipos verifican qué pruebas los detectan y explican vacíos.</w:t>
            </w:r>
            <w:r w:rsidDel="00000000" w:rsidR="00000000" w:rsidRPr="00000000">
              <w:rPr>
                <w:rtl w:val="0"/>
              </w:rPr>
            </w:r>
          </w:p>
        </w:tc>
        <w:tc>
          <w:tcPr/>
          <w:p w:rsidR="00000000" w:rsidDel="00000000" w:rsidP="00000000" w:rsidRDefault="00000000" w:rsidRPr="00000000" w14:paraId="0000020B">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Matriz defecto–prueba.</w:t>
            </w:r>
            <w:r w:rsidDel="00000000" w:rsidR="00000000" w:rsidRPr="00000000">
              <w:rPr>
                <w:rtl w:val="0"/>
              </w:rPr>
            </w:r>
          </w:p>
        </w:tc>
      </w:tr>
      <w:tr>
        <w:trPr>
          <w:cantSplit w:val="1"/>
          <w:tblHeader w:val="0"/>
        </w:trPr>
        <w:tc>
          <w:tcPr/>
          <w:p w:rsidR="00000000" w:rsidDel="00000000" w:rsidP="00000000" w:rsidRDefault="00000000" w:rsidRPr="00000000" w14:paraId="0000020C">
            <w:pPr>
              <w:spacing w:after="0" w:before="0" w:line="252.00000000000003" w:lineRule="auto"/>
              <w:jc w:val="center"/>
              <w:rPr/>
            </w:pPr>
            <w:r w:rsidDel="00000000" w:rsidR="00000000" w:rsidRPr="00000000">
              <w:rPr>
                <w:rFonts w:ascii="Calibri" w:cs="Calibri" w:eastAsia="Calibri" w:hAnsi="Calibri"/>
                <w:b w:val="0"/>
                <w:bCs w:val="0"/>
                <w:color w:val="202124"/>
                <w:sz w:val="16"/>
                <w:szCs w:val="16"/>
                <w:rtl w:val="0"/>
              </w:rPr>
              <w:t xml:space="preserve">20 min</w:t>
            </w:r>
            <w:r w:rsidDel="00000000" w:rsidR="00000000" w:rsidRPr="00000000">
              <w:rPr>
                <w:rtl w:val="0"/>
              </w:rPr>
            </w:r>
          </w:p>
        </w:tc>
        <w:tc>
          <w:tcPr/>
          <w:p w:rsidR="00000000" w:rsidDel="00000000" w:rsidP="00000000" w:rsidRDefault="00000000" w:rsidRPr="00000000" w14:paraId="0000020D">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Cierre</w:t>
            </w:r>
            <w:r w:rsidDel="00000000" w:rsidR="00000000" w:rsidRPr="00000000">
              <w:rPr>
                <w:rtl w:val="0"/>
              </w:rPr>
            </w:r>
          </w:p>
        </w:tc>
        <w:tc>
          <w:tcPr/>
          <w:p w:rsidR="00000000" w:rsidDel="00000000" w:rsidP="00000000" w:rsidRDefault="00000000" w:rsidRPr="00000000" w14:paraId="0000020E">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Elegir la prueba más comunicativa y justificar por qué.</w:t>
            </w:r>
            <w:r w:rsidDel="00000000" w:rsidR="00000000" w:rsidRPr="00000000">
              <w:rPr>
                <w:rtl w:val="0"/>
              </w:rPr>
            </w:r>
          </w:p>
        </w:tc>
        <w:tc>
          <w:tcPr/>
          <w:p w:rsidR="00000000" w:rsidDel="00000000" w:rsidP="00000000" w:rsidRDefault="00000000" w:rsidRPr="00000000" w14:paraId="0000020F">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Argumento breve.</w:t>
            </w:r>
            <w:r w:rsidDel="00000000" w:rsidR="00000000" w:rsidRPr="00000000">
              <w:rPr>
                <w:rtl w:val="0"/>
              </w:rPr>
            </w:r>
          </w:p>
        </w:tc>
      </w:tr>
    </w:tbl>
    <w:p w:rsidR="00000000" w:rsidDel="00000000" w:rsidP="00000000" w:rsidRDefault="00000000" w:rsidRPr="00000000" w14:paraId="00000210">
      <w:pPr>
        <w:spacing w:after="0" w:lineRule="auto"/>
        <w:rPr/>
      </w:pPr>
      <w:r w:rsidDel="00000000" w:rsidR="00000000" w:rsidRPr="00000000">
        <w:rPr>
          <w:rtl w:val="0"/>
        </w:rPr>
      </w:r>
    </w:p>
    <w:tbl>
      <w:tblPr>
        <w:tblStyle w:val="Table36"/>
        <w:tblW w:w="9360.0" w:type="dxa"/>
        <w:jc w:val="left"/>
        <w:tblInd w:w="5.0" w:type="dxa"/>
        <w:tblBorders>
          <w:top w:color="c9d2dc" w:space="0" w:sz="5" w:val="single"/>
          <w:left w:color="c9d2dc" w:space="0" w:sz="5" w:val="single"/>
          <w:bottom w:color="c9d2dc" w:space="0" w:sz="5" w:val="single"/>
          <w:right w:color="c9d2dc" w:space="0" w:sz="5" w:val="single"/>
          <w:insideH w:color="c9d2dc" w:space="0" w:sz="5" w:val="single"/>
          <w:insideV w:color="c9d2dc" w:space="0" w:sz="5" w:val="single"/>
        </w:tblBorders>
        <w:tblLayout w:type="fixed"/>
        <w:tblLook w:val="0400"/>
      </w:tblPr>
      <w:tblGrid>
        <w:gridCol w:w="9360"/>
        <w:tblGridChange w:id="0">
          <w:tblGrid>
            <w:gridCol w:w="9360"/>
          </w:tblGrid>
        </w:tblGridChange>
      </w:tblGrid>
      <w:tr>
        <w:trPr>
          <w:cantSplit w:val="0"/>
          <w:tblHeader w:val="0"/>
        </w:trPr>
        <w:tc>
          <w:tcPr>
            <w:shd w:fill="f5f9fc" w:val="clear"/>
            <w:tcMar>
              <w:top w:w="80.0" w:type="dxa"/>
              <w:bottom w:w="80.0" w:type="dxa"/>
            </w:tcMar>
            <w:vAlign w:val="center"/>
          </w:tcPr>
          <w:p w:rsidR="00000000" w:rsidDel="00000000" w:rsidP="00000000" w:rsidRDefault="00000000" w:rsidRPr="00000000" w14:paraId="00000211">
            <w:pPr>
              <w:spacing w:after="20" w:line="264" w:lineRule="auto"/>
              <w:rPr/>
            </w:pPr>
            <w:r w:rsidDel="00000000" w:rsidR="00000000" w:rsidRPr="00000000">
              <w:rPr>
                <w:rFonts w:ascii="Calibri" w:cs="Calibri" w:eastAsia="Calibri" w:hAnsi="Calibri"/>
                <w:b w:val="1"/>
                <w:bCs w:val="1"/>
                <w:color w:val="1f4d78"/>
                <w:sz w:val="19"/>
                <w:szCs w:val="19"/>
                <w:rtl w:val="0"/>
              </w:rPr>
              <w:t xml:space="preserve">Evaluación de la clase: </w:t>
            </w:r>
            <w:r w:rsidDel="00000000" w:rsidR="00000000" w:rsidRPr="00000000">
              <w:rPr>
                <w:rFonts w:ascii="Calibri" w:cs="Calibri" w:eastAsia="Calibri" w:hAnsi="Calibri"/>
                <w:color w:val="202124"/>
                <w:sz w:val="19"/>
                <w:szCs w:val="19"/>
                <w:rtl w:val="0"/>
              </w:rPr>
              <w:t xml:space="preserve">Rúbrica breve: intención visible, una conducta principal, datos pertinentes, aserción significativa y capacidad de fallar ante un defecto.</w:t>
            </w:r>
            <w:r w:rsidDel="00000000" w:rsidR="00000000" w:rsidRPr="00000000">
              <w:rPr>
                <w:rtl w:val="0"/>
              </w:rPr>
            </w:r>
          </w:p>
        </w:tc>
      </w:tr>
    </w:tbl>
    <w:p w:rsidR="00000000" w:rsidDel="00000000" w:rsidP="00000000" w:rsidRDefault="00000000" w:rsidRPr="00000000" w14:paraId="00000212">
      <w:pPr>
        <w:spacing w:after="0" w:lineRule="auto"/>
        <w:rPr/>
      </w:pPr>
      <w:r w:rsidDel="00000000" w:rsidR="00000000" w:rsidRPr="00000000">
        <w:rPr>
          <w:rtl w:val="0"/>
        </w:rPr>
      </w:r>
    </w:p>
    <w:p w:rsidR="00000000" w:rsidDel="00000000" w:rsidP="00000000" w:rsidRDefault="00000000" w:rsidRPr="00000000" w14:paraId="00000213">
      <w:pPr>
        <w:pStyle w:val="Heading3"/>
        <w:keepNext w:val="1"/>
        <w:rPr/>
      </w:pPr>
      <w:r w:rsidDel="00000000" w:rsidR="00000000" w:rsidRPr="00000000">
        <w:rPr>
          <w:rtl w:val="0"/>
        </w:rPr>
        <w:t xml:space="preserve">Clase 9. Kata individual de TDD</w:t>
      </w:r>
    </w:p>
    <w:p w:rsidR="00000000" w:rsidDel="00000000" w:rsidP="00000000" w:rsidRDefault="00000000" w:rsidRPr="00000000" w14:paraId="00000214">
      <w:pPr>
        <w:spacing w:after="80" w:line="300" w:lineRule="auto"/>
        <w:rPr/>
      </w:pPr>
      <w:r w:rsidDel="00000000" w:rsidR="00000000" w:rsidRPr="00000000">
        <w:rPr>
          <w:rFonts w:ascii="Calibri" w:cs="Calibri" w:eastAsia="Calibri" w:hAnsi="Calibri"/>
          <w:b w:val="1"/>
          <w:bCs w:val="1"/>
          <w:color w:val="202124"/>
          <w:rtl w:val="0"/>
        </w:rPr>
        <w:t xml:space="preserve">Propósito:</w:t>
      </w:r>
      <w:r w:rsidDel="00000000" w:rsidR="00000000" w:rsidRPr="00000000">
        <w:rPr>
          <w:rFonts w:ascii="Calibri" w:cs="Calibri" w:eastAsia="Calibri" w:hAnsi="Calibri"/>
          <w:i w:val="0"/>
          <w:iCs w:val="0"/>
          <w:color w:val="202124"/>
          <w:rtl w:val="0"/>
        </w:rPr>
        <w:t xml:space="preserve"> Demostrar dominio autónomo del ciclo y explicar las decisiones tomadas.</w:t>
      </w:r>
      <w:r w:rsidDel="00000000" w:rsidR="00000000" w:rsidRPr="00000000">
        <w:rPr>
          <w:rtl w:val="0"/>
        </w:rPr>
      </w:r>
    </w:p>
    <w:tbl>
      <w:tblPr>
        <w:tblStyle w:val="Table37"/>
        <w:tblW w:w="9360.0" w:type="dxa"/>
        <w:jc w:val="left"/>
        <w:tblInd w:w="5.0" w:type="dxa"/>
        <w:tblBorders>
          <w:top w:color="c9d2dc" w:space="0" w:sz="5" w:val="single"/>
          <w:left w:color="c9d2dc" w:space="0" w:sz="5" w:val="single"/>
          <w:bottom w:color="c9d2dc" w:space="0" w:sz="5" w:val="single"/>
          <w:right w:color="c9d2dc" w:space="0" w:sz="5" w:val="single"/>
          <w:insideH w:color="c9d2dc" w:space="0" w:sz="5" w:val="single"/>
          <w:insideV w:color="c9d2dc" w:space="0" w:sz="5" w:val="single"/>
        </w:tblBorders>
        <w:tblLayout w:type="fixed"/>
        <w:tblLook w:val="0400"/>
      </w:tblPr>
      <w:tblGrid>
        <w:gridCol w:w="950"/>
        <w:gridCol w:w="1450"/>
        <w:gridCol w:w="4800"/>
        <w:gridCol w:w="2160"/>
        <w:tblGridChange w:id="0">
          <w:tblGrid>
            <w:gridCol w:w="950"/>
            <w:gridCol w:w="1450"/>
            <w:gridCol w:w="4800"/>
            <w:gridCol w:w="2160"/>
          </w:tblGrid>
        </w:tblGridChange>
      </w:tblGrid>
      <w:tr>
        <w:trPr>
          <w:cantSplit w:val="1"/>
          <w:tblHeader w:val="1"/>
        </w:trPr>
        <w:tc>
          <w:tcPr>
            <w:shd w:fill="e8eef5" w:val="clear"/>
            <w:tcMar>
              <w:top w:w="80.0" w:type="dxa"/>
              <w:bottom w:w="80.0" w:type="dxa"/>
            </w:tcMar>
            <w:vAlign w:val="center"/>
          </w:tcPr>
          <w:p w:rsidR="00000000" w:rsidDel="00000000" w:rsidP="00000000" w:rsidRDefault="00000000" w:rsidRPr="00000000" w14:paraId="00000215">
            <w:pPr>
              <w:spacing w:after="0" w:before="0" w:line="252.00000000000003" w:lineRule="auto"/>
              <w:jc w:val="center"/>
              <w:rPr/>
            </w:pPr>
            <w:r w:rsidDel="00000000" w:rsidR="00000000" w:rsidRPr="00000000">
              <w:rPr>
                <w:rFonts w:ascii="Calibri" w:cs="Calibri" w:eastAsia="Calibri" w:hAnsi="Calibri"/>
                <w:b w:val="1"/>
                <w:bCs w:val="1"/>
                <w:color w:val="17365d"/>
                <w:sz w:val="17"/>
                <w:szCs w:val="17"/>
                <w:rtl w:val="0"/>
              </w:rPr>
              <w:t xml:space="preserve">Tiempo</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216">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Momento</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217">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Actividad docente y del estudiantado</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218">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Evidencia / feedback</w:t>
            </w:r>
            <w:r w:rsidDel="00000000" w:rsidR="00000000" w:rsidRPr="00000000">
              <w:rPr>
                <w:rtl w:val="0"/>
              </w:rPr>
            </w:r>
          </w:p>
        </w:tc>
      </w:tr>
      <w:tr>
        <w:trPr>
          <w:cantSplit w:val="1"/>
          <w:tblHeader w:val="0"/>
        </w:trPr>
        <w:tc>
          <w:tcPr/>
          <w:p w:rsidR="00000000" w:rsidDel="00000000" w:rsidP="00000000" w:rsidRDefault="00000000" w:rsidRPr="00000000" w14:paraId="00000219">
            <w:pPr>
              <w:spacing w:after="0" w:before="0" w:line="252.00000000000003" w:lineRule="auto"/>
              <w:jc w:val="center"/>
              <w:rPr/>
            </w:pPr>
            <w:r w:rsidDel="00000000" w:rsidR="00000000" w:rsidRPr="00000000">
              <w:rPr>
                <w:rFonts w:ascii="Calibri" w:cs="Calibri" w:eastAsia="Calibri" w:hAnsi="Calibri"/>
                <w:b w:val="0"/>
                <w:bCs w:val="0"/>
                <w:color w:val="202124"/>
                <w:sz w:val="16"/>
                <w:szCs w:val="16"/>
                <w:rtl w:val="0"/>
              </w:rPr>
              <w:t xml:space="preserve">15 min</w:t>
            </w:r>
            <w:r w:rsidDel="00000000" w:rsidR="00000000" w:rsidRPr="00000000">
              <w:rPr>
                <w:rtl w:val="0"/>
              </w:rPr>
            </w:r>
          </w:p>
        </w:tc>
        <w:tc>
          <w:tcPr/>
          <w:p w:rsidR="00000000" w:rsidDel="00000000" w:rsidP="00000000" w:rsidRDefault="00000000" w:rsidRPr="00000000" w14:paraId="0000021A">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Consigna</w:t>
            </w:r>
            <w:r w:rsidDel="00000000" w:rsidR="00000000" w:rsidRPr="00000000">
              <w:rPr>
                <w:rtl w:val="0"/>
              </w:rPr>
            </w:r>
          </w:p>
        </w:tc>
        <w:tc>
          <w:tcPr/>
          <w:p w:rsidR="00000000" w:rsidDel="00000000" w:rsidP="00000000" w:rsidRDefault="00000000" w:rsidRPr="00000000" w14:paraId="0000021B">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Presentar problema, reglas de entrega y criterio de evidencia. Aclarar dudas de dominio, no de solución.</w:t>
            </w:r>
            <w:r w:rsidDel="00000000" w:rsidR="00000000" w:rsidRPr="00000000">
              <w:rPr>
                <w:rtl w:val="0"/>
              </w:rPr>
            </w:r>
          </w:p>
        </w:tc>
        <w:tc>
          <w:tcPr/>
          <w:p w:rsidR="00000000" w:rsidDel="00000000" w:rsidP="00000000" w:rsidRDefault="00000000" w:rsidRPr="00000000" w14:paraId="0000021C">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Comprensión común.</w:t>
            </w:r>
            <w:r w:rsidDel="00000000" w:rsidR="00000000" w:rsidRPr="00000000">
              <w:rPr>
                <w:rtl w:val="0"/>
              </w:rPr>
            </w:r>
          </w:p>
        </w:tc>
      </w:tr>
      <w:tr>
        <w:trPr>
          <w:cantSplit w:val="1"/>
          <w:tblHeader w:val="0"/>
        </w:trPr>
        <w:tc>
          <w:tcPr/>
          <w:p w:rsidR="00000000" w:rsidDel="00000000" w:rsidP="00000000" w:rsidRDefault="00000000" w:rsidRPr="00000000" w14:paraId="0000021D">
            <w:pPr>
              <w:spacing w:after="0" w:before="0" w:line="252.00000000000003" w:lineRule="auto"/>
              <w:jc w:val="center"/>
              <w:rPr/>
            </w:pPr>
            <w:r w:rsidDel="00000000" w:rsidR="00000000" w:rsidRPr="00000000">
              <w:rPr>
                <w:rFonts w:ascii="Calibri" w:cs="Calibri" w:eastAsia="Calibri" w:hAnsi="Calibri"/>
                <w:b w:val="0"/>
                <w:bCs w:val="0"/>
                <w:color w:val="202124"/>
                <w:sz w:val="16"/>
                <w:szCs w:val="16"/>
                <w:rtl w:val="0"/>
              </w:rPr>
              <w:t xml:space="preserve">150 min</w:t>
            </w:r>
            <w:r w:rsidDel="00000000" w:rsidR="00000000" w:rsidRPr="00000000">
              <w:rPr>
                <w:rtl w:val="0"/>
              </w:rPr>
            </w:r>
          </w:p>
        </w:tc>
        <w:tc>
          <w:tcPr/>
          <w:p w:rsidR="00000000" w:rsidDel="00000000" w:rsidP="00000000" w:rsidRDefault="00000000" w:rsidRPr="00000000" w14:paraId="0000021E">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Resolución</w:t>
            </w:r>
            <w:r w:rsidDel="00000000" w:rsidR="00000000" w:rsidRPr="00000000">
              <w:rPr>
                <w:rtl w:val="0"/>
              </w:rPr>
            </w:r>
          </w:p>
        </w:tc>
        <w:tc>
          <w:tcPr/>
          <w:p w:rsidR="00000000" w:rsidDel="00000000" w:rsidP="00000000" w:rsidRDefault="00000000" w:rsidRPr="00000000" w14:paraId="0000021F">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Kata individual con requisitos liberados en tres etapas. Se conserva historial de pruebas y código.</w:t>
            </w:r>
            <w:r w:rsidDel="00000000" w:rsidR="00000000" w:rsidRPr="00000000">
              <w:rPr>
                <w:rtl w:val="0"/>
              </w:rPr>
            </w:r>
          </w:p>
        </w:tc>
        <w:tc>
          <w:tcPr/>
          <w:p w:rsidR="00000000" w:rsidDel="00000000" w:rsidP="00000000" w:rsidRDefault="00000000" w:rsidRPr="00000000" w14:paraId="00000220">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Repositorio individual.</w:t>
            </w:r>
            <w:r w:rsidDel="00000000" w:rsidR="00000000" w:rsidRPr="00000000">
              <w:rPr>
                <w:rtl w:val="0"/>
              </w:rPr>
            </w:r>
          </w:p>
        </w:tc>
      </w:tr>
      <w:tr>
        <w:trPr>
          <w:cantSplit w:val="1"/>
          <w:tblHeader w:val="0"/>
        </w:trPr>
        <w:tc>
          <w:tcPr/>
          <w:p w:rsidR="00000000" w:rsidDel="00000000" w:rsidP="00000000" w:rsidRDefault="00000000" w:rsidRPr="00000000" w14:paraId="00000221">
            <w:pPr>
              <w:spacing w:after="0" w:before="0" w:line="252.00000000000003" w:lineRule="auto"/>
              <w:jc w:val="center"/>
              <w:rPr/>
            </w:pPr>
            <w:r w:rsidDel="00000000" w:rsidR="00000000" w:rsidRPr="00000000">
              <w:rPr>
                <w:rFonts w:ascii="Calibri" w:cs="Calibri" w:eastAsia="Calibri" w:hAnsi="Calibri"/>
                <w:b w:val="0"/>
                <w:bCs w:val="0"/>
                <w:color w:val="202124"/>
                <w:sz w:val="16"/>
                <w:szCs w:val="16"/>
                <w:rtl w:val="0"/>
              </w:rPr>
              <w:t xml:space="preserve">35 min</w:t>
            </w:r>
            <w:r w:rsidDel="00000000" w:rsidR="00000000" w:rsidRPr="00000000">
              <w:rPr>
                <w:rtl w:val="0"/>
              </w:rPr>
            </w:r>
          </w:p>
        </w:tc>
        <w:tc>
          <w:tcPr/>
          <w:p w:rsidR="00000000" w:rsidDel="00000000" w:rsidP="00000000" w:rsidRDefault="00000000" w:rsidRPr="00000000" w14:paraId="00000222">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Revisión</w:t>
            </w:r>
            <w:r w:rsidDel="00000000" w:rsidR="00000000" w:rsidRPr="00000000">
              <w:rPr>
                <w:rtl w:val="0"/>
              </w:rPr>
            </w:r>
          </w:p>
        </w:tc>
        <w:tc>
          <w:tcPr/>
          <w:p w:rsidR="00000000" w:rsidDel="00000000" w:rsidP="00000000" w:rsidRDefault="00000000" w:rsidRPr="00000000" w14:paraId="00000223">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Cada estudiante selecciona un ciclo, marca rojo/verde/refactor y anota qué aprendió del diseño.</w:t>
            </w:r>
            <w:r w:rsidDel="00000000" w:rsidR="00000000" w:rsidRPr="00000000">
              <w:rPr>
                <w:rtl w:val="0"/>
              </w:rPr>
            </w:r>
          </w:p>
        </w:tc>
        <w:tc>
          <w:tcPr/>
          <w:p w:rsidR="00000000" w:rsidDel="00000000" w:rsidP="00000000" w:rsidRDefault="00000000" w:rsidRPr="00000000" w14:paraId="00000224">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Bitácora TDD.</w:t>
            </w:r>
            <w:r w:rsidDel="00000000" w:rsidR="00000000" w:rsidRPr="00000000">
              <w:rPr>
                <w:rtl w:val="0"/>
              </w:rPr>
            </w:r>
          </w:p>
        </w:tc>
      </w:tr>
      <w:tr>
        <w:trPr>
          <w:cantSplit w:val="1"/>
          <w:tblHeader w:val="0"/>
        </w:trPr>
        <w:tc>
          <w:tcPr/>
          <w:p w:rsidR="00000000" w:rsidDel="00000000" w:rsidP="00000000" w:rsidRDefault="00000000" w:rsidRPr="00000000" w14:paraId="00000225">
            <w:pPr>
              <w:spacing w:after="0" w:before="0" w:line="252.00000000000003" w:lineRule="auto"/>
              <w:jc w:val="center"/>
              <w:rPr/>
            </w:pPr>
            <w:r w:rsidDel="00000000" w:rsidR="00000000" w:rsidRPr="00000000">
              <w:rPr>
                <w:rFonts w:ascii="Calibri" w:cs="Calibri" w:eastAsia="Calibri" w:hAnsi="Calibri"/>
                <w:b w:val="0"/>
                <w:bCs w:val="0"/>
                <w:color w:val="202124"/>
                <w:sz w:val="16"/>
                <w:szCs w:val="16"/>
                <w:rtl w:val="0"/>
              </w:rPr>
              <w:t xml:space="preserve">25 min</w:t>
            </w:r>
            <w:r w:rsidDel="00000000" w:rsidR="00000000" w:rsidRPr="00000000">
              <w:rPr>
                <w:rtl w:val="0"/>
              </w:rPr>
            </w:r>
          </w:p>
        </w:tc>
        <w:tc>
          <w:tcPr/>
          <w:p w:rsidR="00000000" w:rsidDel="00000000" w:rsidP="00000000" w:rsidRDefault="00000000" w:rsidRPr="00000000" w14:paraId="00000226">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Defensa breve</w:t>
            </w:r>
            <w:r w:rsidDel="00000000" w:rsidR="00000000" w:rsidRPr="00000000">
              <w:rPr>
                <w:rtl w:val="0"/>
              </w:rPr>
            </w:r>
          </w:p>
        </w:tc>
        <w:tc>
          <w:tcPr/>
          <w:p w:rsidR="00000000" w:rsidDel="00000000" w:rsidP="00000000" w:rsidRDefault="00000000" w:rsidRPr="00000000" w14:paraId="00000227">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Muestra de una prueba, un refactor y una decisión que cambiaría.</w:t>
            </w:r>
            <w:r w:rsidDel="00000000" w:rsidR="00000000" w:rsidRPr="00000000">
              <w:rPr>
                <w:rtl w:val="0"/>
              </w:rPr>
            </w:r>
          </w:p>
        </w:tc>
        <w:tc>
          <w:tcPr/>
          <w:p w:rsidR="00000000" w:rsidDel="00000000" w:rsidP="00000000" w:rsidRDefault="00000000" w:rsidRPr="00000000" w14:paraId="00000228">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Explicación individual.</w:t>
            </w:r>
            <w:r w:rsidDel="00000000" w:rsidR="00000000" w:rsidRPr="00000000">
              <w:rPr>
                <w:rtl w:val="0"/>
              </w:rPr>
            </w:r>
          </w:p>
        </w:tc>
      </w:tr>
      <w:tr>
        <w:trPr>
          <w:cantSplit w:val="1"/>
          <w:tblHeader w:val="0"/>
        </w:trPr>
        <w:tc>
          <w:tcPr/>
          <w:p w:rsidR="00000000" w:rsidDel="00000000" w:rsidP="00000000" w:rsidRDefault="00000000" w:rsidRPr="00000000" w14:paraId="00000229">
            <w:pPr>
              <w:spacing w:after="0" w:before="0" w:line="252.00000000000003" w:lineRule="auto"/>
              <w:jc w:val="center"/>
              <w:rPr/>
            </w:pPr>
            <w:r w:rsidDel="00000000" w:rsidR="00000000" w:rsidRPr="00000000">
              <w:rPr>
                <w:rFonts w:ascii="Calibri" w:cs="Calibri" w:eastAsia="Calibri" w:hAnsi="Calibri"/>
                <w:b w:val="0"/>
                <w:bCs w:val="0"/>
                <w:color w:val="202124"/>
                <w:sz w:val="16"/>
                <w:szCs w:val="16"/>
                <w:rtl w:val="0"/>
              </w:rPr>
              <w:t xml:space="preserve">15 min</w:t>
            </w:r>
            <w:r w:rsidDel="00000000" w:rsidR="00000000" w:rsidRPr="00000000">
              <w:rPr>
                <w:rtl w:val="0"/>
              </w:rPr>
            </w:r>
          </w:p>
        </w:tc>
        <w:tc>
          <w:tcPr/>
          <w:p w:rsidR="00000000" w:rsidDel="00000000" w:rsidP="00000000" w:rsidRDefault="00000000" w:rsidRPr="00000000" w14:paraId="0000022A">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Cierre</w:t>
            </w:r>
            <w:r w:rsidDel="00000000" w:rsidR="00000000" w:rsidRPr="00000000">
              <w:rPr>
                <w:rtl w:val="0"/>
              </w:rPr>
            </w:r>
          </w:p>
        </w:tc>
        <w:tc>
          <w:tcPr/>
          <w:p w:rsidR="00000000" w:rsidDel="00000000" w:rsidP="00000000" w:rsidRDefault="00000000" w:rsidRPr="00000000" w14:paraId="0000022B">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Encuesta metacognitiva y entrega.</w:t>
            </w:r>
            <w:r w:rsidDel="00000000" w:rsidR="00000000" w:rsidRPr="00000000">
              <w:rPr>
                <w:rtl w:val="0"/>
              </w:rPr>
            </w:r>
          </w:p>
        </w:tc>
        <w:tc>
          <w:tcPr/>
          <w:p w:rsidR="00000000" w:rsidDel="00000000" w:rsidP="00000000" w:rsidRDefault="00000000" w:rsidRPr="00000000" w14:paraId="0000022C">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Autoevaluación.</w:t>
            </w:r>
            <w:r w:rsidDel="00000000" w:rsidR="00000000" w:rsidRPr="00000000">
              <w:rPr>
                <w:rtl w:val="0"/>
              </w:rPr>
            </w:r>
          </w:p>
        </w:tc>
      </w:tr>
    </w:tbl>
    <w:p w:rsidR="00000000" w:rsidDel="00000000" w:rsidP="00000000" w:rsidRDefault="00000000" w:rsidRPr="00000000" w14:paraId="0000022D">
      <w:pPr>
        <w:spacing w:after="0" w:lineRule="auto"/>
        <w:rPr/>
      </w:pPr>
      <w:r w:rsidDel="00000000" w:rsidR="00000000" w:rsidRPr="00000000">
        <w:rPr>
          <w:rtl w:val="0"/>
        </w:rPr>
      </w:r>
    </w:p>
    <w:tbl>
      <w:tblPr>
        <w:tblStyle w:val="Table38"/>
        <w:tblW w:w="9360.0" w:type="dxa"/>
        <w:jc w:val="left"/>
        <w:tblInd w:w="5.0" w:type="dxa"/>
        <w:tblBorders>
          <w:top w:color="c9d2dc" w:space="0" w:sz="5" w:val="single"/>
          <w:left w:color="c9d2dc" w:space="0" w:sz="5" w:val="single"/>
          <w:bottom w:color="c9d2dc" w:space="0" w:sz="5" w:val="single"/>
          <w:right w:color="c9d2dc" w:space="0" w:sz="5" w:val="single"/>
          <w:insideH w:color="c9d2dc" w:space="0" w:sz="5" w:val="single"/>
          <w:insideV w:color="c9d2dc" w:space="0" w:sz="5" w:val="single"/>
        </w:tblBorders>
        <w:tblLayout w:type="fixed"/>
        <w:tblLook w:val="0400"/>
      </w:tblPr>
      <w:tblGrid>
        <w:gridCol w:w="9360"/>
        <w:tblGridChange w:id="0">
          <w:tblGrid>
            <w:gridCol w:w="9360"/>
          </w:tblGrid>
        </w:tblGridChange>
      </w:tblGrid>
      <w:tr>
        <w:trPr>
          <w:cantSplit w:val="0"/>
          <w:tblHeader w:val="0"/>
        </w:trPr>
        <w:tc>
          <w:tcPr>
            <w:shd w:fill="f5f9fc" w:val="clear"/>
            <w:tcMar>
              <w:top w:w="80.0" w:type="dxa"/>
              <w:bottom w:w="80.0" w:type="dxa"/>
            </w:tcMar>
            <w:vAlign w:val="center"/>
          </w:tcPr>
          <w:p w:rsidR="00000000" w:rsidDel="00000000" w:rsidP="00000000" w:rsidRDefault="00000000" w:rsidRPr="00000000" w14:paraId="0000022E">
            <w:pPr>
              <w:spacing w:after="20" w:line="264" w:lineRule="auto"/>
              <w:rPr/>
            </w:pPr>
            <w:r w:rsidDel="00000000" w:rsidR="00000000" w:rsidRPr="00000000">
              <w:rPr>
                <w:rFonts w:ascii="Calibri" w:cs="Calibri" w:eastAsia="Calibri" w:hAnsi="Calibri"/>
                <w:b w:val="1"/>
                <w:bCs w:val="1"/>
                <w:color w:val="1f4d78"/>
                <w:sz w:val="19"/>
                <w:szCs w:val="19"/>
                <w:rtl w:val="0"/>
              </w:rPr>
              <w:t xml:space="preserve">Evaluación de la clase: </w:t>
            </w:r>
            <w:r w:rsidDel="00000000" w:rsidR="00000000" w:rsidRPr="00000000">
              <w:rPr>
                <w:rFonts w:ascii="Calibri" w:cs="Calibri" w:eastAsia="Calibri" w:hAnsi="Calibri"/>
                <w:color w:val="202124"/>
                <w:sz w:val="19"/>
                <w:szCs w:val="19"/>
                <w:rtl w:val="0"/>
              </w:rPr>
              <w:t xml:space="preserve">Evaluación práctica individual. Se califica proceso y producto; una solución correcta sin evidencia del ciclo no alcanza el desempeño esperado.</w:t>
            </w:r>
            <w:r w:rsidDel="00000000" w:rsidR="00000000" w:rsidRPr="00000000">
              <w:rPr>
                <w:rtl w:val="0"/>
              </w:rPr>
            </w:r>
          </w:p>
        </w:tc>
      </w:tr>
    </w:tbl>
    <w:p w:rsidR="00000000" w:rsidDel="00000000" w:rsidP="00000000" w:rsidRDefault="00000000" w:rsidRPr="00000000" w14:paraId="0000022F">
      <w:pPr>
        <w:spacing w:after="0" w:lineRule="auto"/>
        <w:rPr/>
      </w:pPr>
      <w:r w:rsidDel="00000000" w:rsidR="00000000" w:rsidRPr="00000000">
        <w:rPr>
          <w:rtl w:val="0"/>
        </w:rPr>
      </w:r>
    </w:p>
    <w:p w:rsidR="00000000" w:rsidDel="00000000" w:rsidP="00000000" w:rsidRDefault="00000000" w:rsidRPr="00000000" w14:paraId="00000230">
      <w:pPr>
        <w:pStyle w:val="Heading2"/>
        <w:keepNext w:val="1"/>
        <w:rPr/>
      </w:pPr>
      <w:r w:rsidDel="00000000" w:rsidR="00000000" w:rsidRPr="00000000">
        <w:rPr>
          <w:rtl w:val="0"/>
        </w:rPr>
        <w:t xml:space="preserve">Evaluación integradora de la unidad</w:t>
      </w:r>
    </w:p>
    <w:p w:rsidR="00000000" w:rsidDel="00000000" w:rsidP="00000000" w:rsidRDefault="00000000" w:rsidRPr="00000000" w14:paraId="00000231">
      <w:pPr>
        <w:spacing w:after="120" w:line="300" w:lineRule="auto"/>
        <w:rPr/>
      </w:pPr>
      <w:r w:rsidDel="00000000" w:rsidR="00000000" w:rsidRPr="00000000">
        <w:rPr>
          <w:rFonts w:ascii="Calibri" w:cs="Calibri" w:eastAsia="Calibri" w:hAnsi="Calibri"/>
          <w:b w:val="1"/>
          <w:bCs w:val="1"/>
          <w:color w:val="202124"/>
          <w:rtl w:val="0"/>
        </w:rPr>
        <w:t xml:space="preserve">Producto:</w:t>
      </w:r>
      <w:r w:rsidDel="00000000" w:rsidR="00000000" w:rsidRPr="00000000">
        <w:rPr>
          <w:rFonts w:ascii="Calibri" w:cs="Calibri" w:eastAsia="Calibri" w:hAnsi="Calibri"/>
          <w:i w:val="0"/>
          <w:iCs w:val="0"/>
          <w:color w:val="202124"/>
          <w:rtl w:val="0"/>
        </w:rPr>
        <w:t xml:space="preserve"> Kata individual con suite, historial de microciclos y defensa breve.</w:t>
      </w:r>
      <w:r w:rsidDel="00000000" w:rsidR="00000000" w:rsidRPr="00000000">
        <w:rPr>
          <w:rtl w:val="0"/>
        </w:rPr>
      </w:r>
    </w:p>
    <w:tbl>
      <w:tblPr>
        <w:tblStyle w:val="Table39"/>
        <w:tblW w:w="9360.0" w:type="dxa"/>
        <w:jc w:val="left"/>
        <w:tblInd w:w="5.0" w:type="dxa"/>
        <w:tblBorders>
          <w:top w:color="c9d2dc" w:space="0" w:sz="5" w:val="single"/>
          <w:left w:color="c9d2dc" w:space="0" w:sz="5" w:val="single"/>
          <w:bottom w:color="c9d2dc" w:space="0" w:sz="5" w:val="single"/>
          <w:right w:color="c9d2dc" w:space="0" w:sz="5" w:val="single"/>
          <w:insideH w:color="c9d2dc" w:space="0" w:sz="5" w:val="single"/>
          <w:insideV w:color="c9d2dc" w:space="0" w:sz="5" w:val="single"/>
        </w:tblBorders>
        <w:tblLayout w:type="fixed"/>
        <w:tblLook w:val="0400"/>
      </w:tblPr>
      <w:tblGrid>
        <w:gridCol w:w="2300"/>
        <w:gridCol w:w="5560"/>
        <w:gridCol w:w="1500"/>
        <w:tblGridChange w:id="0">
          <w:tblGrid>
            <w:gridCol w:w="2300"/>
            <w:gridCol w:w="5560"/>
            <w:gridCol w:w="1500"/>
          </w:tblGrid>
        </w:tblGridChange>
      </w:tblGrid>
      <w:tr>
        <w:trPr>
          <w:cantSplit w:val="1"/>
          <w:tblHeader w:val="1"/>
        </w:trPr>
        <w:tc>
          <w:tcPr>
            <w:shd w:fill="e8eef5" w:val="clear"/>
            <w:tcMar>
              <w:top w:w="80.0" w:type="dxa"/>
              <w:bottom w:w="80.0" w:type="dxa"/>
            </w:tcMar>
            <w:vAlign w:val="center"/>
          </w:tcPr>
          <w:p w:rsidR="00000000" w:rsidDel="00000000" w:rsidP="00000000" w:rsidRDefault="00000000" w:rsidRPr="00000000" w14:paraId="00000232">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Criterio</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233">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Indicador de desempeño esperado</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234">
            <w:pPr>
              <w:spacing w:after="0" w:before="0" w:line="252.00000000000003" w:lineRule="auto"/>
              <w:jc w:val="center"/>
              <w:rPr/>
            </w:pPr>
            <w:r w:rsidDel="00000000" w:rsidR="00000000" w:rsidRPr="00000000">
              <w:rPr>
                <w:rFonts w:ascii="Calibri" w:cs="Calibri" w:eastAsia="Calibri" w:hAnsi="Calibri"/>
                <w:b w:val="1"/>
                <w:bCs w:val="1"/>
                <w:color w:val="17365d"/>
                <w:sz w:val="17"/>
                <w:szCs w:val="17"/>
                <w:rtl w:val="0"/>
              </w:rPr>
              <w:t xml:space="preserve">Ponderación</w:t>
            </w:r>
            <w:r w:rsidDel="00000000" w:rsidR="00000000" w:rsidRPr="00000000">
              <w:rPr>
                <w:rtl w:val="0"/>
              </w:rPr>
            </w:r>
          </w:p>
        </w:tc>
      </w:tr>
      <w:tr>
        <w:trPr>
          <w:cantSplit w:val="1"/>
          <w:tblHeader w:val="0"/>
        </w:trPr>
        <w:tc>
          <w:tcPr/>
          <w:p w:rsidR="00000000" w:rsidDel="00000000" w:rsidP="00000000" w:rsidRDefault="00000000" w:rsidRPr="00000000" w14:paraId="00000235">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Disciplina TDD</w:t>
            </w:r>
            <w:r w:rsidDel="00000000" w:rsidR="00000000" w:rsidRPr="00000000">
              <w:rPr>
                <w:rtl w:val="0"/>
              </w:rPr>
            </w:r>
          </w:p>
        </w:tc>
        <w:tc>
          <w:tcPr/>
          <w:p w:rsidR="00000000" w:rsidDel="00000000" w:rsidP="00000000" w:rsidRDefault="00000000" w:rsidRPr="00000000" w14:paraId="00000236">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El historial evidencia rojo, verde y refactor con pasos controlados.</w:t>
            </w:r>
            <w:r w:rsidDel="00000000" w:rsidR="00000000" w:rsidRPr="00000000">
              <w:rPr>
                <w:rtl w:val="0"/>
              </w:rPr>
            </w:r>
          </w:p>
        </w:tc>
        <w:tc>
          <w:tcPr/>
          <w:p w:rsidR="00000000" w:rsidDel="00000000" w:rsidP="00000000" w:rsidRDefault="00000000" w:rsidRPr="00000000" w14:paraId="00000237">
            <w:pPr>
              <w:spacing w:after="0" w:before="0" w:line="252.00000000000003" w:lineRule="auto"/>
              <w:jc w:val="center"/>
              <w:rPr/>
            </w:pPr>
            <w:r w:rsidDel="00000000" w:rsidR="00000000" w:rsidRPr="00000000">
              <w:rPr>
                <w:rFonts w:ascii="Calibri" w:cs="Calibri" w:eastAsia="Calibri" w:hAnsi="Calibri"/>
                <w:b w:val="0"/>
                <w:bCs w:val="0"/>
                <w:color w:val="202124"/>
                <w:sz w:val="17"/>
                <w:szCs w:val="17"/>
                <w:rtl w:val="0"/>
              </w:rPr>
              <w:t xml:space="preserve">35 %</w:t>
            </w:r>
            <w:r w:rsidDel="00000000" w:rsidR="00000000" w:rsidRPr="00000000">
              <w:rPr>
                <w:rtl w:val="0"/>
              </w:rPr>
            </w:r>
          </w:p>
        </w:tc>
      </w:tr>
      <w:tr>
        <w:trPr>
          <w:cantSplit w:val="1"/>
          <w:tblHeader w:val="0"/>
        </w:trPr>
        <w:tc>
          <w:tcPr/>
          <w:p w:rsidR="00000000" w:rsidDel="00000000" w:rsidP="00000000" w:rsidRDefault="00000000" w:rsidRPr="00000000" w14:paraId="00000238">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Calidad de pruebas</w:t>
            </w:r>
            <w:r w:rsidDel="00000000" w:rsidR="00000000" w:rsidRPr="00000000">
              <w:rPr>
                <w:rtl w:val="0"/>
              </w:rPr>
            </w:r>
          </w:p>
        </w:tc>
        <w:tc>
          <w:tcPr/>
          <w:p w:rsidR="00000000" w:rsidDel="00000000" w:rsidP="00000000" w:rsidRDefault="00000000" w:rsidRPr="00000000" w14:paraId="00000239">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Casos, nombres, estructura y aserciones expresan comportamiento.</w:t>
            </w:r>
            <w:r w:rsidDel="00000000" w:rsidR="00000000" w:rsidRPr="00000000">
              <w:rPr>
                <w:rtl w:val="0"/>
              </w:rPr>
            </w:r>
          </w:p>
        </w:tc>
        <w:tc>
          <w:tcPr/>
          <w:p w:rsidR="00000000" w:rsidDel="00000000" w:rsidP="00000000" w:rsidRDefault="00000000" w:rsidRPr="00000000" w14:paraId="0000023A">
            <w:pPr>
              <w:spacing w:after="0" w:before="0" w:line="252.00000000000003" w:lineRule="auto"/>
              <w:jc w:val="center"/>
              <w:rPr/>
            </w:pPr>
            <w:r w:rsidDel="00000000" w:rsidR="00000000" w:rsidRPr="00000000">
              <w:rPr>
                <w:rFonts w:ascii="Calibri" w:cs="Calibri" w:eastAsia="Calibri" w:hAnsi="Calibri"/>
                <w:b w:val="0"/>
                <w:bCs w:val="0"/>
                <w:color w:val="202124"/>
                <w:sz w:val="17"/>
                <w:szCs w:val="17"/>
                <w:rtl w:val="0"/>
              </w:rPr>
              <w:t xml:space="preserve">30 %</w:t>
            </w:r>
            <w:r w:rsidDel="00000000" w:rsidR="00000000" w:rsidRPr="00000000">
              <w:rPr>
                <w:rtl w:val="0"/>
              </w:rPr>
            </w:r>
          </w:p>
        </w:tc>
      </w:tr>
      <w:tr>
        <w:trPr>
          <w:cantSplit w:val="1"/>
          <w:tblHeader w:val="0"/>
        </w:trPr>
        <w:tc>
          <w:tcPr/>
          <w:p w:rsidR="00000000" w:rsidDel="00000000" w:rsidP="00000000" w:rsidRDefault="00000000" w:rsidRPr="00000000" w14:paraId="0000023B">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Código y refactor</w:t>
            </w:r>
            <w:r w:rsidDel="00000000" w:rsidR="00000000" w:rsidRPr="00000000">
              <w:rPr>
                <w:rtl w:val="0"/>
              </w:rPr>
            </w:r>
          </w:p>
        </w:tc>
        <w:tc>
          <w:tcPr/>
          <w:p w:rsidR="00000000" w:rsidDel="00000000" w:rsidP="00000000" w:rsidRDefault="00000000" w:rsidRPr="00000000" w14:paraId="0000023C">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La implementación es simple y mejora sin alterar conducta.</w:t>
            </w:r>
            <w:r w:rsidDel="00000000" w:rsidR="00000000" w:rsidRPr="00000000">
              <w:rPr>
                <w:rtl w:val="0"/>
              </w:rPr>
            </w:r>
          </w:p>
        </w:tc>
        <w:tc>
          <w:tcPr/>
          <w:p w:rsidR="00000000" w:rsidDel="00000000" w:rsidP="00000000" w:rsidRDefault="00000000" w:rsidRPr="00000000" w14:paraId="0000023D">
            <w:pPr>
              <w:spacing w:after="0" w:before="0" w:line="252.00000000000003" w:lineRule="auto"/>
              <w:jc w:val="center"/>
              <w:rPr/>
            </w:pPr>
            <w:r w:rsidDel="00000000" w:rsidR="00000000" w:rsidRPr="00000000">
              <w:rPr>
                <w:rFonts w:ascii="Calibri" w:cs="Calibri" w:eastAsia="Calibri" w:hAnsi="Calibri"/>
                <w:b w:val="0"/>
                <w:bCs w:val="0"/>
                <w:color w:val="202124"/>
                <w:sz w:val="17"/>
                <w:szCs w:val="17"/>
                <w:rtl w:val="0"/>
              </w:rPr>
              <w:t xml:space="preserve">25 %</w:t>
            </w:r>
            <w:r w:rsidDel="00000000" w:rsidR="00000000" w:rsidRPr="00000000">
              <w:rPr>
                <w:rtl w:val="0"/>
              </w:rPr>
            </w:r>
          </w:p>
        </w:tc>
      </w:tr>
      <w:tr>
        <w:trPr>
          <w:cantSplit w:val="1"/>
          <w:tblHeader w:val="0"/>
        </w:trPr>
        <w:tc>
          <w:tcPr/>
          <w:p w:rsidR="00000000" w:rsidDel="00000000" w:rsidP="00000000" w:rsidRDefault="00000000" w:rsidRPr="00000000" w14:paraId="0000023E">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Explicación</w:t>
            </w:r>
            <w:r w:rsidDel="00000000" w:rsidR="00000000" w:rsidRPr="00000000">
              <w:rPr>
                <w:rtl w:val="0"/>
              </w:rPr>
            </w:r>
          </w:p>
        </w:tc>
        <w:tc>
          <w:tcPr/>
          <w:p w:rsidR="00000000" w:rsidDel="00000000" w:rsidP="00000000" w:rsidRDefault="00000000" w:rsidRPr="00000000" w14:paraId="0000023F">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Justifica decisiones, límites y aprendizaje.</w:t>
            </w:r>
            <w:r w:rsidDel="00000000" w:rsidR="00000000" w:rsidRPr="00000000">
              <w:rPr>
                <w:rtl w:val="0"/>
              </w:rPr>
            </w:r>
          </w:p>
        </w:tc>
        <w:tc>
          <w:tcPr/>
          <w:p w:rsidR="00000000" w:rsidDel="00000000" w:rsidP="00000000" w:rsidRDefault="00000000" w:rsidRPr="00000000" w14:paraId="00000240">
            <w:pPr>
              <w:spacing w:after="0" w:before="0" w:line="252.00000000000003" w:lineRule="auto"/>
              <w:jc w:val="center"/>
              <w:rPr/>
            </w:pPr>
            <w:r w:rsidDel="00000000" w:rsidR="00000000" w:rsidRPr="00000000">
              <w:rPr>
                <w:rFonts w:ascii="Calibri" w:cs="Calibri" w:eastAsia="Calibri" w:hAnsi="Calibri"/>
                <w:b w:val="0"/>
                <w:bCs w:val="0"/>
                <w:color w:val="202124"/>
                <w:sz w:val="17"/>
                <w:szCs w:val="17"/>
                <w:rtl w:val="0"/>
              </w:rPr>
              <w:t xml:space="preserve">10 %</w:t>
            </w:r>
            <w:r w:rsidDel="00000000" w:rsidR="00000000" w:rsidRPr="00000000">
              <w:rPr>
                <w:rtl w:val="0"/>
              </w:rPr>
            </w:r>
          </w:p>
        </w:tc>
      </w:tr>
    </w:tbl>
    <w:p w:rsidR="00000000" w:rsidDel="00000000" w:rsidP="00000000" w:rsidRDefault="00000000" w:rsidRPr="00000000" w14:paraId="00000241">
      <w:pPr>
        <w:spacing w:after="0" w:lineRule="auto"/>
        <w:rPr/>
      </w:pPr>
      <w:r w:rsidDel="00000000" w:rsidR="00000000" w:rsidRPr="00000000">
        <w:rPr>
          <w:rtl w:val="0"/>
        </w:rPr>
      </w:r>
    </w:p>
    <w:tbl>
      <w:tblPr>
        <w:tblStyle w:val="Table40"/>
        <w:tblW w:w="9360.0" w:type="dxa"/>
        <w:jc w:val="left"/>
        <w:tblInd w:w="5.0" w:type="dxa"/>
        <w:tblBorders>
          <w:top w:color="c9d2dc" w:space="0" w:sz="5" w:val="single"/>
          <w:left w:color="c9d2dc" w:space="0" w:sz="5" w:val="single"/>
          <w:bottom w:color="c9d2dc" w:space="0" w:sz="5" w:val="single"/>
          <w:right w:color="c9d2dc" w:space="0" w:sz="5" w:val="single"/>
          <w:insideH w:color="c9d2dc" w:space="0" w:sz="5" w:val="single"/>
          <w:insideV w:color="c9d2dc" w:space="0" w:sz="5" w:val="single"/>
        </w:tblBorders>
        <w:tblLayout w:type="fixed"/>
        <w:tblLook w:val="0400"/>
      </w:tblPr>
      <w:tblGrid>
        <w:gridCol w:w="9360"/>
        <w:tblGridChange w:id="0">
          <w:tblGrid>
            <w:gridCol w:w="9360"/>
          </w:tblGrid>
        </w:tblGridChange>
      </w:tblGrid>
      <w:tr>
        <w:trPr>
          <w:cantSplit w:val="0"/>
          <w:tblHeader w:val="0"/>
        </w:trPr>
        <w:tc>
          <w:tcPr>
            <w:shd w:fill="f5f9fc" w:val="clear"/>
            <w:tcMar>
              <w:top w:w="80.0" w:type="dxa"/>
              <w:bottom w:w="80.0" w:type="dxa"/>
            </w:tcMar>
            <w:vAlign w:val="center"/>
          </w:tcPr>
          <w:p w:rsidR="00000000" w:rsidDel="00000000" w:rsidP="00000000" w:rsidRDefault="00000000" w:rsidRPr="00000000" w14:paraId="00000242">
            <w:pPr>
              <w:spacing w:after="20" w:line="264" w:lineRule="auto"/>
              <w:rPr/>
            </w:pPr>
            <w:r w:rsidDel="00000000" w:rsidR="00000000" w:rsidRPr="00000000">
              <w:rPr>
                <w:rFonts w:ascii="Calibri" w:cs="Calibri" w:eastAsia="Calibri" w:hAnsi="Calibri"/>
                <w:b w:val="1"/>
                <w:bCs w:val="1"/>
                <w:color w:val="1f4d78"/>
                <w:sz w:val="19"/>
                <w:szCs w:val="19"/>
                <w:rtl w:val="0"/>
              </w:rPr>
              <w:t xml:space="preserve">Devolución: </w:t>
            </w:r>
            <w:r w:rsidDel="00000000" w:rsidR="00000000" w:rsidRPr="00000000">
              <w:rPr>
                <w:rFonts w:ascii="Calibri" w:cs="Calibri" w:eastAsia="Calibri" w:hAnsi="Calibri"/>
                <w:color w:val="202124"/>
                <w:sz w:val="19"/>
                <w:szCs w:val="19"/>
                <w:rtl w:val="0"/>
              </w:rPr>
              <w:t xml:space="preserve">Entregar una observación basada en evidencia, una prioridad de mejora y una acción concreta para la siguiente unidad. Evitar comentarios generales sin referencia al código, las pruebas o el proceso.</w:t>
            </w:r>
            <w:r w:rsidDel="00000000" w:rsidR="00000000" w:rsidRPr="00000000">
              <w:rPr>
                <w:rtl w:val="0"/>
              </w:rPr>
            </w:r>
          </w:p>
        </w:tc>
      </w:tr>
    </w:tbl>
    <w:p w:rsidR="00000000" w:rsidDel="00000000" w:rsidP="00000000" w:rsidRDefault="00000000" w:rsidRPr="00000000" w14:paraId="00000243">
      <w:pPr>
        <w:spacing w:after="0" w:lineRule="auto"/>
        <w:rPr/>
      </w:pPr>
      <w:r w:rsidDel="00000000" w:rsidR="00000000" w:rsidRPr="00000000">
        <w:rPr>
          <w:rtl w:val="0"/>
        </w:rPr>
      </w:r>
    </w:p>
    <w:p w:rsidR="00000000" w:rsidDel="00000000" w:rsidP="00000000" w:rsidRDefault="00000000" w:rsidRPr="00000000" w14:paraId="00000244">
      <w:pPr>
        <w:rPr/>
      </w:pPr>
      <w:r w:rsidDel="00000000" w:rsidR="00000000" w:rsidRPr="00000000">
        <w:br w:type="page"/>
      </w:r>
      <w:r w:rsidDel="00000000" w:rsidR="00000000" w:rsidRPr="00000000">
        <w:rPr>
          <w:rtl w:val="0"/>
        </w:rPr>
      </w:r>
    </w:p>
    <w:p w:rsidR="00000000" w:rsidDel="00000000" w:rsidP="00000000" w:rsidRDefault="00000000" w:rsidRPr="00000000" w14:paraId="00000245">
      <w:pPr>
        <w:pStyle w:val="Heading1"/>
        <w:keepNext w:val="1"/>
        <w:rPr/>
      </w:pPr>
      <w:r w:rsidDel="00000000" w:rsidR="00000000" w:rsidRPr="00000000">
        <w:rPr>
          <w:rtl w:val="0"/>
        </w:rPr>
        <w:t xml:space="preserve">Unidad 4. Diseño de pruebas, cobertura y refactorización</w:t>
      </w:r>
    </w:p>
    <w:tbl>
      <w:tblPr>
        <w:tblStyle w:val="Table41"/>
        <w:tblW w:w="9360.0" w:type="dxa"/>
        <w:jc w:val="left"/>
        <w:tblInd w:w="5.0" w:type="dxa"/>
        <w:tblBorders>
          <w:top w:color="c9d2dc" w:space="0" w:sz="5" w:val="single"/>
          <w:left w:color="c9d2dc" w:space="0" w:sz="5" w:val="single"/>
          <w:bottom w:color="c9d2dc" w:space="0" w:sz="5" w:val="single"/>
          <w:right w:color="c9d2dc" w:space="0" w:sz="5" w:val="single"/>
          <w:insideH w:color="c9d2dc" w:space="0" w:sz="5" w:val="single"/>
          <w:insideV w:color="c9d2dc" w:space="0" w:sz="5" w:val="single"/>
        </w:tblBorders>
        <w:tblLayout w:type="fixed"/>
        <w:tblLook w:val="0400"/>
      </w:tblPr>
      <w:tblGrid>
        <w:gridCol w:w="2600"/>
        <w:gridCol w:w="3380"/>
        <w:gridCol w:w="3380"/>
        <w:tblGridChange w:id="0">
          <w:tblGrid>
            <w:gridCol w:w="2600"/>
            <w:gridCol w:w="3380"/>
            <w:gridCol w:w="3380"/>
          </w:tblGrid>
        </w:tblGridChange>
      </w:tblGrid>
      <w:tr>
        <w:trPr>
          <w:cantSplit w:val="0"/>
          <w:tblHeader w:val="0"/>
        </w:trPr>
        <w:tc>
          <w:tcPr>
            <w:shd w:fill="e8eef5" w:val="clear"/>
            <w:tcMar>
              <w:top w:w="80.0" w:type="dxa"/>
              <w:bottom w:w="80.0" w:type="dxa"/>
            </w:tcMar>
            <w:vAlign w:val="center"/>
          </w:tcPr>
          <w:p w:rsidR="00000000" w:rsidDel="00000000" w:rsidP="00000000" w:rsidRDefault="00000000" w:rsidRPr="00000000" w14:paraId="00000246">
            <w:pPr>
              <w:spacing w:after="40" w:lineRule="auto"/>
              <w:rPr/>
            </w:pPr>
            <w:r w:rsidDel="00000000" w:rsidR="00000000" w:rsidRPr="00000000">
              <w:rPr>
                <w:rFonts w:ascii="Calibri" w:cs="Calibri" w:eastAsia="Calibri" w:hAnsi="Calibri"/>
                <w:b w:val="1"/>
                <w:bCs w:val="1"/>
                <w:color w:val="2e74b5"/>
                <w:sz w:val="16"/>
                <w:szCs w:val="16"/>
                <w:rtl w:val="0"/>
              </w:rPr>
              <w:t xml:space="preserve">DURACIÓN</w:t>
            </w:r>
            <w:r w:rsidDel="00000000" w:rsidR="00000000" w:rsidRPr="00000000">
              <w:rPr>
                <w:rtl w:val="0"/>
              </w:rPr>
            </w:r>
          </w:p>
          <w:p w:rsidR="00000000" w:rsidDel="00000000" w:rsidP="00000000" w:rsidRDefault="00000000" w:rsidRPr="00000000" w14:paraId="00000247">
            <w:pPr>
              <w:spacing w:after="0" w:lineRule="auto"/>
              <w:rPr/>
            </w:pPr>
            <w:r w:rsidDel="00000000" w:rsidR="00000000" w:rsidRPr="00000000">
              <w:rPr>
                <w:rFonts w:ascii="Calibri" w:cs="Calibri" w:eastAsia="Calibri" w:hAnsi="Calibri"/>
                <w:b w:val="1"/>
                <w:bCs w:val="1"/>
                <w:color w:val="17365d"/>
                <w:sz w:val="17"/>
                <w:szCs w:val="17"/>
                <w:rtl w:val="0"/>
              </w:rPr>
              <w:t xml:space="preserve">Semanas 10 a 12 · 12 horas</w:t>
            </w:r>
            <w:r w:rsidDel="00000000" w:rsidR="00000000" w:rsidRPr="00000000">
              <w:rPr>
                <w:rtl w:val="0"/>
              </w:rPr>
            </w:r>
          </w:p>
        </w:tc>
        <w:tc>
          <w:tcPr>
            <w:shd w:fill="f5f9fc" w:val="clear"/>
            <w:tcMar>
              <w:top w:w="80.0" w:type="dxa"/>
              <w:bottom w:w="80.0" w:type="dxa"/>
            </w:tcMar>
            <w:vAlign w:val="center"/>
          </w:tcPr>
          <w:p w:rsidR="00000000" w:rsidDel="00000000" w:rsidP="00000000" w:rsidRDefault="00000000" w:rsidRPr="00000000" w14:paraId="00000248">
            <w:pPr>
              <w:spacing w:after="40" w:lineRule="auto"/>
              <w:rPr/>
            </w:pPr>
            <w:r w:rsidDel="00000000" w:rsidR="00000000" w:rsidRPr="00000000">
              <w:rPr>
                <w:rFonts w:ascii="Calibri" w:cs="Calibri" w:eastAsia="Calibri" w:hAnsi="Calibri"/>
                <w:b w:val="1"/>
                <w:bCs w:val="1"/>
                <w:color w:val="2e74b5"/>
                <w:sz w:val="16"/>
                <w:szCs w:val="16"/>
                <w:rtl w:val="0"/>
              </w:rPr>
              <w:t xml:space="preserve">PREGUNTA GUÍA</w:t>
            </w:r>
            <w:r w:rsidDel="00000000" w:rsidR="00000000" w:rsidRPr="00000000">
              <w:rPr>
                <w:rtl w:val="0"/>
              </w:rPr>
            </w:r>
          </w:p>
          <w:p w:rsidR="00000000" w:rsidDel="00000000" w:rsidP="00000000" w:rsidRDefault="00000000" w:rsidRPr="00000000" w14:paraId="00000249">
            <w:pPr>
              <w:spacing w:after="0" w:lineRule="auto"/>
              <w:rPr/>
            </w:pPr>
            <w:r w:rsidDel="00000000" w:rsidR="00000000" w:rsidRPr="00000000">
              <w:rPr>
                <w:rFonts w:ascii="Calibri" w:cs="Calibri" w:eastAsia="Calibri" w:hAnsi="Calibri"/>
                <w:b w:val="1"/>
                <w:bCs w:val="1"/>
                <w:color w:val="17365d"/>
                <w:sz w:val="17"/>
                <w:szCs w:val="17"/>
                <w:rtl w:val="0"/>
              </w:rPr>
              <w:t xml:space="preserve">¿Cómo diseñar una suite que encuentre defectos relevantes y permita cambiar el diseño con confianza?</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24A">
            <w:pPr>
              <w:spacing w:after="40" w:lineRule="auto"/>
              <w:rPr/>
            </w:pPr>
            <w:r w:rsidDel="00000000" w:rsidR="00000000" w:rsidRPr="00000000">
              <w:rPr>
                <w:rFonts w:ascii="Calibri" w:cs="Calibri" w:eastAsia="Calibri" w:hAnsi="Calibri"/>
                <w:b w:val="1"/>
                <w:bCs w:val="1"/>
                <w:color w:val="2e74b5"/>
                <w:sz w:val="16"/>
                <w:szCs w:val="16"/>
                <w:rtl w:val="0"/>
              </w:rPr>
              <w:t xml:space="preserve">EVALUACIÓN</w:t>
            </w:r>
            <w:r w:rsidDel="00000000" w:rsidR="00000000" w:rsidRPr="00000000">
              <w:rPr>
                <w:rtl w:val="0"/>
              </w:rPr>
            </w:r>
          </w:p>
          <w:p w:rsidR="00000000" w:rsidDel="00000000" w:rsidP="00000000" w:rsidRDefault="00000000" w:rsidRPr="00000000" w14:paraId="0000024B">
            <w:pPr>
              <w:spacing w:after="0" w:lineRule="auto"/>
              <w:rPr/>
            </w:pPr>
            <w:r w:rsidDel="00000000" w:rsidR="00000000" w:rsidRPr="00000000">
              <w:rPr>
                <w:rFonts w:ascii="Calibri" w:cs="Calibri" w:eastAsia="Calibri" w:hAnsi="Calibri"/>
                <w:b w:val="1"/>
                <w:bCs w:val="1"/>
                <w:color w:val="17365d"/>
                <w:sz w:val="17"/>
                <w:szCs w:val="17"/>
                <w:rtl w:val="0"/>
              </w:rPr>
              <w:t xml:space="preserve">Estrategia de pruebas y refactorización documentada sobre una base con defectos.</w:t>
            </w:r>
            <w:r w:rsidDel="00000000" w:rsidR="00000000" w:rsidRPr="00000000">
              <w:rPr>
                <w:rtl w:val="0"/>
              </w:rPr>
            </w:r>
          </w:p>
        </w:tc>
      </w:tr>
    </w:tbl>
    <w:p w:rsidR="00000000" w:rsidDel="00000000" w:rsidP="00000000" w:rsidRDefault="00000000" w:rsidRPr="00000000" w14:paraId="0000024C">
      <w:pPr>
        <w:pStyle w:val="Heading2"/>
        <w:keepNext w:val="1"/>
        <w:rPr/>
      </w:pPr>
      <w:r w:rsidDel="00000000" w:rsidR="00000000" w:rsidRPr="00000000">
        <w:rPr>
          <w:rtl w:val="0"/>
        </w:rPr>
        <w:t xml:space="preserve">Resultados esperados</w:t>
      </w:r>
    </w:p>
    <w:p w:rsidR="00000000" w:rsidDel="00000000" w:rsidP="00000000" w:rsidRDefault="00000000" w:rsidRPr="00000000" w14:paraId="0000024D">
      <w:pPr>
        <w:numPr>
          <w:ilvl w:val="0"/>
          <w:numId w:val="1"/>
        </w:numPr>
        <w:spacing w:after="80" w:line="276" w:lineRule="auto"/>
        <w:ind w:left="540" w:hanging="270"/>
        <w:rPr/>
      </w:pPr>
      <w:r w:rsidDel="00000000" w:rsidR="00000000" w:rsidRPr="00000000">
        <w:rPr>
          <w:rFonts w:ascii="Calibri" w:cs="Calibri" w:eastAsia="Calibri" w:hAnsi="Calibri"/>
          <w:color w:val="202124"/>
          <w:rtl w:val="0"/>
        </w:rPr>
        <w:t xml:space="preserve">Derivar casos mediante equivalencias, límites, errores y tablas de decisión.</w:t>
      </w:r>
      <w:r w:rsidDel="00000000" w:rsidR="00000000" w:rsidRPr="00000000">
        <w:rPr>
          <w:rtl w:val="0"/>
        </w:rPr>
      </w:r>
    </w:p>
    <w:p w:rsidR="00000000" w:rsidDel="00000000" w:rsidP="00000000" w:rsidRDefault="00000000" w:rsidRPr="00000000" w14:paraId="0000024E">
      <w:pPr>
        <w:numPr>
          <w:ilvl w:val="0"/>
          <w:numId w:val="1"/>
        </w:numPr>
        <w:spacing w:after="80" w:line="276" w:lineRule="auto"/>
        <w:ind w:left="540" w:hanging="270"/>
        <w:rPr/>
      </w:pPr>
      <w:r w:rsidDel="00000000" w:rsidR="00000000" w:rsidRPr="00000000">
        <w:rPr>
          <w:rFonts w:ascii="Calibri" w:cs="Calibri" w:eastAsia="Calibri" w:hAnsi="Calibri"/>
          <w:color w:val="202124"/>
          <w:rtl w:val="0"/>
        </w:rPr>
        <w:t xml:space="preserve">Aislar dependencias con dobles cuando el costo o el determinismo lo justifican.</w:t>
      </w:r>
      <w:r w:rsidDel="00000000" w:rsidR="00000000" w:rsidRPr="00000000">
        <w:rPr>
          <w:rtl w:val="0"/>
        </w:rPr>
      </w:r>
    </w:p>
    <w:p w:rsidR="00000000" w:rsidDel="00000000" w:rsidP="00000000" w:rsidRDefault="00000000" w:rsidRPr="00000000" w14:paraId="0000024F">
      <w:pPr>
        <w:numPr>
          <w:ilvl w:val="0"/>
          <w:numId w:val="1"/>
        </w:numPr>
        <w:spacing w:after="80" w:line="276" w:lineRule="auto"/>
        <w:ind w:left="540" w:hanging="270"/>
        <w:rPr/>
      </w:pPr>
      <w:r w:rsidDel="00000000" w:rsidR="00000000" w:rsidRPr="00000000">
        <w:rPr>
          <w:rFonts w:ascii="Calibri" w:cs="Calibri" w:eastAsia="Calibri" w:hAnsi="Calibri"/>
          <w:color w:val="202124"/>
          <w:rtl w:val="0"/>
        </w:rPr>
        <w:t xml:space="preserve">Interpretar cobertura como señal de investigación y refactorizar con seguridad.</w:t>
      </w:r>
      <w:r w:rsidDel="00000000" w:rsidR="00000000" w:rsidRPr="00000000">
        <w:rPr>
          <w:rtl w:val="0"/>
        </w:rPr>
      </w:r>
    </w:p>
    <w:p w:rsidR="00000000" w:rsidDel="00000000" w:rsidP="00000000" w:rsidRDefault="00000000" w:rsidRPr="00000000" w14:paraId="00000250">
      <w:pPr>
        <w:pStyle w:val="Heading2"/>
        <w:keepNext w:val="1"/>
        <w:rPr/>
      </w:pPr>
      <w:r w:rsidDel="00000000" w:rsidR="00000000" w:rsidRPr="00000000">
        <w:rPr>
          <w:rtl w:val="0"/>
        </w:rPr>
        <w:t xml:space="preserve">Curaduría de contenidos y apoyos en español</w:t>
      </w:r>
    </w:p>
    <w:tbl>
      <w:tblPr>
        <w:tblStyle w:val="Table42"/>
        <w:tblW w:w="9360.0" w:type="dxa"/>
        <w:jc w:val="left"/>
        <w:tblInd w:w="5.0" w:type="dxa"/>
        <w:tblBorders>
          <w:top w:color="c9d2dc" w:space="0" w:sz="5" w:val="single"/>
          <w:left w:color="c9d2dc" w:space="0" w:sz="5" w:val="single"/>
          <w:bottom w:color="c9d2dc" w:space="0" w:sz="5" w:val="single"/>
          <w:right w:color="c9d2dc" w:space="0" w:sz="5" w:val="single"/>
          <w:insideH w:color="c9d2dc" w:space="0" w:sz="5" w:val="single"/>
          <w:insideV w:color="c9d2dc" w:space="0" w:sz="5" w:val="single"/>
        </w:tblBorders>
        <w:tblLayout w:type="fixed"/>
        <w:tblLook w:val="0400"/>
      </w:tblPr>
      <w:tblGrid>
        <w:gridCol w:w="3000"/>
        <w:gridCol w:w="4080"/>
        <w:gridCol w:w="2280"/>
        <w:tblGridChange w:id="0">
          <w:tblGrid>
            <w:gridCol w:w="3000"/>
            <w:gridCol w:w="4080"/>
            <w:gridCol w:w="228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251">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Recurso en español</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252">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Uso didáctico recomendado</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253">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Asignación</w:t>
            </w:r>
            <w:r w:rsidDel="00000000" w:rsidR="00000000" w:rsidRPr="00000000">
              <w:rPr>
                <w:rtl w:val="0"/>
              </w:rPr>
            </w:r>
          </w:p>
        </w:tc>
      </w:tr>
      <w:tr>
        <w:trPr>
          <w:cantSplit w:val="1"/>
          <w:tblHeader w:val="0"/>
        </w:trPr>
        <w:tc>
          <w:tcPr/>
          <w:p w:rsidR="00000000" w:rsidDel="00000000" w:rsidP="00000000" w:rsidRDefault="00000000" w:rsidRPr="00000000" w14:paraId="00000254">
            <w:pPr>
              <w:spacing w:after="40" w:lineRule="auto"/>
              <w:rPr/>
            </w:pPr>
            <w:hyperlink r:id="rId19">
              <w:r w:rsidDel="00000000" w:rsidR="00000000" w:rsidRPr="00000000">
                <w:rPr>
                  <w:color w:val="2e74b5"/>
                  <w:u w:val="single"/>
                  <w:rtl w:val="0"/>
                </w:rPr>
                <w:t xml:space="preserve">Programa de Estudio CTFL v4.0 en español</w:t>
              </w:r>
            </w:hyperlink>
            <w:r w:rsidDel="00000000" w:rsidR="00000000" w:rsidRPr="00000000">
              <w:rPr>
                <w:rtl w:val="0"/>
              </w:rPr>
            </w:r>
          </w:p>
          <w:p w:rsidR="00000000" w:rsidDel="00000000" w:rsidP="00000000" w:rsidRDefault="00000000" w:rsidRPr="00000000" w14:paraId="00000255">
            <w:pPr>
              <w:spacing w:after="0" w:lineRule="auto"/>
              <w:rPr/>
            </w:pPr>
            <w:r w:rsidDel="00000000" w:rsidR="00000000" w:rsidRPr="00000000">
              <w:rPr>
                <w:rFonts w:ascii="Calibri" w:cs="Calibri" w:eastAsia="Calibri" w:hAnsi="Calibri"/>
                <w:i w:val="1"/>
                <w:iCs w:val="1"/>
                <w:color w:val="5f6368"/>
                <w:sz w:val="16"/>
                <w:szCs w:val="16"/>
                <w:rtl w:val="0"/>
              </w:rPr>
              <w:t xml:space="preserve">ISTQB / iSQI</w:t>
            </w:r>
            <w:r w:rsidDel="00000000" w:rsidR="00000000" w:rsidRPr="00000000">
              <w:rPr>
                <w:rtl w:val="0"/>
              </w:rPr>
            </w:r>
          </w:p>
        </w:tc>
        <w:tc>
          <w:tcPr/>
          <w:p w:rsidR="00000000" w:rsidDel="00000000" w:rsidP="00000000" w:rsidRDefault="00000000" w:rsidRPr="00000000" w14:paraId="00000256">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Seleccionar técnicas de caja negra: particiones, valores límite, tablas de decisión y transición de estados.</w:t>
            </w:r>
            <w:r w:rsidDel="00000000" w:rsidR="00000000" w:rsidRPr="00000000">
              <w:rPr>
                <w:rtl w:val="0"/>
              </w:rPr>
            </w:r>
          </w:p>
        </w:tc>
        <w:tc>
          <w:tcPr/>
          <w:p w:rsidR="00000000" w:rsidDel="00000000" w:rsidP="00000000" w:rsidRDefault="00000000" w:rsidRPr="00000000" w14:paraId="00000257">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Estudiante · fragmentos</w:t>
            </w:r>
            <w:r w:rsidDel="00000000" w:rsidR="00000000" w:rsidRPr="00000000">
              <w:rPr>
                <w:rtl w:val="0"/>
              </w:rPr>
            </w:r>
          </w:p>
        </w:tc>
      </w:tr>
      <w:tr>
        <w:trPr>
          <w:cantSplit w:val="1"/>
          <w:tblHeader w:val="0"/>
        </w:trPr>
        <w:tc>
          <w:tcPr/>
          <w:p w:rsidR="00000000" w:rsidDel="00000000" w:rsidP="00000000" w:rsidRDefault="00000000" w:rsidRPr="00000000" w14:paraId="00000258">
            <w:pPr>
              <w:spacing w:after="40" w:lineRule="auto"/>
              <w:rPr/>
            </w:pPr>
            <w:hyperlink r:id="rId20">
              <w:r w:rsidDel="00000000" w:rsidR="00000000" w:rsidRPr="00000000">
                <w:rPr>
                  <w:color w:val="2e74b5"/>
                  <w:u w:val="single"/>
                  <w:rtl w:val="0"/>
                </w:rPr>
                <w:t xml:space="preserve">Glosario de términos de pruebas</w:t>
              </w:r>
            </w:hyperlink>
            <w:r w:rsidDel="00000000" w:rsidR="00000000" w:rsidRPr="00000000">
              <w:rPr>
                <w:rtl w:val="0"/>
              </w:rPr>
            </w:r>
          </w:p>
          <w:p w:rsidR="00000000" w:rsidDel="00000000" w:rsidP="00000000" w:rsidRDefault="00000000" w:rsidRPr="00000000" w14:paraId="00000259">
            <w:pPr>
              <w:spacing w:after="0" w:lineRule="auto"/>
              <w:rPr/>
            </w:pPr>
            <w:r w:rsidDel="00000000" w:rsidR="00000000" w:rsidRPr="00000000">
              <w:rPr>
                <w:rFonts w:ascii="Calibri" w:cs="Calibri" w:eastAsia="Calibri" w:hAnsi="Calibri"/>
                <w:i w:val="1"/>
                <w:iCs w:val="1"/>
                <w:color w:val="5f6368"/>
                <w:sz w:val="16"/>
                <w:szCs w:val="16"/>
                <w:rtl w:val="0"/>
              </w:rPr>
              <w:t xml:space="preserve">ISTQB</w:t>
            </w:r>
            <w:r w:rsidDel="00000000" w:rsidR="00000000" w:rsidRPr="00000000">
              <w:rPr>
                <w:rtl w:val="0"/>
              </w:rPr>
            </w:r>
          </w:p>
        </w:tc>
        <w:tc>
          <w:tcPr/>
          <w:p w:rsidR="00000000" w:rsidDel="00000000" w:rsidP="00000000" w:rsidRDefault="00000000" w:rsidRPr="00000000" w14:paraId="0000025A">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Consulta terminológica para unificar vocabulario y diferenciar cobertura, defecto, fallo y caso de prueba.</w:t>
            </w:r>
            <w:r w:rsidDel="00000000" w:rsidR="00000000" w:rsidRPr="00000000">
              <w:rPr>
                <w:rtl w:val="0"/>
              </w:rPr>
            </w:r>
          </w:p>
        </w:tc>
        <w:tc>
          <w:tcPr/>
          <w:p w:rsidR="00000000" w:rsidDel="00000000" w:rsidP="00000000" w:rsidRDefault="00000000" w:rsidRPr="00000000" w14:paraId="0000025B">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Estudiante · consulta</w:t>
            </w:r>
            <w:r w:rsidDel="00000000" w:rsidR="00000000" w:rsidRPr="00000000">
              <w:rPr>
                <w:rtl w:val="0"/>
              </w:rPr>
            </w:r>
          </w:p>
        </w:tc>
      </w:tr>
      <w:tr>
        <w:trPr>
          <w:cantSplit w:val="1"/>
          <w:tblHeader w:val="0"/>
        </w:trPr>
        <w:tc>
          <w:tcPr/>
          <w:p w:rsidR="00000000" w:rsidDel="00000000" w:rsidP="00000000" w:rsidRDefault="00000000" w:rsidRPr="00000000" w14:paraId="0000025C">
            <w:pPr>
              <w:spacing w:after="40" w:lineRule="auto"/>
              <w:rPr/>
            </w:pPr>
            <w:hyperlink r:id="rId21">
              <w:r w:rsidDel="00000000" w:rsidR="00000000" w:rsidRPr="00000000">
                <w:rPr>
                  <w:color w:val="2e74b5"/>
                  <w:u w:val="single"/>
                  <w:rtl w:val="0"/>
                </w:rPr>
                <w:t xml:space="preserve">Empleo de cobertura de código para pruebas unitarias</w:t>
              </w:r>
            </w:hyperlink>
            <w:r w:rsidDel="00000000" w:rsidR="00000000" w:rsidRPr="00000000">
              <w:rPr>
                <w:rtl w:val="0"/>
              </w:rPr>
            </w:r>
          </w:p>
          <w:p w:rsidR="00000000" w:rsidDel="00000000" w:rsidP="00000000" w:rsidRDefault="00000000" w:rsidRPr="00000000" w14:paraId="0000025D">
            <w:pPr>
              <w:spacing w:after="0" w:lineRule="auto"/>
              <w:rPr/>
            </w:pPr>
            <w:r w:rsidDel="00000000" w:rsidR="00000000" w:rsidRPr="00000000">
              <w:rPr>
                <w:rFonts w:ascii="Calibri" w:cs="Calibri" w:eastAsia="Calibri" w:hAnsi="Calibri"/>
                <w:i w:val="1"/>
                <w:iCs w:val="1"/>
                <w:color w:val="5f6368"/>
                <w:sz w:val="16"/>
                <w:szCs w:val="16"/>
                <w:rtl w:val="0"/>
              </w:rPr>
              <w:t xml:space="preserve">Microsoft Learn</w:t>
            </w:r>
            <w:r w:rsidDel="00000000" w:rsidR="00000000" w:rsidRPr="00000000">
              <w:rPr>
                <w:rtl w:val="0"/>
              </w:rPr>
            </w:r>
          </w:p>
        </w:tc>
        <w:tc>
          <w:tcPr/>
          <w:p w:rsidR="00000000" w:rsidDel="00000000" w:rsidP="00000000" w:rsidRDefault="00000000" w:rsidRPr="00000000" w14:paraId="0000025E">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Explicar líneas, ramas y métodos; trasladar la interpretación al reporte de Vitest.</w:t>
            </w:r>
            <w:r w:rsidDel="00000000" w:rsidR="00000000" w:rsidRPr="00000000">
              <w:rPr>
                <w:rtl w:val="0"/>
              </w:rPr>
            </w:r>
          </w:p>
        </w:tc>
        <w:tc>
          <w:tcPr/>
          <w:p w:rsidR="00000000" w:rsidDel="00000000" w:rsidP="00000000" w:rsidRDefault="00000000" w:rsidRPr="00000000" w14:paraId="0000025F">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Estudiante · obligatoria</w:t>
            </w:r>
            <w:r w:rsidDel="00000000" w:rsidR="00000000" w:rsidRPr="00000000">
              <w:rPr>
                <w:rtl w:val="0"/>
              </w:rPr>
            </w:r>
          </w:p>
        </w:tc>
      </w:tr>
      <w:tr>
        <w:trPr>
          <w:cantSplit w:val="1"/>
          <w:tblHeader w:val="0"/>
        </w:trPr>
        <w:tc>
          <w:tcPr/>
          <w:p w:rsidR="00000000" w:rsidDel="00000000" w:rsidP="00000000" w:rsidRDefault="00000000" w:rsidRPr="00000000" w14:paraId="00000260">
            <w:pPr>
              <w:spacing w:after="40" w:lineRule="auto"/>
              <w:rPr/>
            </w:pPr>
            <w:hyperlink r:id="rId22">
              <w:r w:rsidDel="00000000" w:rsidR="00000000" w:rsidRPr="00000000">
                <w:rPr>
                  <w:color w:val="2e74b5"/>
                  <w:u w:val="single"/>
                  <w:rtl w:val="0"/>
                </w:rPr>
                <w:t xml:space="preserve">¿Qué es la refactorización de código?</w:t>
              </w:r>
            </w:hyperlink>
            <w:r w:rsidDel="00000000" w:rsidR="00000000" w:rsidRPr="00000000">
              <w:rPr>
                <w:rtl w:val="0"/>
              </w:rPr>
            </w:r>
          </w:p>
          <w:p w:rsidR="00000000" w:rsidDel="00000000" w:rsidP="00000000" w:rsidRDefault="00000000" w:rsidRPr="00000000" w14:paraId="00000261">
            <w:pPr>
              <w:spacing w:after="0" w:lineRule="auto"/>
              <w:rPr/>
            </w:pPr>
            <w:r w:rsidDel="00000000" w:rsidR="00000000" w:rsidRPr="00000000">
              <w:rPr>
                <w:rFonts w:ascii="Calibri" w:cs="Calibri" w:eastAsia="Calibri" w:hAnsi="Calibri"/>
                <w:i w:val="1"/>
                <w:iCs w:val="1"/>
                <w:color w:val="5f6368"/>
                <w:sz w:val="16"/>
                <w:szCs w:val="16"/>
                <w:rtl w:val="0"/>
              </w:rPr>
              <w:t xml:space="preserve">IBM</w:t>
            </w:r>
            <w:r w:rsidDel="00000000" w:rsidR="00000000" w:rsidRPr="00000000">
              <w:rPr>
                <w:rtl w:val="0"/>
              </w:rPr>
            </w:r>
          </w:p>
        </w:tc>
        <w:tc>
          <w:tcPr/>
          <w:p w:rsidR="00000000" w:rsidDel="00000000" w:rsidP="00000000" w:rsidRDefault="00000000" w:rsidRPr="00000000" w14:paraId="00000262">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Panorama de propósito, beneficios, señales y prácticas de refactorización.</w:t>
            </w:r>
            <w:r w:rsidDel="00000000" w:rsidR="00000000" w:rsidRPr="00000000">
              <w:rPr>
                <w:rtl w:val="0"/>
              </w:rPr>
            </w:r>
          </w:p>
        </w:tc>
        <w:tc>
          <w:tcPr/>
          <w:p w:rsidR="00000000" w:rsidDel="00000000" w:rsidP="00000000" w:rsidRDefault="00000000" w:rsidRPr="00000000" w14:paraId="00000263">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Estudiante · ampliación</w:t>
            </w:r>
            <w:r w:rsidDel="00000000" w:rsidR="00000000" w:rsidRPr="00000000">
              <w:rPr>
                <w:rtl w:val="0"/>
              </w:rPr>
            </w:r>
          </w:p>
        </w:tc>
      </w:tr>
    </w:tbl>
    <w:p w:rsidR="00000000" w:rsidDel="00000000" w:rsidP="00000000" w:rsidRDefault="00000000" w:rsidRPr="00000000" w14:paraId="00000264">
      <w:pPr>
        <w:spacing w:after="0" w:lineRule="auto"/>
        <w:rPr/>
      </w:pPr>
      <w:r w:rsidDel="00000000" w:rsidR="00000000" w:rsidRPr="00000000">
        <w:rPr>
          <w:rtl w:val="0"/>
        </w:rPr>
      </w:r>
    </w:p>
    <w:p w:rsidR="00000000" w:rsidDel="00000000" w:rsidP="00000000" w:rsidRDefault="00000000" w:rsidRPr="00000000" w14:paraId="00000265">
      <w:pPr>
        <w:pStyle w:val="Heading2"/>
        <w:keepNext w:val="1"/>
        <w:rPr/>
      </w:pPr>
      <w:r w:rsidDel="00000000" w:rsidR="00000000" w:rsidRPr="00000000">
        <w:rPr>
          <w:rtl w:val="0"/>
        </w:rPr>
        <w:t xml:space="preserve">Guion sugerido para la exposición</w:t>
      </w:r>
    </w:p>
    <w:p w:rsidR="00000000" w:rsidDel="00000000" w:rsidP="00000000" w:rsidRDefault="00000000" w:rsidRPr="00000000" w14:paraId="00000266">
      <w:pPr>
        <w:numPr>
          <w:ilvl w:val="0"/>
          <w:numId w:val="5"/>
        </w:numPr>
        <w:spacing w:after="80" w:line="276" w:lineRule="auto"/>
        <w:ind w:left="540" w:hanging="270"/>
        <w:rPr/>
      </w:pPr>
      <w:r w:rsidDel="00000000" w:rsidR="00000000" w:rsidRPr="00000000">
        <w:rPr>
          <w:rFonts w:ascii="Calibri" w:cs="Calibri" w:eastAsia="Calibri" w:hAnsi="Calibri"/>
          <w:color w:val="202124"/>
          <w:rtl w:val="0"/>
        </w:rPr>
        <w:t xml:space="preserve">Partir de una regla de dominio y preguntar qué clases de entradas cambian el resultado, antes de enumerar datos.</w:t>
      </w:r>
      <w:r w:rsidDel="00000000" w:rsidR="00000000" w:rsidRPr="00000000">
        <w:rPr>
          <w:rtl w:val="0"/>
        </w:rPr>
      </w:r>
    </w:p>
    <w:p w:rsidR="00000000" w:rsidDel="00000000" w:rsidP="00000000" w:rsidRDefault="00000000" w:rsidRPr="00000000" w14:paraId="00000267">
      <w:pPr>
        <w:numPr>
          <w:ilvl w:val="0"/>
          <w:numId w:val="5"/>
        </w:numPr>
        <w:spacing w:after="80" w:line="276" w:lineRule="auto"/>
        <w:ind w:left="540" w:hanging="270"/>
        <w:rPr/>
      </w:pPr>
      <w:r w:rsidDel="00000000" w:rsidR="00000000" w:rsidRPr="00000000">
        <w:rPr>
          <w:rFonts w:ascii="Calibri" w:cs="Calibri" w:eastAsia="Calibri" w:hAnsi="Calibri"/>
          <w:color w:val="202124"/>
          <w:rtl w:val="0"/>
        </w:rPr>
        <w:t xml:space="preserve">Mostrar que un valor límite requiere elegir el límite y sus vecinos relevantes, no probar números al azar.</w:t>
      </w:r>
      <w:r w:rsidDel="00000000" w:rsidR="00000000" w:rsidRPr="00000000">
        <w:rPr>
          <w:rtl w:val="0"/>
        </w:rPr>
      </w:r>
    </w:p>
    <w:p w:rsidR="00000000" w:rsidDel="00000000" w:rsidP="00000000" w:rsidRDefault="00000000" w:rsidRPr="00000000" w14:paraId="00000268">
      <w:pPr>
        <w:numPr>
          <w:ilvl w:val="0"/>
          <w:numId w:val="5"/>
        </w:numPr>
        <w:spacing w:after="80" w:line="276" w:lineRule="auto"/>
        <w:ind w:left="540" w:hanging="270"/>
        <w:rPr/>
      </w:pPr>
      <w:r w:rsidDel="00000000" w:rsidR="00000000" w:rsidRPr="00000000">
        <w:rPr>
          <w:rFonts w:ascii="Calibri" w:cs="Calibri" w:eastAsia="Calibri" w:hAnsi="Calibri"/>
          <w:color w:val="202124"/>
          <w:rtl w:val="0"/>
        </w:rPr>
        <w:t xml:space="preserve">Introducir dobles desde un problema real —reloj, red o persistencia— y decidir el doble más simple que devuelve control.</w:t>
      </w:r>
      <w:r w:rsidDel="00000000" w:rsidR="00000000" w:rsidRPr="00000000">
        <w:rPr>
          <w:rtl w:val="0"/>
        </w:rPr>
      </w:r>
    </w:p>
    <w:p w:rsidR="00000000" w:rsidDel="00000000" w:rsidP="00000000" w:rsidRDefault="00000000" w:rsidRPr="00000000" w14:paraId="00000269">
      <w:pPr>
        <w:numPr>
          <w:ilvl w:val="0"/>
          <w:numId w:val="5"/>
        </w:numPr>
        <w:spacing w:after="80" w:line="276" w:lineRule="auto"/>
        <w:ind w:left="540" w:hanging="270"/>
        <w:rPr/>
      </w:pPr>
      <w:r w:rsidDel="00000000" w:rsidR="00000000" w:rsidRPr="00000000">
        <w:rPr>
          <w:rFonts w:ascii="Calibri" w:cs="Calibri" w:eastAsia="Calibri" w:hAnsi="Calibri"/>
          <w:color w:val="202124"/>
          <w:rtl w:val="0"/>
        </w:rPr>
        <w:t xml:space="preserve">Separar refactorización de ampliación funcional: primero red verde, luego un cambio estructural pequeño y verificado.</w:t>
      </w:r>
      <w:r w:rsidDel="00000000" w:rsidR="00000000" w:rsidRPr="00000000">
        <w:rPr>
          <w:rtl w:val="0"/>
        </w:rPr>
      </w:r>
    </w:p>
    <w:p w:rsidR="00000000" w:rsidDel="00000000" w:rsidP="00000000" w:rsidRDefault="00000000" w:rsidRPr="00000000" w14:paraId="0000026A">
      <w:pPr>
        <w:numPr>
          <w:ilvl w:val="0"/>
          <w:numId w:val="5"/>
        </w:numPr>
        <w:spacing w:after="80" w:line="276" w:lineRule="auto"/>
        <w:ind w:left="540" w:hanging="270"/>
        <w:rPr/>
      </w:pPr>
      <w:r w:rsidDel="00000000" w:rsidR="00000000" w:rsidRPr="00000000">
        <w:rPr>
          <w:rFonts w:ascii="Calibri" w:cs="Calibri" w:eastAsia="Calibri" w:hAnsi="Calibri"/>
          <w:color w:val="202124"/>
          <w:rtl w:val="0"/>
        </w:rPr>
        <w:t xml:space="preserve">Leer cobertura junto con riesgos, aserciones y defectos posibles; una línea ejecutada puede no estar realmente comprobada.</w:t>
      </w:r>
      <w:r w:rsidDel="00000000" w:rsidR="00000000" w:rsidRPr="00000000">
        <w:rPr>
          <w:rtl w:val="0"/>
        </w:rPr>
      </w:r>
    </w:p>
    <w:tbl>
      <w:tblPr>
        <w:tblStyle w:val="Table43"/>
        <w:tblW w:w="9360.0" w:type="dxa"/>
        <w:jc w:val="left"/>
        <w:tblInd w:w="5.0" w:type="dxa"/>
        <w:tblBorders>
          <w:top w:color="c9d2dc" w:space="0" w:sz="5" w:val="single"/>
          <w:left w:color="c9d2dc" w:space="0" w:sz="5" w:val="single"/>
          <w:bottom w:color="c9d2dc" w:space="0" w:sz="5" w:val="single"/>
          <w:right w:color="c9d2dc" w:space="0" w:sz="5" w:val="single"/>
          <w:insideH w:color="c9d2dc" w:space="0" w:sz="5" w:val="single"/>
          <w:insideV w:color="c9d2dc" w:space="0" w:sz="5" w:val="single"/>
        </w:tblBorders>
        <w:tblLayout w:type="fixed"/>
        <w:tblLook w:val="0400"/>
      </w:tblPr>
      <w:tblGrid>
        <w:gridCol w:w="9360"/>
        <w:tblGridChange w:id="0">
          <w:tblGrid>
            <w:gridCol w:w="9360"/>
          </w:tblGrid>
        </w:tblGridChange>
      </w:tblGrid>
      <w:tr>
        <w:trPr>
          <w:cantSplit w:val="0"/>
          <w:tblHeader w:val="0"/>
        </w:trPr>
        <w:tc>
          <w:tcPr>
            <w:shd w:fill="e8eef5" w:val="clear"/>
            <w:tcMar>
              <w:top w:w="80.0" w:type="dxa"/>
              <w:bottom w:w="80.0" w:type="dxa"/>
            </w:tcMar>
            <w:vAlign w:val="center"/>
          </w:tcPr>
          <w:p w:rsidR="00000000" w:rsidDel="00000000" w:rsidP="00000000" w:rsidRDefault="00000000" w:rsidRPr="00000000" w14:paraId="0000026B">
            <w:pPr>
              <w:spacing w:after="20" w:line="264" w:lineRule="auto"/>
              <w:rPr/>
            </w:pPr>
            <w:r w:rsidDel="00000000" w:rsidR="00000000" w:rsidRPr="00000000">
              <w:rPr>
                <w:rFonts w:ascii="Calibri" w:cs="Calibri" w:eastAsia="Calibri" w:hAnsi="Calibri"/>
                <w:b w:val="1"/>
                <w:bCs w:val="1"/>
                <w:color w:val="1f4d78"/>
                <w:sz w:val="19"/>
                <w:szCs w:val="19"/>
                <w:rtl w:val="0"/>
              </w:rPr>
              <w:t xml:space="preserve">Idea errónea a trabajar: </w:t>
            </w:r>
            <w:r w:rsidDel="00000000" w:rsidR="00000000" w:rsidRPr="00000000">
              <w:rPr>
                <w:rFonts w:ascii="Calibri" w:cs="Calibri" w:eastAsia="Calibri" w:hAnsi="Calibri"/>
                <w:color w:val="202124"/>
                <w:sz w:val="19"/>
                <w:szCs w:val="19"/>
                <w:rtl w:val="0"/>
              </w:rPr>
              <w:t xml:space="preserve">Cobertura alta no equivale a calidad alta. Mockear todo puede hacer que una suite pruebe su propia configuración. Refactorizar no es reescribir ni cambiar el comportamiento observable.</w:t>
            </w:r>
            <w:r w:rsidDel="00000000" w:rsidR="00000000" w:rsidRPr="00000000">
              <w:rPr>
                <w:rtl w:val="0"/>
              </w:rPr>
            </w:r>
          </w:p>
        </w:tc>
      </w:tr>
    </w:tbl>
    <w:p w:rsidR="00000000" w:rsidDel="00000000" w:rsidP="00000000" w:rsidRDefault="00000000" w:rsidRPr="00000000" w14:paraId="0000026C">
      <w:pPr>
        <w:spacing w:after="0" w:lineRule="auto"/>
        <w:rPr/>
      </w:pPr>
      <w:r w:rsidDel="00000000" w:rsidR="00000000" w:rsidRPr="00000000">
        <w:rPr>
          <w:rtl w:val="0"/>
        </w:rPr>
      </w:r>
    </w:p>
    <w:p w:rsidR="00000000" w:rsidDel="00000000" w:rsidP="00000000" w:rsidRDefault="00000000" w:rsidRPr="00000000" w14:paraId="0000026D">
      <w:pPr>
        <w:pStyle w:val="Heading2"/>
        <w:keepNext w:val="1"/>
        <w:rPr/>
      </w:pPr>
      <w:r w:rsidDel="00000000" w:rsidR="00000000" w:rsidRPr="00000000">
        <w:rPr>
          <w:rtl w:val="0"/>
        </w:rPr>
        <w:t xml:space="preserve">Secuencias didácticas</w:t>
      </w:r>
    </w:p>
    <w:p w:rsidR="00000000" w:rsidDel="00000000" w:rsidP="00000000" w:rsidRDefault="00000000" w:rsidRPr="00000000" w14:paraId="0000026E">
      <w:pPr>
        <w:pStyle w:val="Heading3"/>
        <w:keepNext w:val="1"/>
        <w:rPr/>
      </w:pPr>
      <w:r w:rsidDel="00000000" w:rsidR="00000000" w:rsidRPr="00000000">
        <w:rPr>
          <w:rtl w:val="0"/>
        </w:rPr>
        <w:t xml:space="preserve">Clase 10. Equivalencias, límites y reglas combinadas</w:t>
      </w:r>
    </w:p>
    <w:p w:rsidR="00000000" w:rsidDel="00000000" w:rsidP="00000000" w:rsidRDefault="00000000" w:rsidRPr="00000000" w14:paraId="0000026F">
      <w:pPr>
        <w:spacing w:after="80" w:line="300" w:lineRule="auto"/>
        <w:rPr/>
      </w:pPr>
      <w:r w:rsidDel="00000000" w:rsidR="00000000" w:rsidRPr="00000000">
        <w:rPr>
          <w:rFonts w:ascii="Calibri" w:cs="Calibri" w:eastAsia="Calibri" w:hAnsi="Calibri"/>
          <w:b w:val="1"/>
          <w:bCs w:val="1"/>
          <w:color w:val="202124"/>
          <w:rtl w:val="0"/>
        </w:rPr>
        <w:t xml:space="preserve">Propósito:</w:t>
      </w:r>
      <w:r w:rsidDel="00000000" w:rsidR="00000000" w:rsidRPr="00000000">
        <w:rPr>
          <w:rFonts w:ascii="Calibri" w:cs="Calibri" w:eastAsia="Calibri" w:hAnsi="Calibri"/>
          <w:i w:val="0"/>
          <w:iCs w:val="0"/>
          <w:color w:val="202124"/>
          <w:rtl w:val="0"/>
        </w:rPr>
        <w:t xml:space="preserve"> Derivar un conjunto económico de casos con alta capacidad de detectar defectos.</w:t>
      </w:r>
      <w:r w:rsidDel="00000000" w:rsidR="00000000" w:rsidRPr="00000000">
        <w:rPr>
          <w:rtl w:val="0"/>
        </w:rPr>
      </w:r>
    </w:p>
    <w:tbl>
      <w:tblPr>
        <w:tblStyle w:val="Table44"/>
        <w:tblW w:w="9360.0" w:type="dxa"/>
        <w:jc w:val="left"/>
        <w:tblInd w:w="5.0" w:type="dxa"/>
        <w:tblBorders>
          <w:top w:color="c9d2dc" w:space="0" w:sz="5" w:val="single"/>
          <w:left w:color="c9d2dc" w:space="0" w:sz="5" w:val="single"/>
          <w:bottom w:color="c9d2dc" w:space="0" w:sz="5" w:val="single"/>
          <w:right w:color="c9d2dc" w:space="0" w:sz="5" w:val="single"/>
          <w:insideH w:color="c9d2dc" w:space="0" w:sz="5" w:val="single"/>
          <w:insideV w:color="c9d2dc" w:space="0" w:sz="5" w:val="single"/>
        </w:tblBorders>
        <w:tblLayout w:type="fixed"/>
        <w:tblLook w:val="0400"/>
      </w:tblPr>
      <w:tblGrid>
        <w:gridCol w:w="950"/>
        <w:gridCol w:w="1450"/>
        <w:gridCol w:w="4800"/>
        <w:gridCol w:w="2160"/>
        <w:tblGridChange w:id="0">
          <w:tblGrid>
            <w:gridCol w:w="950"/>
            <w:gridCol w:w="1450"/>
            <w:gridCol w:w="4800"/>
            <w:gridCol w:w="2160"/>
          </w:tblGrid>
        </w:tblGridChange>
      </w:tblGrid>
      <w:tr>
        <w:trPr>
          <w:cantSplit w:val="1"/>
          <w:tblHeader w:val="1"/>
        </w:trPr>
        <w:tc>
          <w:tcPr>
            <w:shd w:fill="e8eef5" w:val="clear"/>
            <w:tcMar>
              <w:top w:w="80.0" w:type="dxa"/>
              <w:bottom w:w="80.0" w:type="dxa"/>
            </w:tcMar>
            <w:vAlign w:val="center"/>
          </w:tcPr>
          <w:p w:rsidR="00000000" w:rsidDel="00000000" w:rsidP="00000000" w:rsidRDefault="00000000" w:rsidRPr="00000000" w14:paraId="00000270">
            <w:pPr>
              <w:spacing w:after="0" w:before="0" w:line="252.00000000000003" w:lineRule="auto"/>
              <w:jc w:val="center"/>
              <w:rPr/>
            </w:pPr>
            <w:r w:rsidDel="00000000" w:rsidR="00000000" w:rsidRPr="00000000">
              <w:rPr>
                <w:rFonts w:ascii="Calibri" w:cs="Calibri" w:eastAsia="Calibri" w:hAnsi="Calibri"/>
                <w:b w:val="1"/>
                <w:bCs w:val="1"/>
                <w:color w:val="17365d"/>
                <w:sz w:val="17"/>
                <w:szCs w:val="17"/>
                <w:rtl w:val="0"/>
              </w:rPr>
              <w:t xml:space="preserve">Tiempo</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271">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Momento</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272">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Actividad docente y del estudiantado</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273">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Evidencia / feedback</w:t>
            </w:r>
            <w:r w:rsidDel="00000000" w:rsidR="00000000" w:rsidRPr="00000000">
              <w:rPr>
                <w:rtl w:val="0"/>
              </w:rPr>
            </w:r>
          </w:p>
        </w:tc>
      </w:tr>
      <w:tr>
        <w:trPr>
          <w:cantSplit w:val="1"/>
          <w:tblHeader w:val="0"/>
        </w:trPr>
        <w:tc>
          <w:tcPr/>
          <w:p w:rsidR="00000000" w:rsidDel="00000000" w:rsidP="00000000" w:rsidRDefault="00000000" w:rsidRPr="00000000" w14:paraId="00000274">
            <w:pPr>
              <w:spacing w:after="0" w:before="0" w:line="252.00000000000003" w:lineRule="auto"/>
              <w:jc w:val="center"/>
              <w:rPr/>
            </w:pPr>
            <w:r w:rsidDel="00000000" w:rsidR="00000000" w:rsidRPr="00000000">
              <w:rPr>
                <w:rFonts w:ascii="Calibri" w:cs="Calibri" w:eastAsia="Calibri" w:hAnsi="Calibri"/>
                <w:b w:val="0"/>
                <w:bCs w:val="0"/>
                <w:color w:val="202124"/>
                <w:sz w:val="16"/>
                <w:szCs w:val="16"/>
                <w:rtl w:val="0"/>
              </w:rPr>
              <w:t xml:space="preserve">25 min</w:t>
            </w:r>
            <w:r w:rsidDel="00000000" w:rsidR="00000000" w:rsidRPr="00000000">
              <w:rPr>
                <w:rtl w:val="0"/>
              </w:rPr>
            </w:r>
          </w:p>
        </w:tc>
        <w:tc>
          <w:tcPr/>
          <w:p w:rsidR="00000000" w:rsidDel="00000000" w:rsidP="00000000" w:rsidRDefault="00000000" w:rsidRPr="00000000" w14:paraId="00000275">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Inicio</w:t>
            </w:r>
            <w:r w:rsidDel="00000000" w:rsidR="00000000" w:rsidRPr="00000000">
              <w:rPr>
                <w:rtl w:val="0"/>
              </w:rPr>
            </w:r>
          </w:p>
        </w:tc>
        <w:tc>
          <w:tcPr/>
          <w:p w:rsidR="00000000" w:rsidDel="00000000" w:rsidP="00000000" w:rsidRDefault="00000000" w:rsidRPr="00000000" w14:paraId="00000276">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Elegir datos para probar edad válida entre 18 y 65; comparar selección intuitiva y sistemática.</w:t>
            </w:r>
            <w:r w:rsidDel="00000000" w:rsidR="00000000" w:rsidRPr="00000000">
              <w:rPr>
                <w:rtl w:val="0"/>
              </w:rPr>
            </w:r>
          </w:p>
        </w:tc>
        <w:tc>
          <w:tcPr/>
          <w:p w:rsidR="00000000" w:rsidDel="00000000" w:rsidP="00000000" w:rsidRDefault="00000000" w:rsidRPr="00000000" w14:paraId="00000277">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Hipótesis de defectos.</w:t>
            </w:r>
            <w:r w:rsidDel="00000000" w:rsidR="00000000" w:rsidRPr="00000000">
              <w:rPr>
                <w:rtl w:val="0"/>
              </w:rPr>
            </w:r>
          </w:p>
        </w:tc>
      </w:tr>
      <w:tr>
        <w:trPr>
          <w:cantSplit w:val="1"/>
          <w:tblHeader w:val="0"/>
        </w:trPr>
        <w:tc>
          <w:tcPr/>
          <w:p w:rsidR="00000000" w:rsidDel="00000000" w:rsidP="00000000" w:rsidRDefault="00000000" w:rsidRPr="00000000" w14:paraId="00000278">
            <w:pPr>
              <w:spacing w:after="0" w:before="0" w:line="252.00000000000003" w:lineRule="auto"/>
              <w:jc w:val="center"/>
              <w:rPr/>
            </w:pPr>
            <w:r w:rsidDel="00000000" w:rsidR="00000000" w:rsidRPr="00000000">
              <w:rPr>
                <w:rFonts w:ascii="Calibri" w:cs="Calibri" w:eastAsia="Calibri" w:hAnsi="Calibri"/>
                <w:b w:val="0"/>
                <w:bCs w:val="0"/>
                <w:color w:val="202124"/>
                <w:sz w:val="16"/>
                <w:szCs w:val="16"/>
                <w:rtl w:val="0"/>
              </w:rPr>
              <w:t xml:space="preserve">55 min</w:t>
            </w:r>
            <w:r w:rsidDel="00000000" w:rsidR="00000000" w:rsidRPr="00000000">
              <w:rPr>
                <w:rtl w:val="0"/>
              </w:rPr>
            </w:r>
          </w:p>
        </w:tc>
        <w:tc>
          <w:tcPr/>
          <w:p w:rsidR="00000000" w:rsidDel="00000000" w:rsidP="00000000" w:rsidRDefault="00000000" w:rsidRPr="00000000" w14:paraId="00000279">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Exposición</w:t>
            </w:r>
            <w:r w:rsidDel="00000000" w:rsidR="00000000" w:rsidRPr="00000000">
              <w:rPr>
                <w:rtl w:val="0"/>
              </w:rPr>
            </w:r>
          </w:p>
        </w:tc>
        <w:tc>
          <w:tcPr/>
          <w:p w:rsidR="00000000" w:rsidDel="00000000" w:rsidP="00000000" w:rsidRDefault="00000000" w:rsidRPr="00000000" w14:paraId="0000027A">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Particiones, límites, casos inválidos y tabla de decisión. Modelado con reglas de cupón, membresía y monto.</w:t>
            </w:r>
            <w:r w:rsidDel="00000000" w:rsidR="00000000" w:rsidRPr="00000000">
              <w:rPr>
                <w:rtl w:val="0"/>
              </w:rPr>
            </w:r>
          </w:p>
        </w:tc>
        <w:tc>
          <w:tcPr/>
          <w:p w:rsidR="00000000" w:rsidDel="00000000" w:rsidP="00000000" w:rsidRDefault="00000000" w:rsidRPr="00000000" w14:paraId="0000027B">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Matriz de diseño.</w:t>
            </w:r>
            <w:r w:rsidDel="00000000" w:rsidR="00000000" w:rsidRPr="00000000">
              <w:rPr>
                <w:rtl w:val="0"/>
              </w:rPr>
            </w:r>
          </w:p>
        </w:tc>
      </w:tr>
      <w:tr>
        <w:trPr>
          <w:cantSplit w:val="1"/>
          <w:tblHeader w:val="0"/>
        </w:trPr>
        <w:tc>
          <w:tcPr/>
          <w:p w:rsidR="00000000" w:rsidDel="00000000" w:rsidP="00000000" w:rsidRDefault="00000000" w:rsidRPr="00000000" w14:paraId="0000027C">
            <w:pPr>
              <w:spacing w:after="0" w:before="0" w:line="252.00000000000003" w:lineRule="auto"/>
              <w:jc w:val="center"/>
              <w:rPr/>
            </w:pPr>
            <w:r w:rsidDel="00000000" w:rsidR="00000000" w:rsidRPr="00000000">
              <w:rPr>
                <w:rFonts w:ascii="Calibri" w:cs="Calibri" w:eastAsia="Calibri" w:hAnsi="Calibri"/>
                <w:b w:val="0"/>
                <w:bCs w:val="0"/>
                <w:color w:val="202124"/>
                <w:sz w:val="16"/>
                <w:szCs w:val="16"/>
                <w:rtl w:val="0"/>
              </w:rPr>
              <w:t xml:space="preserve">100 min</w:t>
            </w:r>
            <w:r w:rsidDel="00000000" w:rsidR="00000000" w:rsidRPr="00000000">
              <w:rPr>
                <w:rtl w:val="0"/>
              </w:rPr>
            </w:r>
          </w:p>
        </w:tc>
        <w:tc>
          <w:tcPr/>
          <w:p w:rsidR="00000000" w:rsidDel="00000000" w:rsidP="00000000" w:rsidRDefault="00000000" w:rsidRPr="00000000" w14:paraId="0000027D">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Taller</w:t>
            </w:r>
            <w:r w:rsidDel="00000000" w:rsidR="00000000" w:rsidRPr="00000000">
              <w:rPr>
                <w:rtl w:val="0"/>
              </w:rPr>
            </w:r>
          </w:p>
        </w:tc>
        <w:tc>
          <w:tcPr/>
          <w:p w:rsidR="00000000" w:rsidDel="00000000" w:rsidP="00000000" w:rsidRDefault="00000000" w:rsidRPr="00000000" w14:paraId="0000027E">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Equipos derivan casos para una política de reserva y los convierten en pruebas parametrizadas.</w:t>
            </w:r>
            <w:r w:rsidDel="00000000" w:rsidR="00000000" w:rsidRPr="00000000">
              <w:rPr>
                <w:rtl w:val="0"/>
              </w:rPr>
            </w:r>
          </w:p>
        </w:tc>
        <w:tc>
          <w:tcPr/>
          <w:p w:rsidR="00000000" w:rsidDel="00000000" w:rsidP="00000000" w:rsidRDefault="00000000" w:rsidRPr="00000000" w14:paraId="0000027F">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Matriz y suite.</w:t>
            </w:r>
            <w:r w:rsidDel="00000000" w:rsidR="00000000" w:rsidRPr="00000000">
              <w:rPr>
                <w:rtl w:val="0"/>
              </w:rPr>
            </w:r>
          </w:p>
        </w:tc>
      </w:tr>
      <w:tr>
        <w:trPr>
          <w:cantSplit w:val="1"/>
          <w:tblHeader w:val="0"/>
        </w:trPr>
        <w:tc>
          <w:tcPr/>
          <w:p w:rsidR="00000000" w:rsidDel="00000000" w:rsidP="00000000" w:rsidRDefault="00000000" w:rsidRPr="00000000" w14:paraId="00000280">
            <w:pPr>
              <w:spacing w:after="0" w:before="0" w:line="252.00000000000003" w:lineRule="auto"/>
              <w:jc w:val="center"/>
              <w:rPr/>
            </w:pPr>
            <w:r w:rsidDel="00000000" w:rsidR="00000000" w:rsidRPr="00000000">
              <w:rPr>
                <w:rFonts w:ascii="Calibri" w:cs="Calibri" w:eastAsia="Calibri" w:hAnsi="Calibri"/>
                <w:b w:val="0"/>
                <w:bCs w:val="0"/>
                <w:color w:val="202124"/>
                <w:sz w:val="16"/>
                <w:szCs w:val="16"/>
                <w:rtl w:val="0"/>
              </w:rPr>
              <w:t xml:space="preserve">40 min</w:t>
            </w:r>
            <w:r w:rsidDel="00000000" w:rsidR="00000000" w:rsidRPr="00000000">
              <w:rPr>
                <w:rtl w:val="0"/>
              </w:rPr>
            </w:r>
          </w:p>
        </w:tc>
        <w:tc>
          <w:tcPr/>
          <w:p w:rsidR="00000000" w:rsidDel="00000000" w:rsidP="00000000" w:rsidRDefault="00000000" w:rsidRPr="00000000" w14:paraId="00000281">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Desafío</w:t>
            </w:r>
            <w:r w:rsidDel="00000000" w:rsidR="00000000" w:rsidRPr="00000000">
              <w:rPr>
                <w:rtl w:val="0"/>
              </w:rPr>
            </w:r>
          </w:p>
        </w:tc>
        <w:tc>
          <w:tcPr/>
          <w:p w:rsidR="00000000" w:rsidDel="00000000" w:rsidP="00000000" w:rsidRDefault="00000000" w:rsidRPr="00000000" w14:paraId="00000282">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Intercambio de implementaciones con defectos sembrados; medir qué casos detectan cada defecto.</w:t>
            </w:r>
            <w:r w:rsidDel="00000000" w:rsidR="00000000" w:rsidRPr="00000000">
              <w:rPr>
                <w:rtl w:val="0"/>
              </w:rPr>
            </w:r>
          </w:p>
        </w:tc>
        <w:tc>
          <w:tcPr/>
          <w:p w:rsidR="00000000" w:rsidDel="00000000" w:rsidP="00000000" w:rsidRDefault="00000000" w:rsidRPr="00000000" w14:paraId="00000283">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Eficacia de casos.</w:t>
            </w:r>
            <w:r w:rsidDel="00000000" w:rsidR="00000000" w:rsidRPr="00000000">
              <w:rPr>
                <w:rtl w:val="0"/>
              </w:rPr>
            </w:r>
          </w:p>
        </w:tc>
      </w:tr>
      <w:tr>
        <w:trPr>
          <w:cantSplit w:val="1"/>
          <w:tblHeader w:val="0"/>
        </w:trPr>
        <w:tc>
          <w:tcPr/>
          <w:p w:rsidR="00000000" w:rsidDel="00000000" w:rsidP="00000000" w:rsidRDefault="00000000" w:rsidRPr="00000000" w14:paraId="00000284">
            <w:pPr>
              <w:spacing w:after="0" w:before="0" w:line="252.00000000000003" w:lineRule="auto"/>
              <w:jc w:val="center"/>
              <w:rPr/>
            </w:pPr>
            <w:r w:rsidDel="00000000" w:rsidR="00000000" w:rsidRPr="00000000">
              <w:rPr>
                <w:rFonts w:ascii="Calibri" w:cs="Calibri" w:eastAsia="Calibri" w:hAnsi="Calibri"/>
                <w:b w:val="0"/>
                <w:bCs w:val="0"/>
                <w:color w:val="202124"/>
                <w:sz w:val="16"/>
                <w:szCs w:val="16"/>
                <w:rtl w:val="0"/>
              </w:rPr>
              <w:t xml:space="preserve">20 min</w:t>
            </w:r>
            <w:r w:rsidDel="00000000" w:rsidR="00000000" w:rsidRPr="00000000">
              <w:rPr>
                <w:rtl w:val="0"/>
              </w:rPr>
            </w:r>
          </w:p>
        </w:tc>
        <w:tc>
          <w:tcPr/>
          <w:p w:rsidR="00000000" w:rsidDel="00000000" w:rsidP="00000000" w:rsidRDefault="00000000" w:rsidRPr="00000000" w14:paraId="00000285">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Cierre</w:t>
            </w:r>
            <w:r w:rsidDel="00000000" w:rsidR="00000000" w:rsidRPr="00000000">
              <w:rPr>
                <w:rtl w:val="0"/>
              </w:rPr>
            </w:r>
          </w:p>
        </w:tc>
        <w:tc>
          <w:tcPr/>
          <w:p w:rsidR="00000000" w:rsidDel="00000000" w:rsidP="00000000" w:rsidRDefault="00000000" w:rsidRPr="00000000" w14:paraId="00000286">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Eliminar un caso redundante y defender la decisión.</w:t>
            </w:r>
            <w:r w:rsidDel="00000000" w:rsidR="00000000" w:rsidRPr="00000000">
              <w:rPr>
                <w:rtl w:val="0"/>
              </w:rPr>
            </w:r>
          </w:p>
        </w:tc>
        <w:tc>
          <w:tcPr/>
          <w:p w:rsidR="00000000" w:rsidDel="00000000" w:rsidP="00000000" w:rsidRDefault="00000000" w:rsidRPr="00000000" w14:paraId="00000287">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Criterio de economía.</w:t>
            </w:r>
            <w:r w:rsidDel="00000000" w:rsidR="00000000" w:rsidRPr="00000000">
              <w:rPr>
                <w:rtl w:val="0"/>
              </w:rPr>
            </w:r>
          </w:p>
        </w:tc>
      </w:tr>
    </w:tbl>
    <w:p w:rsidR="00000000" w:rsidDel="00000000" w:rsidP="00000000" w:rsidRDefault="00000000" w:rsidRPr="00000000" w14:paraId="00000288">
      <w:pPr>
        <w:spacing w:after="0" w:lineRule="auto"/>
        <w:rPr/>
      </w:pPr>
      <w:r w:rsidDel="00000000" w:rsidR="00000000" w:rsidRPr="00000000">
        <w:rPr>
          <w:rtl w:val="0"/>
        </w:rPr>
      </w:r>
    </w:p>
    <w:tbl>
      <w:tblPr>
        <w:tblStyle w:val="Table45"/>
        <w:tblW w:w="9360.0" w:type="dxa"/>
        <w:jc w:val="left"/>
        <w:tblInd w:w="5.0" w:type="dxa"/>
        <w:tblBorders>
          <w:top w:color="c9d2dc" w:space="0" w:sz="5" w:val="single"/>
          <w:left w:color="c9d2dc" w:space="0" w:sz="5" w:val="single"/>
          <w:bottom w:color="c9d2dc" w:space="0" w:sz="5" w:val="single"/>
          <w:right w:color="c9d2dc" w:space="0" w:sz="5" w:val="single"/>
          <w:insideH w:color="c9d2dc" w:space="0" w:sz="5" w:val="single"/>
          <w:insideV w:color="c9d2dc" w:space="0" w:sz="5" w:val="single"/>
        </w:tblBorders>
        <w:tblLayout w:type="fixed"/>
        <w:tblLook w:val="0400"/>
      </w:tblPr>
      <w:tblGrid>
        <w:gridCol w:w="9360"/>
        <w:tblGridChange w:id="0">
          <w:tblGrid>
            <w:gridCol w:w="9360"/>
          </w:tblGrid>
        </w:tblGridChange>
      </w:tblGrid>
      <w:tr>
        <w:trPr>
          <w:cantSplit w:val="0"/>
          <w:tblHeader w:val="0"/>
        </w:trPr>
        <w:tc>
          <w:tcPr>
            <w:shd w:fill="f5f9fc" w:val="clear"/>
            <w:tcMar>
              <w:top w:w="80.0" w:type="dxa"/>
              <w:bottom w:w="80.0" w:type="dxa"/>
            </w:tcMar>
            <w:vAlign w:val="center"/>
          </w:tcPr>
          <w:p w:rsidR="00000000" w:rsidDel="00000000" w:rsidP="00000000" w:rsidRDefault="00000000" w:rsidRPr="00000000" w14:paraId="00000289">
            <w:pPr>
              <w:spacing w:after="20" w:line="264" w:lineRule="auto"/>
              <w:rPr/>
            </w:pPr>
            <w:r w:rsidDel="00000000" w:rsidR="00000000" w:rsidRPr="00000000">
              <w:rPr>
                <w:rFonts w:ascii="Calibri" w:cs="Calibri" w:eastAsia="Calibri" w:hAnsi="Calibri"/>
                <w:b w:val="1"/>
                <w:bCs w:val="1"/>
                <w:color w:val="1f4d78"/>
                <w:sz w:val="19"/>
                <w:szCs w:val="19"/>
                <w:rtl w:val="0"/>
              </w:rPr>
              <w:t xml:space="preserve">Evaluación de la clase: </w:t>
            </w:r>
            <w:r w:rsidDel="00000000" w:rsidR="00000000" w:rsidRPr="00000000">
              <w:rPr>
                <w:rFonts w:ascii="Calibri" w:cs="Calibri" w:eastAsia="Calibri" w:hAnsi="Calibri"/>
                <w:color w:val="202124"/>
                <w:sz w:val="19"/>
                <w:szCs w:val="19"/>
                <w:rtl w:val="0"/>
              </w:rPr>
              <w:t xml:space="preserve">Formativa con matriz trazable: regla o riesgo → técnica → dato → resultado esperado → prueba.</w:t>
            </w:r>
            <w:r w:rsidDel="00000000" w:rsidR="00000000" w:rsidRPr="00000000">
              <w:rPr>
                <w:rtl w:val="0"/>
              </w:rPr>
            </w:r>
          </w:p>
        </w:tc>
      </w:tr>
    </w:tbl>
    <w:p w:rsidR="00000000" w:rsidDel="00000000" w:rsidP="00000000" w:rsidRDefault="00000000" w:rsidRPr="00000000" w14:paraId="0000028A">
      <w:pPr>
        <w:spacing w:after="0" w:lineRule="auto"/>
        <w:rPr/>
      </w:pPr>
      <w:r w:rsidDel="00000000" w:rsidR="00000000" w:rsidRPr="00000000">
        <w:rPr>
          <w:rtl w:val="0"/>
        </w:rPr>
      </w:r>
    </w:p>
    <w:p w:rsidR="00000000" w:rsidDel="00000000" w:rsidP="00000000" w:rsidRDefault="00000000" w:rsidRPr="00000000" w14:paraId="0000028B">
      <w:pPr>
        <w:pStyle w:val="Heading3"/>
        <w:keepNext w:val="1"/>
        <w:rPr/>
      </w:pPr>
      <w:r w:rsidDel="00000000" w:rsidR="00000000" w:rsidRPr="00000000">
        <w:rPr>
          <w:rtl w:val="0"/>
        </w:rPr>
        <w:t xml:space="preserve">Clase 11. Dependencias, dobles y refactorización segura</w:t>
      </w:r>
    </w:p>
    <w:p w:rsidR="00000000" w:rsidDel="00000000" w:rsidP="00000000" w:rsidRDefault="00000000" w:rsidRPr="00000000" w14:paraId="0000028C">
      <w:pPr>
        <w:spacing w:after="80" w:line="300" w:lineRule="auto"/>
        <w:rPr/>
      </w:pPr>
      <w:r w:rsidDel="00000000" w:rsidR="00000000" w:rsidRPr="00000000">
        <w:rPr>
          <w:rFonts w:ascii="Calibri" w:cs="Calibri" w:eastAsia="Calibri" w:hAnsi="Calibri"/>
          <w:b w:val="1"/>
          <w:bCs w:val="1"/>
          <w:color w:val="202124"/>
          <w:rtl w:val="0"/>
        </w:rPr>
        <w:t xml:space="preserve">Propósito:</w:t>
      </w:r>
      <w:r w:rsidDel="00000000" w:rsidR="00000000" w:rsidRPr="00000000">
        <w:rPr>
          <w:rFonts w:ascii="Calibri" w:cs="Calibri" w:eastAsia="Calibri" w:hAnsi="Calibri"/>
          <w:i w:val="0"/>
          <w:iCs w:val="0"/>
          <w:color w:val="202124"/>
          <w:rtl w:val="0"/>
        </w:rPr>
        <w:t xml:space="preserve"> Recuperar control sobre pruebas lentas o no deterministas y mejorar diseño sin cambiar conducta.</w:t>
      </w:r>
      <w:r w:rsidDel="00000000" w:rsidR="00000000" w:rsidRPr="00000000">
        <w:rPr>
          <w:rtl w:val="0"/>
        </w:rPr>
      </w:r>
    </w:p>
    <w:tbl>
      <w:tblPr>
        <w:tblStyle w:val="Table46"/>
        <w:tblW w:w="9360.0" w:type="dxa"/>
        <w:jc w:val="left"/>
        <w:tblInd w:w="5.0" w:type="dxa"/>
        <w:tblBorders>
          <w:top w:color="c9d2dc" w:space="0" w:sz="5" w:val="single"/>
          <w:left w:color="c9d2dc" w:space="0" w:sz="5" w:val="single"/>
          <w:bottom w:color="c9d2dc" w:space="0" w:sz="5" w:val="single"/>
          <w:right w:color="c9d2dc" w:space="0" w:sz="5" w:val="single"/>
          <w:insideH w:color="c9d2dc" w:space="0" w:sz="5" w:val="single"/>
          <w:insideV w:color="c9d2dc" w:space="0" w:sz="5" w:val="single"/>
        </w:tblBorders>
        <w:tblLayout w:type="fixed"/>
        <w:tblLook w:val="0400"/>
      </w:tblPr>
      <w:tblGrid>
        <w:gridCol w:w="950"/>
        <w:gridCol w:w="1450"/>
        <w:gridCol w:w="4800"/>
        <w:gridCol w:w="2160"/>
        <w:tblGridChange w:id="0">
          <w:tblGrid>
            <w:gridCol w:w="950"/>
            <w:gridCol w:w="1450"/>
            <w:gridCol w:w="4800"/>
            <w:gridCol w:w="2160"/>
          </w:tblGrid>
        </w:tblGridChange>
      </w:tblGrid>
      <w:tr>
        <w:trPr>
          <w:cantSplit w:val="1"/>
          <w:tblHeader w:val="1"/>
        </w:trPr>
        <w:tc>
          <w:tcPr>
            <w:shd w:fill="e8eef5" w:val="clear"/>
            <w:tcMar>
              <w:top w:w="80.0" w:type="dxa"/>
              <w:bottom w:w="80.0" w:type="dxa"/>
            </w:tcMar>
            <w:vAlign w:val="center"/>
          </w:tcPr>
          <w:p w:rsidR="00000000" w:rsidDel="00000000" w:rsidP="00000000" w:rsidRDefault="00000000" w:rsidRPr="00000000" w14:paraId="0000028D">
            <w:pPr>
              <w:spacing w:after="0" w:before="0" w:line="252.00000000000003" w:lineRule="auto"/>
              <w:jc w:val="center"/>
              <w:rPr/>
            </w:pPr>
            <w:r w:rsidDel="00000000" w:rsidR="00000000" w:rsidRPr="00000000">
              <w:rPr>
                <w:rFonts w:ascii="Calibri" w:cs="Calibri" w:eastAsia="Calibri" w:hAnsi="Calibri"/>
                <w:b w:val="1"/>
                <w:bCs w:val="1"/>
                <w:color w:val="17365d"/>
                <w:sz w:val="17"/>
                <w:szCs w:val="17"/>
                <w:rtl w:val="0"/>
              </w:rPr>
              <w:t xml:space="preserve">Tiempo</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28E">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Momento</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28F">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Actividad docente y del estudiantado</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290">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Evidencia / feedback</w:t>
            </w:r>
            <w:r w:rsidDel="00000000" w:rsidR="00000000" w:rsidRPr="00000000">
              <w:rPr>
                <w:rtl w:val="0"/>
              </w:rPr>
            </w:r>
          </w:p>
        </w:tc>
      </w:tr>
      <w:tr>
        <w:trPr>
          <w:cantSplit w:val="1"/>
          <w:tblHeader w:val="0"/>
        </w:trPr>
        <w:tc>
          <w:tcPr/>
          <w:p w:rsidR="00000000" w:rsidDel="00000000" w:rsidP="00000000" w:rsidRDefault="00000000" w:rsidRPr="00000000" w14:paraId="00000291">
            <w:pPr>
              <w:spacing w:after="0" w:before="0" w:line="252.00000000000003" w:lineRule="auto"/>
              <w:jc w:val="center"/>
              <w:rPr/>
            </w:pPr>
            <w:r w:rsidDel="00000000" w:rsidR="00000000" w:rsidRPr="00000000">
              <w:rPr>
                <w:rFonts w:ascii="Calibri" w:cs="Calibri" w:eastAsia="Calibri" w:hAnsi="Calibri"/>
                <w:b w:val="0"/>
                <w:bCs w:val="0"/>
                <w:color w:val="202124"/>
                <w:sz w:val="16"/>
                <w:szCs w:val="16"/>
                <w:rtl w:val="0"/>
              </w:rPr>
              <w:t xml:space="preserve">20 min</w:t>
            </w:r>
            <w:r w:rsidDel="00000000" w:rsidR="00000000" w:rsidRPr="00000000">
              <w:rPr>
                <w:rtl w:val="0"/>
              </w:rPr>
            </w:r>
          </w:p>
        </w:tc>
        <w:tc>
          <w:tcPr/>
          <w:p w:rsidR="00000000" w:rsidDel="00000000" w:rsidP="00000000" w:rsidRDefault="00000000" w:rsidRPr="00000000" w14:paraId="00000292">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Inicio</w:t>
            </w:r>
            <w:r w:rsidDel="00000000" w:rsidR="00000000" w:rsidRPr="00000000">
              <w:rPr>
                <w:rtl w:val="0"/>
              </w:rPr>
            </w:r>
          </w:p>
        </w:tc>
        <w:tc>
          <w:tcPr/>
          <w:p w:rsidR="00000000" w:rsidDel="00000000" w:rsidP="00000000" w:rsidRDefault="00000000" w:rsidRPr="00000000" w14:paraId="00000293">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Ejecutar una prueba dependiente de hora/red y registrar fuentes de variabilidad.</w:t>
            </w:r>
            <w:r w:rsidDel="00000000" w:rsidR="00000000" w:rsidRPr="00000000">
              <w:rPr>
                <w:rtl w:val="0"/>
              </w:rPr>
            </w:r>
          </w:p>
        </w:tc>
        <w:tc>
          <w:tcPr/>
          <w:p w:rsidR="00000000" w:rsidDel="00000000" w:rsidP="00000000" w:rsidRDefault="00000000" w:rsidRPr="00000000" w14:paraId="00000294">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Mapa de dependencias.</w:t>
            </w:r>
            <w:r w:rsidDel="00000000" w:rsidR="00000000" w:rsidRPr="00000000">
              <w:rPr>
                <w:rtl w:val="0"/>
              </w:rPr>
            </w:r>
          </w:p>
        </w:tc>
      </w:tr>
      <w:tr>
        <w:trPr>
          <w:cantSplit w:val="1"/>
          <w:tblHeader w:val="0"/>
        </w:trPr>
        <w:tc>
          <w:tcPr/>
          <w:p w:rsidR="00000000" w:rsidDel="00000000" w:rsidP="00000000" w:rsidRDefault="00000000" w:rsidRPr="00000000" w14:paraId="00000295">
            <w:pPr>
              <w:spacing w:after="0" w:before="0" w:line="252.00000000000003" w:lineRule="auto"/>
              <w:jc w:val="center"/>
              <w:rPr/>
            </w:pPr>
            <w:r w:rsidDel="00000000" w:rsidR="00000000" w:rsidRPr="00000000">
              <w:rPr>
                <w:rFonts w:ascii="Calibri" w:cs="Calibri" w:eastAsia="Calibri" w:hAnsi="Calibri"/>
                <w:b w:val="0"/>
                <w:bCs w:val="0"/>
                <w:color w:val="202124"/>
                <w:sz w:val="16"/>
                <w:szCs w:val="16"/>
                <w:rtl w:val="0"/>
              </w:rPr>
              <w:t xml:space="preserve">55 min</w:t>
            </w:r>
            <w:r w:rsidDel="00000000" w:rsidR="00000000" w:rsidRPr="00000000">
              <w:rPr>
                <w:rtl w:val="0"/>
              </w:rPr>
            </w:r>
          </w:p>
        </w:tc>
        <w:tc>
          <w:tcPr/>
          <w:p w:rsidR="00000000" w:rsidDel="00000000" w:rsidP="00000000" w:rsidRDefault="00000000" w:rsidRPr="00000000" w14:paraId="00000296">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Exposición</w:t>
            </w:r>
            <w:r w:rsidDel="00000000" w:rsidR="00000000" w:rsidRPr="00000000">
              <w:rPr>
                <w:rtl w:val="0"/>
              </w:rPr>
            </w:r>
          </w:p>
        </w:tc>
        <w:tc>
          <w:tcPr/>
          <w:p w:rsidR="00000000" w:rsidDel="00000000" w:rsidP="00000000" w:rsidRDefault="00000000" w:rsidRPr="00000000" w14:paraId="00000297">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Fake, stub, spy y mock desde su propósito. Inyección de dependencias y límites de colaboración.</w:t>
            </w:r>
            <w:r w:rsidDel="00000000" w:rsidR="00000000" w:rsidRPr="00000000">
              <w:rPr>
                <w:rtl w:val="0"/>
              </w:rPr>
            </w:r>
          </w:p>
        </w:tc>
        <w:tc>
          <w:tcPr/>
          <w:p w:rsidR="00000000" w:rsidDel="00000000" w:rsidP="00000000" w:rsidRDefault="00000000" w:rsidRPr="00000000" w14:paraId="00000298">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Árbol de decisión.</w:t>
            </w:r>
            <w:r w:rsidDel="00000000" w:rsidR="00000000" w:rsidRPr="00000000">
              <w:rPr>
                <w:rtl w:val="0"/>
              </w:rPr>
            </w:r>
          </w:p>
        </w:tc>
      </w:tr>
      <w:tr>
        <w:trPr>
          <w:cantSplit w:val="1"/>
          <w:tblHeader w:val="0"/>
        </w:trPr>
        <w:tc>
          <w:tcPr/>
          <w:p w:rsidR="00000000" w:rsidDel="00000000" w:rsidP="00000000" w:rsidRDefault="00000000" w:rsidRPr="00000000" w14:paraId="00000299">
            <w:pPr>
              <w:spacing w:after="0" w:before="0" w:line="252.00000000000003" w:lineRule="auto"/>
              <w:jc w:val="center"/>
              <w:rPr/>
            </w:pPr>
            <w:r w:rsidDel="00000000" w:rsidR="00000000" w:rsidRPr="00000000">
              <w:rPr>
                <w:rFonts w:ascii="Calibri" w:cs="Calibri" w:eastAsia="Calibri" w:hAnsi="Calibri"/>
                <w:b w:val="0"/>
                <w:bCs w:val="0"/>
                <w:color w:val="202124"/>
                <w:sz w:val="16"/>
                <w:szCs w:val="16"/>
                <w:rtl w:val="0"/>
              </w:rPr>
              <w:t xml:space="preserve">105 min</w:t>
            </w:r>
            <w:r w:rsidDel="00000000" w:rsidR="00000000" w:rsidRPr="00000000">
              <w:rPr>
                <w:rtl w:val="0"/>
              </w:rPr>
            </w:r>
          </w:p>
        </w:tc>
        <w:tc>
          <w:tcPr/>
          <w:p w:rsidR="00000000" w:rsidDel="00000000" w:rsidP="00000000" w:rsidRDefault="00000000" w:rsidRPr="00000000" w14:paraId="0000029A">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Laboratorio</w:t>
            </w:r>
            <w:r w:rsidDel="00000000" w:rsidR="00000000" w:rsidRPr="00000000">
              <w:rPr>
                <w:rtl w:val="0"/>
              </w:rPr>
            </w:r>
          </w:p>
        </w:tc>
        <w:tc>
          <w:tcPr/>
          <w:p w:rsidR="00000000" w:rsidDel="00000000" w:rsidP="00000000" w:rsidRDefault="00000000" w:rsidRPr="00000000" w14:paraId="0000029B">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Aislar reloj y repositorio en un servicio; luego refactorizar duplicación y responsabilidades con suite verde.</w:t>
            </w:r>
            <w:r w:rsidDel="00000000" w:rsidR="00000000" w:rsidRPr="00000000">
              <w:rPr>
                <w:rtl w:val="0"/>
              </w:rPr>
            </w:r>
          </w:p>
        </w:tc>
        <w:tc>
          <w:tcPr/>
          <w:p w:rsidR="00000000" w:rsidDel="00000000" w:rsidP="00000000" w:rsidRDefault="00000000" w:rsidRPr="00000000" w14:paraId="0000029C">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Código antes/después.</w:t>
            </w:r>
            <w:r w:rsidDel="00000000" w:rsidR="00000000" w:rsidRPr="00000000">
              <w:rPr>
                <w:rtl w:val="0"/>
              </w:rPr>
            </w:r>
          </w:p>
        </w:tc>
      </w:tr>
      <w:tr>
        <w:trPr>
          <w:cantSplit w:val="1"/>
          <w:tblHeader w:val="0"/>
        </w:trPr>
        <w:tc>
          <w:tcPr/>
          <w:p w:rsidR="00000000" w:rsidDel="00000000" w:rsidP="00000000" w:rsidRDefault="00000000" w:rsidRPr="00000000" w14:paraId="0000029D">
            <w:pPr>
              <w:spacing w:after="0" w:before="0" w:line="252.00000000000003" w:lineRule="auto"/>
              <w:jc w:val="center"/>
              <w:rPr/>
            </w:pPr>
            <w:r w:rsidDel="00000000" w:rsidR="00000000" w:rsidRPr="00000000">
              <w:rPr>
                <w:rFonts w:ascii="Calibri" w:cs="Calibri" w:eastAsia="Calibri" w:hAnsi="Calibri"/>
                <w:b w:val="0"/>
                <w:bCs w:val="0"/>
                <w:color w:val="202124"/>
                <w:sz w:val="16"/>
                <w:szCs w:val="16"/>
                <w:rtl w:val="0"/>
              </w:rPr>
              <w:t xml:space="preserve">40 min</w:t>
            </w:r>
            <w:r w:rsidDel="00000000" w:rsidR="00000000" w:rsidRPr="00000000">
              <w:rPr>
                <w:rtl w:val="0"/>
              </w:rPr>
            </w:r>
          </w:p>
        </w:tc>
        <w:tc>
          <w:tcPr/>
          <w:p w:rsidR="00000000" w:rsidDel="00000000" w:rsidP="00000000" w:rsidRDefault="00000000" w:rsidRPr="00000000" w14:paraId="0000029E">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Revisión</w:t>
            </w:r>
            <w:r w:rsidDel="00000000" w:rsidR="00000000" w:rsidRPr="00000000">
              <w:rPr>
                <w:rtl w:val="0"/>
              </w:rPr>
            </w:r>
          </w:p>
        </w:tc>
        <w:tc>
          <w:tcPr/>
          <w:p w:rsidR="00000000" w:rsidDel="00000000" w:rsidP="00000000" w:rsidRDefault="00000000" w:rsidRPr="00000000" w14:paraId="0000029F">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Comparar una prueba orientada a resultado con otra acoplada a llamadas internas. Predecir cuál sobrevive a un cambio.</w:t>
            </w:r>
            <w:r w:rsidDel="00000000" w:rsidR="00000000" w:rsidRPr="00000000">
              <w:rPr>
                <w:rtl w:val="0"/>
              </w:rPr>
            </w:r>
          </w:p>
        </w:tc>
        <w:tc>
          <w:tcPr/>
          <w:p w:rsidR="00000000" w:rsidDel="00000000" w:rsidP="00000000" w:rsidRDefault="00000000" w:rsidRPr="00000000" w14:paraId="000002A0">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Análisis de fragilidad.</w:t>
            </w:r>
            <w:r w:rsidDel="00000000" w:rsidR="00000000" w:rsidRPr="00000000">
              <w:rPr>
                <w:rtl w:val="0"/>
              </w:rPr>
            </w:r>
          </w:p>
        </w:tc>
      </w:tr>
      <w:tr>
        <w:trPr>
          <w:cantSplit w:val="1"/>
          <w:tblHeader w:val="0"/>
        </w:trPr>
        <w:tc>
          <w:tcPr/>
          <w:p w:rsidR="00000000" w:rsidDel="00000000" w:rsidP="00000000" w:rsidRDefault="00000000" w:rsidRPr="00000000" w14:paraId="000002A1">
            <w:pPr>
              <w:spacing w:after="0" w:before="0" w:line="252.00000000000003" w:lineRule="auto"/>
              <w:jc w:val="center"/>
              <w:rPr/>
            </w:pPr>
            <w:r w:rsidDel="00000000" w:rsidR="00000000" w:rsidRPr="00000000">
              <w:rPr>
                <w:rFonts w:ascii="Calibri" w:cs="Calibri" w:eastAsia="Calibri" w:hAnsi="Calibri"/>
                <w:b w:val="0"/>
                <w:bCs w:val="0"/>
                <w:color w:val="202124"/>
                <w:sz w:val="16"/>
                <w:szCs w:val="16"/>
                <w:rtl w:val="0"/>
              </w:rPr>
              <w:t xml:space="preserve">20 min</w:t>
            </w:r>
            <w:r w:rsidDel="00000000" w:rsidR="00000000" w:rsidRPr="00000000">
              <w:rPr>
                <w:rtl w:val="0"/>
              </w:rPr>
            </w:r>
          </w:p>
        </w:tc>
        <w:tc>
          <w:tcPr/>
          <w:p w:rsidR="00000000" w:rsidDel="00000000" w:rsidP="00000000" w:rsidRDefault="00000000" w:rsidRPr="00000000" w14:paraId="000002A2">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Cierre</w:t>
            </w:r>
            <w:r w:rsidDel="00000000" w:rsidR="00000000" w:rsidRPr="00000000">
              <w:rPr>
                <w:rtl w:val="0"/>
              </w:rPr>
            </w:r>
          </w:p>
        </w:tc>
        <w:tc>
          <w:tcPr/>
          <w:p w:rsidR="00000000" w:rsidDel="00000000" w:rsidP="00000000" w:rsidRDefault="00000000" w:rsidRPr="00000000" w14:paraId="000002A3">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Ticket: usaría un doble cuando…; evitaría un mock cuando…</w:t>
            </w:r>
            <w:r w:rsidDel="00000000" w:rsidR="00000000" w:rsidRPr="00000000">
              <w:rPr>
                <w:rtl w:val="0"/>
              </w:rPr>
            </w:r>
          </w:p>
        </w:tc>
        <w:tc>
          <w:tcPr/>
          <w:p w:rsidR="00000000" w:rsidDel="00000000" w:rsidP="00000000" w:rsidRDefault="00000000" w:rsidRPr="00000000" w14:paraId="000002A4">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Criterios de uso.</w:t>
            </w:r>
            <w:r w:rsidDel="00000000" w:rsidR="00000000" w:rsidRPr="00000000">
              <w:rPr>
                <w:rtl w:val="0"/>
              </w:rPr>
            </w:r>
          </w:p>
        </w:tc>
      </w:tr>
    </w:tbl>
    <w:p w:rsidR="00000000" w:rsidDel="00000000" w:rsidP="00000000" w:rsidRDefault="00000000" w:rsidRPr="00000000" w14:paraId="000002A5">
      <w:pPr>
        <w:spacing w:after="0" w:lineRule="auto"/>
        <w:rPr/>
      </w:pPr>
      <w:r w:rsidDel="00000000" w:rsidR="00000000" w:rsidRPr="00000000">
        <w:rPr>
          <w:rtl w:val="0"/>
        </w:rPr>
      </w:r>
    </w:p>
    <w:tbl>
      <w:tblPr>
        <w:tblStyle w:val="Table47"/>
        <w:tblW w:w="9360.0" w:type="dxa"/>
        <w:jc w:val="left"/>
        <w:tblInd w:w="5.0" w:type="dxa"/>
        <w:tblBorders>
          <w:top w:color="c9d2dc" w:space="0" w:sz="5" w:val="single"/>
          <w:left w:color="c9d2dc" w:space="0" w:sz="5" w:val="single"/>
          <w:bottom w:color="c9d2dc" w:space="0" w:sz="5" w:val="single"/>
          <w:right w:color="c9d2dc" w:space="0" w:sz="5" w:val="single"/>
          <w:insideH w:color="c9d2dc" w:space="0" w:sz="5" w:val="single"/>
          <w:insideV w:color="c9d2dc" w:space="0" w:sz="5" w:val="single"/>
        </w:tblBorders>
        <w:tblLayout w:type="fixed"/>
        <w:tblLook w:val="0400"/>
      </w:tblPr>
      <w:tblGrid>
        <w:gridCol w:w="9360"/>
        <w:tblGridChange w:id="0">
          <w:tblGrid>
            <w:gridCol w:w="9360"/>
          </w:tblGrid>
        </w:tblGridChange>
      </w:tblGrid>
      <w:tr>
        <w:trPr>
          <w:cantSplit w:val="0"/>
          <w:tblHeader w:val="0"/>
        </w:trPr>
        <w:tc>
          <w:tcPr>
            <w:shd w:fill="f5f9fc" w:val="clear"/>
            <w:tcMar>
              <w:top w:w="80.0" w:type="dxa"/>
              <w:bottom w:w="80.0" w:type="dxa"/>
            </w:tcMar>
            <w:vAlign w:val="center"/>
          </w:tcPr>
          <w:p w:rsidR="00000000" w:rsidDel="00000000" w:rsidP="00000000" w:rsidRDefault="00000000" w:rsidRPr="00000000" w14:paraId="000002A6">
            <w:pPr>
              <w:spacing w:after="20" w:line="264" w:lineRule="auto"/>
              <w:rPr/>
            </w:pPr>
            <w:r w:rsidDel="00000000" w:rsidR="00000000" w:rsidRPr="00000000">
              <w:rPr>
                <w:rFonts w:ascii="Calibri" w:cs="Calibri" w:eastAsia="Calibri" w:hAnsi="Calibri"/>
                <w:b w:val="1"/>
                <w:bCs w:val="1"/>
                <w:color w:val="1f4d78"/>
                <w:sz w:val="19"/>
                <w:szCs w:val="19"/>
                <w:rtl w:val="0"/>
              </w:rPr>
              <w:t xml:space="preserve">Evaluación de la clase: </w:t>
            </w:r>
            <w:r w:rsidDel="00000000" w:rsidR="00000000" w:rsidRPr="00000000">
              <w:rPr>
                <w:rFonts w:ascii="Calibri" w:cs="Calibri" w:eastAsia="Calibri" w:hAnsi="Calibri"/>
                <w:color w:val="202124"/>
                <w:sz w:val="19"/>
                <w:szCs w:val="19"/>
                <w:rtl w:val="0"/>
              </w:rPr>
              <w:t xml:space="preserve">Se evalúa la justificación del aislamiento, determinismo, legibilidad y conservación del comportamiento durante el refactor.</w:t>
            </w:r>
            <w:r w:rsidDel="00000000" w:rsidR="00000000" w:rsidRPr="00000000">
              <w:rPr>
                <w:rtl w:val="0"/>
              </w:rPr>
            </w:r>
          </w:p>
        </w:tc>
      </w:tr>
    </w:tbl>
    <w:p w:rsidR="00000000" w:rsidDel="00000000" w:rsidP="00000000" w:rsidRDefault="00000000" w:rsidRPr="00000000" w14:paraId="000002A7">
      <w:pPr>
        <w:spacing w:after="0" w:lineRule="auto"/>
        <w:rPr/>
      </w:pPr>
      <w:r w:rsidDel="00000000" w:rsidR="00000000" w:rsidRPr="00000000">
        <w:rPr>
          <w:rtl w:val="0"/>
        </w:rPr>
      </w:r>
    </w:p>
    <w:p w:rsidR="00000000" w:rsidDel="00000000" w:rsidP="00000000" w:rsidRDefault="00000000" w:rsidRPr="00000000" w14:paraId="000002A8">
      <w:pPr>
        <w:pStyle w:val="Heading3"/>
        <w:keepNext w:val="1"/>
        <w:rPr/>
      </w:pPr>
      <w:r w:rsidDel="00000000" w:rsidR="00000000" w:rsidRPr="00000000">
        <w:rPr>
          <w:rtl w:val="0"/>
        </w:rPr>
        <w:t xml:space="preserve">Clase 12. Cobertura con criterio de riesgo</w:t>
      </w:r>
    </w:p>
    <w:p w:rsidR="00000000" w:rsidDel="00000000" w:rsidP="00000000" w:rsidRDefault="00000000" w:rsidRPr="00000000" w14:paraId="000002A9">
      <w:pPr>
        <w:spacing w:after="80" w:line="300" w:lineRule="auto"/>
        <w:rPr/>
      </w:pPr>
      <w:r w:rsidDel="00000000" w:rsidR="00000000" w:rsidRPr="00000000">
        <w:rPr>
          <w:rFonts w:ascii="Calibri" w:cs="Calibri" w:eastAsia="Calibri" w:hAnsi="Calibri"/>
          <w:b w:val="1"/>
          <w:bCs w:val="1"/>
          <w:color w:val="202124"/>
          <w:rtl w:val="0"/>
        </w:rPr>
        <w:t xml:space="preserve">Propósito:</w:t>
      </w:r>
      <w:r w:rsidDel="00000000" w:rsidR="00000000" w:rsidRPr="00000000">
        <w:rPr>
          <w:rFonts w:ascii="Calibri" w:cs="Calibri" w:eastAsia="Calibri" w:hAnsi="Calibri"/>
          <w:i w:val="0"/>
          <w:iCs w:val="0"/>
          <w:color w:val="202124"/>
          <w:rtl w:val="0"/>
        </w:rPr>
        <w:t xml:space="preserve"> Interpretar métricas, descubrir cobertura superficial y priorizar mejoras valiosas.</w:t>
      </w:r>
      <w:r w:rsidDel="00000000" w:rsidR="00000000" w:rsidRPr="00000000">
        <w:rPr>
          <w:rtl w:val="0"/>
        </w:rPr>
      </w:r>
    </w:p>
    <w:tbl>
      <w:tblPr>
        <w:tblStyle w:val="Table48"/>
        <w:tblW w:w="9360.0" w:type="dxa"/>
        <w:jc w:val="left"/>
        <w:tblInd w:w="5.0" w:type="dxa"/>
        <w:tblBorders>
          <w:top w:color="c9d2dc" w:space="0" w:sz="5" w:val="single"/>
          <w:left w:color="c9d2dc" w:space="0" w:sz="5" w:val="single"/>
          <w:bottom w:color="c9d2dc" w:space="0" w:sz="5" w:val="single"/>
          <w:right w:color="c9d2dc" w:space="0" w:sz="5" w:val="single"/>
          <w:insideH w:color="c9d2dc" w:space="0" w:sz="5" w:val="single"/>
          <w:insideV w:color="c9d2dc" w:space="0" w:sz="5" w:val="single"/>
        </w:tblBorders>
        <w:tblLayout w:type="fixed"/>
        <w:tblLook w:val="0400"/>
      </w:tblPr>
      <w:tblGrid>
        <w:gridCol w:w="950"/>
        <w:gridCol w:w="1450"/>
        <w:gridCol w:w="4800"/>
        <w:gridCol w:w="2160"/>
        <w:tblGridChange w:id="0">
          <w:tblGrid>
            <w:gridCol w:w="950"/>
            <w:gridCol w:w="1450"/>
            <w:gridCol w:w="4800"/>
            <w:gridCol w:w="2160"/>
          </w:tblGrid>
        </w:tblGridChange>
      </w:tblGrid>
      <w:tr>
        <w:trPr>
          <w:cantSplit w:val="1"/>
          <w:tblHeader w:val="1"/>
        </w:trPr>
        <w:tc>
          <w:tcPr>
            <w:shd w:fill="e8eef5" w:val="clear"/>
            <w:tcMar>
              <w:top w:w="80.0" w:type="dxa"/>
              <w:bottom w:w="80.0" w:type="dxa"/>
            </w:tcMar>
            <w:vAlign w:val="center"/>
          </w:tcPr>
          <w:p w:rsidR="00000000" w:rsidDel="00000000" w:rsidP="00000000" w:rsidRDefault="00000000" w:rsidRPr="00000000" w14:paraId="000002AA">
            <w:pPr>
              <w:spacing w:after="0" w:before="0" w:line="252.00000000000003" w:lineRule="auto"/>
              <w:jc w:val="center"/>
              <w:rPr/>
            </w:pPr>
            <w:r w:rsidDel="00000000" w:rsidR="00000000" w:rsidRPr="00000000">
              <w:rPr>
                <w:rFonts w:ascii="Calibri" w:cs="Calibri" w:eastAsia="Calibri" w:hAnsi="Calibri"/>
                <w:b w:val="1"/>
                <w:bCs w:val="1"/>
                <w:color w:val="17365d"/>
                <w:sz w:val="17"/>
                <w:szCs w:val="17"/>
                <w:rtl w:val="0"/>
              </w:rPr>
              <w:t xml:space="preserve">Tiempo</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2AB">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Momento</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2AC">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Actividad docente y del estudiantado</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2AD">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Evidencia / feedback</w:t>
            </w:r>
            <w:r w:rsidDel="00000000" w:rsidR="00000000" w:rsidRPr="00000000">
              <w:rPr>
                <w:rtl w:val="0"/>
              </w:rPr>
            </w:r>
          </w:p>
        </w:tc>
      </w:tr>
      <w:tr>
        <w:trPr>
          <w:cantSplit w:val="1"/>
          <w:tblHeader w:val="0"/>
        </w:trPr>
        <w:tc>
          <w:tcPr/>
          <w:p w:rsidR="00000000" w:rsidDel="00000000" w:rsidP="00000000" w:rsidRDefault="00000000" w:rsidRPr="00000000" w14:paraId="000002AE">
            <w:pPr>
              <w:spacing w:after="0" w:before="0" w:line="252.00000000000003" w:lineRule="auto"/>
              <w:jc w:val="center"/>
              <w:rPr/>
            </w:pPr>
            <w:r w:rsidDel="00000000" w:rsidR="00000000" w:rsidRPr="00000000">
              <w:rPr>
                <w:rFonts w:ascii="Calibri" w:cs="Calibri" w:eastAsia="Calibri" w:hAnsi="Calibri"/>
                <w:b w:val="0"/>
                <w:bCs w:val="0"/>
                <w:color w:val="202124"/>
                <w:sz w:val="16"/>
                <w:szCs w:val="16"/>
                <w:rtl w:val="0"/>
              </w:rPr>
              <w:t xml:space="preserve">25 min</w:t>
            </w:r>
            <w:r w:rsidDel="00000000" w:rsidR="00000000" w:rsidRPr="00000000">
              <w:rPr>
                <w:rtl w:val="0"/>
              </w:rPr>
            </w:r>
          </w:p>
        </w:tc>
        <w:tc>
          <w:tcPr/>
          <w:p w:rsidR="00000000" w:rsidDel="00000000" w:rsidP="00000000" w:rsidRDefault="00000000" w:rsidRPr="00000000" w14:paraId="000002AF">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Predicción</w:t>
            </w:r>
            <w:r w:rsidDel="00000000" w:rsidR="00000000" w:rsidRPr="00000000">
              <w:rPr>
                <w:rtl w:val="0"/>
              </w:rPr>
            </w:r>
          </w:p>
        </w:tc>
        <w:tc>
          <w:tcPr/>
          <w:p w:rsidR="00000000" w:rsidDel="00000000" w:rsidP="00000000" w:rsidRDefault="00000000" w:rsidRPr="00000000" w14:paraId="000002B0">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Observar código y suite; estimar cobertura de líneas y ramas antes de ejecutar el reporte.</w:t>
            </w:r>
            <w:r w:rsidDel="00000000" w:rsidR="00000000" w:rsidRPr="00000000">
              <w:rPr>
                <w:rtl w:val="0"/>
              </w:rPr>
            </w:r>
          </w:p>
        </w:tc>
        <w:tc>
          <w:tcPr/>
          <w:p w:rsidR="00000000" w:rsidDel="00000000" w:rsidP="00000000" w:rsidRDefault="00000000" w:rsidRPr="00000000" w14:paraId="000002B1">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Modelo mental inicial.</w:t>
            </w:r>
            <w:r w:rsidDel="00000000" w:rsidR="00000000" w:rsidRPr="00000000">
              <w:rPr>
                <w:rtl w:val="0"/>
              </w:rPr>
            </w:r>
          </w:p>
        </w:tc>
      </w:tr>
      <w:tr>
        <w:trPr>
          <w:cantSplit w:val="1"/>
          <w:tblHeader w:val="0"/>
        </w:trPr>
        <w:tc>
          <w:tcPr/>
          <w:p w:rsidR="00000000" w:rsidDel="00000000" w:rsidP="00000000" w:rsidRDefault="00000000" w:rsidRPr="00000000" w14:paraId="000002B2">
            <w:pPr>
              <w:spacing w:after="0" w:before="0" w:line="252.00000000000003" w:lineRule="auto"/>
              <w:jc w:val="center"/>
              <w:rPr/>
            </w:pPr>
            <w:r w:rsidDel="00000000" w:rsidR="00000000" w:rsidRPr="00000000">
              <w:rPr>
                <w:rFonts w:ascii="Calibri" w:cs="Calibri" w:eastAsia="Calibri" w:hAnsi="Calibri"/>
                <w:b w:val="0"/>
                <w:bCs w:val="0"/>
                <w:color w:val="202124"/>
                <w:sz w:val="16"/>
                <w:szCs w:val="16"/>
                <w:rtl w:val="0"/>
              </w:rPr>
              <w:t xml:space="preserve">45 min</w:t>
            </w:r>
            <w:r w:rsidDel="00000000" w:rsidR="00000000" w:rsidRPr="00000000">
              <w:rPr>
                <w:rtl w:val="0"/>
              </w:rPr>
            </w:r>
          </w:p>
        </w:tc>
        <w:tc>
          <w:tcPr/>
          <w:p w:rsidR="00000000" w:rsidDel="00000000" w:rsidP="00000000" w:rsidRDefault="00000000" w:rsidRPr="00000000" w14:paraId="000002B3">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Exposición</w:t>
            </w:r>
            <w:r w:rsidDel="00000000" w:rsidR="00000000" w:rsidRPr="00000000">
              <w:rPr>
                <w:rtl w:val="0"/>
              </w:rPr>
            </w:r>
          </w:p>
        </w:tc>
        <w:tc>
          <w:tcPr/>
          <w:p w:rsidR="00000000" w:rsidDel="00000000" w:rsidP="00000000" w:rsidRDefault="00000000" w:rsidRPr="00000000" w14:paraId="000002B4">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Líneas, funciones y ramas; cobertura estructural versus fuerza de aserciones; límites de los umbrales.</w:t>
            </w:r>
            <w:r w:rsidDel="00000000" w:rsidR="00000000" w:rsidRPr="00000000">
              <w:rPr>
                <w:rtl w:val="0"/>
              </w:rPr>
            </w:r>
          </w:p>
        </w:tc>
        <w:tc>
          <w:tcPr/>
          <w:p w:rsidR="00000000" w:rsidDel="00000000" w:rsidP="00000000" w:rsidRDefault="00000000" w:rsidRPr="00000000" w14:paraId="000002B5">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Guía de lectura.</w:t>
            </w:r>
            <w:r w:rsidDel="00000000" w:rsidR="00000000" w:rsidRPr="00000000">
              <w:rPr>
                <w:rtl w:val="0"/>
              </w:rPr>
            </w:r>
          </w:p>
        </w:tc>
      </w:tr>
      <w:tr>
        <w:trPr>
          <w:cantSplit w:val="1"/>
          <w:tblHeader w:val="0"/>
        </w:trPr>
        <w:tc>
          <w:tcPr/>
          <w:p w:rsidR="00000000" w:rsidDel="00000000" w:rsidP="00000000" w:rsidRDefault="00000000" w:rsidRPr="00000000" w14:paraId="000002B6">
            <w:pPr>
              <w:spacing w:after="0" w:before="0" w:line="252.00000000000003" w:lineRule="auto"/>
              <w:jc w:val="center"/>
              <w:rPr/>
            </w:pPr>
            <w:r w:rsidDel="00000000" w:rsidR="00000000" w:rsidRPr="00000000">
              <w:rPr>
                <w:rFonts w:ascii="Calibri" w:cs="Calibri" w:eastAsia="Calibri" w:hAnsi="Calibri"/>
                <w:b w:val="0"/>
                <w:bCs w:val="0"/>
                <w:color w:val="202124"/>
                <w:sz w:val="16"/>
                <w:szCs w:val="16"/>
                <w:rtl w:val="0"/>
              </w:rPr>
              <w:t xml:space="preserve">90 min</w:t>
            </w:r>
            <w:r w:rsidDel="00000000" w:rsidR="00000000" w:rsidRPr="00000000">
              <w:rPr>
                <w:rtl w:val="0"/>
              </w:rPr>
            </w:r>
          </w:p>
        </w:tc>
        <w:tc>
          <w:tcPr/>
          <w:p w:rsidR="00000000" w:rsidDel="00000000" w:rsidP="00000000" w:rsidRDefault="00000000" w:rsidRPr="00000000" w14:paraId="000002B7">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Laboratorio</w:t>
            </w:r>
            <w:r w:rsidDel="00000000" w:rsidR="00000000" w:rsidRPr="00000000">
              <w:rPr>
                <w:rtl w:val="0"/>
              </w:rPr>
            </w:r>
          </w:p>
        </w:tc>
        <w:tc>
          <w:tcPr/>
          <w:p w:rsidR="00000000" w:rsidDel="00000000" w:rsidP="00000000" w:rsidRDefault="00000000" w:rsidRPr="00000000" w14:paraId="000002B8">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Generar reporte de Vitest, localizar huecos y distinguir código no ejecutado de conducta no comprobada.</w:t>
            </w:r>
            <w:r w:rsidDel="00000000" w:rsidR="00000000" w:rsidRPr="00000000">
              <w:rPr>
                <w:rtl w:val="0"/>
              </w:rPr>
            </w:r>
          </w:p>
        </w:tc>
        <w:tc>
          <w:tcPr/>
          <w:p w:rsidR="00000000" w:rsidDel="00000000" w:rsidP="00000000" w:rsidRDefault="00000000" w:rsidRPr="00000000" w14:paraId="000002B9">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Reporte anotado.</w:t>
            </w:r>
            <w:r w:rsidDel="00000000" w:rsidR="00000000" w:rsidRPr="00000000">
              <w:rPr>
                <w:rtl w:val="0"/>
              </w:rPr>
            </w:r>
          </w:p>
        </w:tc>
      </w:tr>
      <w:tr>
        <w:trPr>
          <w:cantSplit w:val="1"/>
          <w:tblHeader w:val="0"/>
        </w:trPr>
        <w:tc>
          <w:tcPr/>
          <w:p w:rsidR="00000000" w:rsidDel="00000000" w:rsidP="00000000" w:rsidRDefault="00000000" w:rsidRPr="00000000" w14:paraId="000002BA">
            <w:pPr>
              <w:spacing w:after="0" w:before="0" w:line="252.00000000000003" w:lineRule="auto"/>
              <w:jc w:val="center"/>
              <w:rPr/>
            </w:pPr>
            <w:r w:rsidDel="00000000" w:rsidR="00000000" w:rsidRPr="00000000">
              <w:rPr>
                <w:rFonts w:ascii="Calibri" w:cs="Calibri" w:eastAsia="Calibri" w:hAnsi="Calibri"/>
                <w:b w:val="0"/>
                <w:bCs w:val="0"/>
                <w:color w:val="202124"/>
                <w:sz w:val="16"/>
                <w:szCs w:val="16"/>
                <w:rtl w:val="0"/>
              </w:rPr>
              <w:t xml:space="preserve">55 min</w:t>
            </w:r>
            <w:r w:rsidDel="00000000" w:rsidR="00000000" w:rsidRPr="00000000">
              <w:rPr>
                <w:rtl w:val="0"/>
              </w:rPr>
            </w:r>
          </w:p>
        </w:tc>
        <w:tc>
          <w:tcPr/>
          <w:p w:rsidR="00000000" w:rsidDel="00000000" w:rsidP="00000000" w:rsidRDefault="00000000" w:rsidRPr="00000000" w14:paraId="000002BB">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Mejora</w:t>
            </w:r>
            <w:r w:rsidDel="00000000" w:rsidR="00000000" w:rsidRPr="00000000">
              <w:rPr>
                <w:rtl w:val="0"/>
              </w:rPr>
            </w:r>
          </w:p>
        </w:tc>
        <w:tc>
          <w:tcPr/>
          <w:p w:rsidR="00000000" w:rsidDel="00000000" w:rsidP="00000000" w:rsidRDefault="00000000" w:rsidRPr="00000000" w14:paraId="000002BC">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Agregar pruebas priorizadas por impacto/probabilidad y demostrar un defecto que ahora se detecta.</w:t>
            </w:r>
            <w:r w:rsidDel="00000000" w:rsidR="00000000" w:rsidRPr="00000000">
              <w:rPr>
                <w:rtl w:val="0"/>
              </w:rPr>
            </w:r>
          </w:p>
        </w:tc>
        <w:tc>
          <w:tcPr/>
          <w:p w:rsidR="00000000" w:rsidDel="00000000" w:rsidP="00000000" w:rsidRDefault="00000000" w:rsidRPr="00000000" w14:paraId="000002BD">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Antes/después.</w:t>
            </w:r>
            <w:r w:rsidDel="00000000" w:rsidR="00000000" w:rsidRPr="00000000">
              <w:rPr>
                <w:rtl w:val="0"/>
              </w:rPr>
            </w:r>
          </w:p>
        </w:tc>
      </w:tr>
      <w:tr>
        <w:trPr>
          <w:cantSplit w:val="1"/>
          <w:tblHeader w:val="0"/>
        </w:trPr>
        <w:tc>
          <w:tcPr/>
          <w:p w:rsidR="00000000" w:rsidDel="00000000" w:rsidP="00000000" w:rsidRDefault="00000000" w:rsidRPr="00000000" w14:paraId="000002BE">
            <w:pPr>
              <w:spacing w:after="0" w:before="0" w:line="252.00000000000003" w:lineRule="auto"/>
              <w:jc w:val="center"/>
              <w:rPr/>
            </w:pPr>
            <w:r w:rsidDel="00000000" w:rsidR="00000000" w:rsidRPr="00000000">
              <w:rPr>
                <w:rFonts w:ascii="Calibri" w:cs="Calibri" w:eastAsia="Calibri" w:hAnsi="Calibri"/>
                <w:b w:val="0"/>
                <w:bCs w:val="0"/>
                <w:color w:val="202124"/>
                <w:sz w:val="16"/>
                <w:szCs w:val="16"/>
                <w:rtl w:val="0"/>
              </w:rPr>
              <w:t xml:space="preserve">25 min</w:t>
            </w:r>
            <w:r w:rsidDel="00000000" w:rsidR="00000000" w:rsidRPr="00000000">
              <w:rPr>
                <w:rtl w:val="0"/>
              </w:rPr>
            </w:r>
          </w:p>
        </w:tc>
        <w:tc>
          <w:tcPr/>
          <w:p w:rsidR="00000000" w:rsidDel="00000000" w:rsidP="00000000" w:rsidRDefault="00000000" w:rsidRPr="00000000" w14:paraId="000002BF">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Cierre</w:t>
            </w:r>
            <w:r w:rsidDel="00000000" w:rsidR="00000000" w:rsidRPr="00000000">
              <w:rPr>
                <w:rtl w:val="0"/>
              </w:rPr>
            </w:r>
          </w:p>
        </w:tc>
        <w:tc>
          <w:tcPr/>
          <w:p w:rsidR="00000000" w:rsidDel="00000000" w:rsidP="00000000" w:rsidRDefault="00000000" w:rsidRPr="00000000" w14:paraId="000002C0">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Informe ejecutivo de cinco líneas: riesgo, evidencia, acción y deuda aceptada.</w:t>
            </w:r>
            <w:r w:rsidDel="00000000" w:rsidR="00000000" w:rsidRPr="00000000">
              <w:rPr>
                <w:rtl w:val="0"/>
              </w:rPr>
            </w:r>
          </w:p>
        </w:tc>
        <w:tc>
          <w:tcPr/>
          <w:p w:rsidR="00000000" w:rsidDel="00000000" w:rsidP="00000000" w:rsidRDefault="00000000" w:rsidRPr="00000000" w14:paraId="000002C1">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Informe de cobertura.</w:t>
            </w:r>
            <w:r w:rsidDel="00000000" w:rsidR="00000000" w:rsidRPr="00000000">
              <w:rPr>
                <w:rtl w:val="0"/>
              </w:rPr>
            </w:r>
          </w:p>
        </w:tc>
      </w:tr>
    </w:tbl>
    <w:p w:rsidR="00000000" w:rsidDel="00000000" w:rsidP="00000000" w:rsidRDefault="00000000" w:rsidRPr="00000000" w14:paraId="000002C2">
      <w:pPr>
        <w:spacing w:after="0" w:lineRule="auto"/>
        <w:rPr/>
      </w:pPr>
      <w:r w:rsidDel="00000000" w:rsidR="00000000" w:rsidRPr="00000000">
        <w:rPr>
          <w:rtl w:val="0"/>
        </w:rPr>
      </w:r>
    </w:p>
    <w:tbl>
      <w:tblPr>
        <w:tblStyle w:val="Table49"/>
        <w:tblW w:w="9360.0" w:type="dxa"/>
        <w:jc w:val="left"/>
        <w:tblInd w:w="5.0" w:type="dxa"/>
        <w:tblBorders>
          <w:top w:color="c9d2dc" w:space="0" w:sz="5" w:val="single"/>
          <w:left w:color="c9d2dc" w:space="0" w:sz="5" w:val="single"/>
          <w:bottom w:color="c9d2dc" w:space="0" w:sz="5" w:val="single"/>
          <w:right w:color="c9d2dc" w:space="0" w:sz="5" w:val="single"/>
          <w:insideH w:color="c9d2dc" w:space="0" w:sz="5" w:val="single"/>
          <w:insideV w:color="c9d2dc" w:space="0" w:sz="5" w:val="single"/>
        </w:tblBorders>
        <w:tblLayout w:type="fixed"/>
        <w:tblLook w:val="0400"/>
      </w:tblPr>
      <w:tblGrid>
        <w:gridCol w:w="9360"/>
        <w:tblGridChange w:id="0">
          <w:tblGrid>
            <w:gridCol w:w="9360"/>
          </w:tblGrid>
        </w:tblGridChange>
      </w:tblGrid>
      <w:tr>
        <w:trPr>
          <w:cantSplit w:val="0"/>
          <w:tblHeader w:val="0"/>
        </w:trPr>
        <w:tc>
          <w:tcPr>
            <w:shd w:fill="f5f9fc" w:val="clear"/>
            <w:tcMar>
              <w:top w:w="80.0" w:type="dxa"/>
              <w:bottom w:w="80.0" w:type="dxa"/>
            </w:tcMar>
            <w:vAlign w:val="center"/>
          </w:tcPr>
          <w:p w:rsidR="00000000" w:rsidDel="00000000" w:rsidP="00000000" w:rsidRDefault="00000000" w:rsidRPr="00000000" w14:paraId="000002C3">
            <w:pPr>
              <w:spacing w:after="20" w:line="264" w:lineRule="auto"/>
              <w:rPr/>
            </w:pPr>
            <w:r w:rsidDel="00000000" w:rsidR="00000000" w:rsidRPr="00000000">
              <w:rPr>
                <w:rFonts w:ascii="Calibri" w:cs="Calibri" w:eastAsia="Calibri" w:hAnsi="Calibri"/>
                <w:b w:val="1"/>
                <w:bCs w:val="1"/>
                <w:color w:val="1f4d78"/>
                <w:sz w:val="19"/>
                <w:szCs w:val="19"/>
                <w:rtl w:val="0"/>
              </w:rPr>
              <w:t xml:space="preserve">Evaluación de la clase: </w:t>
            </w:r>
            <w:r w:rsidDel="00000000" w:rsidR="00000000" w:rsidRPr="00000000">
              <w:rPr>
                <w:rFonts w:ascii="Calibri" w:cs="Calibri" w:eastAsia="Calibri" w:hAnsi="Calibri"/>
                <w:color w:val="202124"/>
                <w:sz w:val="19"/>
                <w:szCs w:val="19"/>
                <w:rtl w:val="0"/>
              </w:rPr>
              <w:t xml:space="preserve">Entrega individual: estrategia de pruebas + reporte interpretado. No se premia un porcentaje aislado sin argumento de riesgo.</w:t>
            </w:r>
            <w:r w:rsidDel="00000000" w:rsidR="00000000" w:rsidRPr="00000000">
              <w:rPr>
                <w:rtl w:val="0"/>
              </w:rPr>
            </w:r>
          </w:p>
        </w:tc>
      </w:tr>
    </w:tbl>
    <w:p w:rsidR="00000000" w:rsidDel="00000000" w:rsidP="00000000" w:rsidRDefault="00000000" w:rsidRPr="00000000" w14:paraId="000002C4">
      <w:pPr>
        <w:spacing w:after="0" w:lineRule="auto"/>
        <w:rPr/>
      </w:pPr>
      <w:r w:rsidDel="00000000" w:rsidR="00000000" w:rsidRPr="00000000">
        <w:rPr>
          <w:rtl w:val="0"/>
        </w:rPr>
      </w:r>
    </w:p>
    <w:p w:rsidR="00000000" w:rsidDel="00000000" w:rsidP="00000000" w:rsidRDefault="00000000" w:rsidRPr="00000000" w14:paraId="000002C5">
      <w:pPr>
        <w:pStyle w:val="Heading2"/>
        <w:keepNext w:val="1"/>
        <w:rPr/>
      </w:pPr>
      <w:r w:rsidDel="00000000" w:rsidR="00000000" w:rsidRPr="00000000">
        <w:rPr>
          <w:rtl w:val="0"/>
        </w:rPr>
        <w:t xml:space="preserve">Evaluación integradora de la unidad</w:t>
      </w:r>
    </w:p>
    <w:p w:rsidR="00000000" w:rsidDel="00000000" w:rsidP="00000000" w:rsidRDefault="00000000" w:rsidRPr="00000000" w14:paraId="000002C6">
      <w:pPr>
        <w:spacing w:after="120" w:line="300" w:lineRule="auto"/>
        <w:rPr/>
      </w:pPr>
      <w:r w:rsidDel="00000000" w:rsidR="00000000" w:rsidRPr="00000000">
        <w:rPr>
          <w:rFonts w:ascii="Calibri" w:cs="Calibri" w:eastAsia="Calibri" w:hAnsi="Calibri"/>
          <w:b w:val="1"/>
          <w:bCs w:val="1"/>
          <w:color w:val="202124"/>
          <w:rtl w:val="0"/>
        </w:rPr>
        <w:t xml:space="preserve">Producto:</w:t>
      </w:r>
      <w:r w:rsidDel="00000000" w:rsidR="00000000" w:rsidRPr="00000000">
        <w:rPr>
          <w:rFonts w:ascii="Calibri" w:cs="Calibri" w:eastAsia="Calibri" w:hAnsi="Calibri"/>
          <w:i w:val="0"/>
          <w:iCs w:val="0"/>
          <w:color w:val="202124"/>
          <w:rtl w:val="0"/>
        </w:rPr>
        <w:t xml:space="preserve"> Estrategia de pruebas y refactorización documentada sobre una base con defectos.</w:t>
      </w:r>
      <w:r w:rsidDel="00000000" w:rsidR="00000000" w:rsidRPr="00000000">
        <w:rPr>
          <w:rtl w:val="0"/>
        </w:rPr>
      </w:r>
    </w:p>
    <w:tbl>
      <w:tblPr>
        <w:tblStyle w:val="Table50"/>
        <w:tblW w:w="9360.0" w:type="dxa"/>
        <w:jc w:val="left"/>
        <w:tblInd w:w="5.0" w:type="dxa"/>
        <w:tblBorders>
          <w:top w:color="c9d2dc" w:space="0" w:sz="5" w:val="single"/>
          <w:left w:color="c9d2dc" w:space="0" w:sz="5" w:val="single"/>
          <w:bottom w:color="c9d2dc" w:space="0" w:sz="5" w:val="single"/>
          <w:right w:color="c9d2dc" w:space="0" w:sz="5" w:val="single"/>
          <w:insideH w:color="c9d2dc" w:space="0" w:sz="5" w:val="single"/>
          <w:insideV w:color="c9d2dc" w:space="0" w:sz="5" w:val="single"/>
        </w:tblBorders>
        <w:tblLayout w:type="fixed"/>
        <w:tblLook w:val="0400"/>
      </w:tblPr>
      <w:tblGrid>
        <w:gridCol w:w="2300"/>
        <w:gridCol w:w="5560"/>
        <w:gridCol w:w="1500"/>
        <w:tblGridChange w:id="0">
          <w:tblGrid>
            <w:gridCol w:w="2300"/>
            <w:gridCol w:w="5560"/>
            <w:gridCol w:w="1500"/>
          </w:tblGrid>
        </w:tblGridChange>
      </w:tblGrid>
      <w:tr>
        <w:trPr>
          <w:cantSplit w:val="1"/>
          <w:tblHeader w:val="1"/>
        </w:trPr>
        <w:tc>
          <w:tcPr>
            <w:shd w:fill="e8eef5" w:val="clear"/>
            <w:tcMar>
              <w:top w:w="80.0" w:type="dxa"/>
              <w:bottom w:w="80.0" w:type="dxa"/>
            </w:tcMar>
            <w:vAlign w:val="center"/>
          </w:tcPr>
          <w:p w:rsidR="00000000" w:rsidDel="00000000" w:rsidP="00000000" w:rsidRDefault="00000000" w:rsidRPr="00000000" w14:paraId="000002C7">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Criterio</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2C8">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Indicador de desempeño esperado</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2C9">
            <w:pPr>
              <w:spacing w:after="0" w:before="0" w:line="252.00000000000003" w:lineRule="auto"/>
              <w:jc w:val="center"/>
              <w:rPr/>
            </w:pPr>
            <w:r w:rsidDel="00000000" w:rsidR="00000000" w:rsidRPr="00000000">
              <w:rPr>
                <w:rFonts w:ascii="Calibri" w:cs="Calibri" w:eastAsia="Calibri" w:hAnsi="Calibri"/>
                <w:b w:val="1"/>
                <w:bCs w:val="1"/>
                <w:color w:val="17365d"/>
                <w:sz w:val="17"/>
                <w:szCs w:val="17"/>
                <w:rtl w:val="0"/>
              </w:rPr>
              <w:t xml:space="preserve">Ponderación</w:t>
            </w:r>
            <w:r w:rsidDel="00000000" w:rsidR="00000000" w:rsidRPr="00000000">
              <w:rPr>
                <w:rtl w:val="0"/>
              </w:rPr>
            </w:r>
          </w:p>
        </w:tc>
      </w:tr>
      <w:tr>
        <w:trPr>
          <w:cantSplit w:val="1"/>
          <w:tblHeader w:val="0"/>
        </w:trPr>
        <w:tc>
          <w:tcPr/>
          <w:p w:rsidR="00000000" w:rsidDel="00000000" w:rsidP="00000000" w:rsidRDefault="00000000" w:rsidRPr="00000000" w14:paraId="000002CA">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Diseño de casos</w:t>
            </w:r>
            <w:r w:rsidDel="00000000" w:rsidR="00000000" w:rsidRPr="00000000">
              <w:rPr>
                <w:rtl w:val="0"/>
              </w:rPr>
            </w:r>
          </w:p>
        </w:tc>
        <w:tc>
          <w:tcPr/>
          <w:p w:rsidR="00000000" w:rsidDel="00000000" w:rsidP="00000000" w:rsidRDefault="00000000" w:rsidRPr="00000000" w14:paraId="000002CB">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Aplica técnicas y justifica datos por riesgo o regla.</w:t>
            </w:r>
            <w:r w:rsidDel="00000000" w:rsidR="00000000" w:rsidRPr="00000000">
              <w:rPr>
                <w:rtl w:val="0"/>
              </w:rPr>
            </w:r>
          </w:p>
        </w:tc>
        <w:tc>
          <w:tcPr/>
          <w:p w:rsidR="00000000" w:rsidDel="00000000" w:rsidP="00000000" w:rsidRDefault="00000000" w:rsidRPr="00000000" w14:paraId="000002CC">
            <w:pPr>
              <w:spacing w:after="0" w:before="0" w:line="252.00000000000003" w:lineRule="auto"/>
              <w:jc w:val="center"/>
              <w:rPr/>
            </w:pPr>
            <w:r w:rsidDel="00000000" w:rsidR="00000000" w:rsidRPr="00000000">
              <w:rPr>
                <w:rFonts w:ascii="Calibri" w:cs="Calibri" w:eastAsia="Calibri" w:hAnsi="Calibri"/>
                <w:b w:val="0"/>
                <w:bCs w:val="0"/>
                <w:color w:val="202124"/>
                <w:sz w:val="17"/>
                <w:szCs w:val="17"/>
                <w:rtl w:val="0"/>
              </w:rPr>
              <w:t xml:space="preserve">30 %</w:t>
            </w:r>
            <w:r w:rsidDel="00000000" w:rsidR="00000000" w:rsidRPr="00000000">
              <w:rPr>
                <w:rtl w:val="0"/>
              </w:rPr>
            </w:r>
          </w:p>
        </w:tc>
      </w:tr>
      <w:tr>
        <w:trPr>
          <w:cantSplit w:val="1"/>
          <w:tblHeader w:val="0"/>
        </w:trPr>
        <w:tc>
          <w:tcPr/>
          <w:p w:rsidR="00000000" w:rsidDel="00000000" w:rsidP="00000000" w:rsidRDefault="00000000" w:rsidRPr="00000000" w14:paraId="000002CD">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Dobles y refactor</w:t>
            </w:r>
            <w:r w:rsidDel="00000000" w:rsidR="00000000" w:rsidRPr="00000000">
              <w:rPr>
                <w:rtl w:val="0"/>
              </w:rPr>
            </w:r>
          </w:p>
        </w:tc>
        <w:tc>
          <w:tcPr/>
          <w:p w:rsidR="00000000" w:rsidDel="00000000" w:rsidP="00000000" w:rsidRDefault="00000000" w:rsidRPr="00000000" w14:paraId="000002CE">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Aísla con criterio y conserva comportamiento.</w:t>
            </w:r>
            <w:r w:rsidDel="00000000" w:rsidR="00000000" w:rsidRPr="00000000">
              <w:rPr>
                <w:rtl w:val="0"/>
              </w:rPr>
            </w:r>
          </w:p>
        </w:tc>
        <w:tc>
          <w:tcPr/>
          <w:p w:rsidR="00000000" w:rsidDel="00000000" w:rsidP="00000000" w:rsidRDefault="00000000" w:rsidRPr="00000000" w14:paraId="000002CF">
            <w:pPr>
              <w:spacing w:after="0" w:before="0" w:line="252.00000000000003" w:lineRule="auto"/>
              <w:jc w:val="center"/>
              <w:rPr/>
            </w:pPr>
            <w:r w:rsidDel="00000000" w:rsidR="00000000" w:rsidRPr="00000000">
              <w:rPr>
                <w:rFonts w:ascii="Calibri" w:cs="Calibri" w:eastAsia="Calibri" w:hAnsi="Calibri"/>
                <w:b w:val="0"/>
                <w:bCs w:val="0"/>
                <w:color w:val="202124"/>
                <w:sz w:val="17"/>
                <w:szCs w:val="17"/>
                <w:rtl w:val="0"/>
              </w:rPr>
              <w:t xml:space="preserve">25 %</w:t>
            </w:r>
            <w:r w:rsidDel="00000000" w:rsidR="00000000" w:rsidRPr="00000000">
              <w:rPr>
                <w:rtl w:val="0"/>
              </w:rPr>
            </w:r>
          </w:p>
        </w:tc>
      </w:tr>
      <w:tr>
        <w:trPr>
          <w:cantSplit w:val="1"/>
          <w:tblHeader w:val="0"/>
        </w:trPr>
        <w:tc>
          <w:tcPr/>
          <w:p w:rsidR="00000000" w:rsidDel="00000000" w:rsidP="00000000" w:rsidRDefault="00000000" w:rsidRPr="00000000" w14:paraId="000002D0">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Cobertura</w:t>
            </w:r>
            <w:r w:rsidDel="00000000" w:rsidR="00000000" w:rsidRPr="00000000">
              <w:rPr>
                <w:rtl w:val="0"/>
              </w:rPr>
            </w:r>
          </w:p>
        </w:tc>
        <w:tc>
          <w:tcPr/>
          <w:p w:rsidR="00000000" w:rsidDel="00000000" w:rsidP="00000000" w:rsidRDefault="00000000" w:rsidRPr="00000000" w14:paraId="000002D1">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Interpreta huecos y propone mejoras que detectan defectos.</w:t>
            </w:r>
            <w:r w:rsidDel="00000000" w:rsidR="00000000" w:rsidRPr="00000000">
              <w:rPr>
                <w:rtl w:val="0"/>
              </w:rPr>
            </w:r>
          </w:p>
        </w:tc>
        <w:tc>
          <w:tcPr/>
          <w:p w:rsidR="00000000" w:rsidDel="00000000" w:rsidP="00000000" w:rsidRDefault="00000000" w:rsidRPr="00000000" w14:paraId="000002D2">
            <w:pPr>
              <w:spacing w:after="0" w:before="0" w:line="252.00000000000003" w:lineRule="auto"/>
              <w:jc w:val="center"/>
              <w:rPr/>
            </w:pPr>
            <w:r w:rsidDel="00000000" w:rsidR="00000000" w:rsidRPr="00000000">
              <w:rPr>
                <w:rFonts w:ascii="Calibri" w:cs="Calibri" w:eastAsia="Calibri" w:hAnsi="Calibri"/>
                <w:b w:val="0"/>
                <w:bCs w:val="0"/>
                <w:color w:val="202124"/>
                <w:sz w:val="17"/>
                <w:szCs w:val="17"/>
                <w:rtl w:val="0"/>
              </w:rPr>
              <w:t xml:space="preserve">30 %</w:t>
            </w:r>
            <w:r w:rsidDel="00000000" w:rsidR="00000000" w:rsidRPr="00000000">
              <w:rPr>
                <w:rtl w:val="0"/>
              </w:rPr>
            </w:r>
          </w:p>
        </w:tc>
      </w:tr>
      <w:tr>
        <w:trPr>
          <w:cantSplit w:val="1"/>
          <w:tblHeader w:val="0"/>
        </w:trPr>
        <w:tc>
          <w:tcPr/>
          <w:p w:rsidR="00000000" w:rsidDel="00000000" w:rsidP="00000000" w:rsidRDefault="00000000" w:rsidRPr="00000000" w14:paraId="000002D3">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Comunicación</w:t>
            </w:r>
            <w:r w:rsidDel="00000000" w:rsidR="00000000" w:rsidRPr="00000000">
              <w:rPr>
                <w:rtl w:val="0"/>
              </w:rPr>
            </w:r>
          </w:p>
        </w:tc>
        <w:tc>
          <w:tcPr/>
          <w:p w:rsidR="00000000" w:rsidDel="00000000" w:rsidP="00000000" w:rsidRDefault="00000000" w:rsidRPr="00000000" w14:paraId="000002D4">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La trazabilidad y el informe son claros y verificables.</w:t>
            </w:r>
            <w:r w:rsidDel="00000000" w:rsidR="00000000" w:rsidRPr="00000000">
              <w:rPr>
                <w:rtl w:val="0"/>
              </w:rPr>
            </w:r>
          </w:p>
        </w:tc>
        <w:tc>
          <w:tcPr/>
          <w:p w:rsidR="00000000" w:rsidDel="00000000" w:rsidP="00000000" w:rsidRDefault="00000000" w:rsidRPr="00000000" w14:paraId="000002D5">
            <w:pPr>
              <w:spacing w:after="0" w:before="0" w:line="252.00000000000003" w:lineRule="auto"/>
              <w:jc w:val="center"/>
              <w:rPr/>
            </w:pPr>
            <w:r w:rsidDel="00000000" w:rsidR="00000000" w:rsidRPr="00000000">
              <w:rPr>
                <w:rFonts w:ascii="Calibri" w:cs="Calibri" w:eastAsia="Calibri" w:hAnsi="Calibri"/>
                <w:b w:val="0"/>
                <w:bCs w:val="0"/>
                <w:color w:val="202124"/>
                <w:sz w:val="17"/>
                <w:szCs w:val="17"/>
                <w:rtl w:val="0"/>
              </w:rPr>
              <w:t xml:space="preserve">15 %</w:t>
            </w:r>
            <w:r w:rsidDel="00000000" w:rsidR="00000000" w:rsidRPr="00000000">
              <w:rPr>
                <w:rtl w:val="0"/>
              </w:rPr>
            </w:r>
          </w:p>
        </w:tc>
      </w:tr>
    </w:tbl>
    <w:p w:rsidR="00000000" w:rsidDel="00000000" w:rsidP="00000000" w:rsidRDefault="00000000" w:rsidRPr="00000000" w14:paraId="000002D6">
      <w:pPr>
        <w:spacing w:after="0" w:lineRule="auto"/>
        <w:rPr/>
      </w:pPr>
      <w:r w:rsidDel="00000000" w:rsidR="00000000" w:rsidRPr="00000000">
        <w:rPr>
          <w:rtl w:val="0"/>
        </w:rPr>
      </w:r>
    </w:p>
    <w:tbl>
      <w:tblPr>
        <w:tblStyle w:val="Table51"/>
        <w:tblW w:w="9360.0" w:type="dxa"/>
        <w:jc w:val="left"/>
        <w:tblInd w:w="5.0" w:type="dxa"/>
        <w:tblBorders>
          <w:top w:color="c9d2dc" w:space="0" w:sz="5" w:val="single"/>
          <w:left w:color="c9d2dc" w:space="0" w:sz="5" w:val="single"/>
          <w:bottom w:color="c9d2dc" w:space="0" w:sz="5" w:val="single"/>
          <w:right w:color="c9d2dc" w:space="0" w:sz="5" w:val="single"/>
          <w:insideH w:color="c9d2dc" w:space="0" w:sz="5" w:val="single"/>
          <w:insideV w:color="c9d2dc" w:space="0" w:sz="5" w:val="single"/>
        </w:tblBorders>
        <w:tblLayout w:type="fixed"/>
        <w:tblLook w:val="0400"/>
      </w:tblPr>
      <w:tblGrid>
        <w:gridCol w:w="9360"/>
        <w:tblGridChange w:id="0">
          <w:tblGrid>
            <w:gridCol w:w="9360"/>
          </w:tblGrid>
        </w:tblGridChange>
      </w:tblGrid>
      <w:tr>
        <w:trPr>
          <w:cantSplit w:val="0"/>
          <w:tblHeader w:val="0"/>
        </w:trPr>
        <w:tc>
          <w:tcPr>
            <w:shd w:fill="f5f9fc" w:val="clear"/>
            <w:tcMar>
              <w:top w:w="80.0" w:type="dxa"/>
              <w:bottom w:w="80.0" w:type="dxa"/>
            </w:tcMar>
            <w:vAlign w:val="center"/>
          </w:tcPr>
          <w:p w:rsidR="00000000" w:rsidDel="00000000" w:rsidP="00000000" w:rsidRDefault="00000000" w:rsidRPr="00000000" w14:paraId="000002D7">
            <w:pPr>
              <w:spacing w:after="20" w:line="264" w:lineRule="auto"/>
              <w:rPr/>
            </w:pPr>
            <w:r w:rsidDel="00000000" w:rsidR="00000000" w:rsidRPr="00000000">
              <w:rPr>
                <w:rFonts w:ascii="Calibri" w:cs="Calibri" w:eastAsia="Calibri" w:hAnsi="Calibri"/>
                <w:b w:val="1"/>
                <w:bCs w:val="1"/>
                <w:color w:val="1f4d78"/>
                <w:sz w:val="19"/>
                <w:szCs w:val="19"/>
                <w:rtl w:val="0"/>
              </w:rPr>
              <w:t xml:space="preserve">Devolución: </w:t>
            </w:r>
            <w:r w:rsidDel="00000000" w:rsidR="00000000" w:rsidRPr="00000000">
              <w:rPr>
                <w:rFonts w:ascii="Calibri" w:cs="Calibri" w:eastAsia="Calibri" w:hAnsi="Calibri"/>
                <w:color w:val="202124"/>
                <w:sz w:val="19"/>
                <w:szCs w:val="19"/>
                <w:rtl w:val="0"/>
              </w:rPr>
              <w:t xml:space="preserve">Entregar una observación basada en evidencia, una prioridad de mejora y una acción concreta para la siguiente unidad. Evitar comentarios generales sin referencia al código, las pruebas o el proceso.</w:t>
            </w:r>
            <w:r w:rsidDel="00000000" w:rsidR="00000000" w:rsidRPr="00000000">
              <w:rPr>
                <w:rtl w:val="0"/>
              </w:rPr>
            </w:r>
          </w:p>
        </w:tc>
      </w:tr>
    </w:tbl>
    <w:p w:rsidR="00000000" w:rsidDel="00000000" w:rsidP="00000000" w:rsidRDefault="00000000" w:rsidRPr="00000000" w14:paraId="000002D8">
      <w:pPr>
        <w:spacing w:after="0" w:lineRule="auto"/>
        <w:rPr/>
      </w:pPr>
      <w:r w:rsidDel="00000000" w:rsidR="00000000" w:rsidRPr="00000000">
        <w:rPr>
          <w:rtl w:val="0"/>
        </w:rPr>
      </w:r>
    </w:p>
    <w:p w:rsidR="00000000" w:rsidDel="00000000" w:rsidP="00000000" w:rsidRDefault="00000000" w:rsidRPr="00000000" w14:paraId="000002D9">
      <w:pPr>
        <w:rPr/>
      </w:pPr>
      <w:r w:rsidDel="00000000" w:rsidR="00000000" w:rsidRPr="00000000">
        <w:br w:type="page"/>
      </w:r>
      <w:r w:rsidDel="00000000" w:rsidR="00000000" w:rsidRPr="00000000">
        <w:rPr>
          <w:rtl w:val="0"/>
        </w:rPr>
      </w:r>
    </w:p>
    <w:p w:rsidR="00000000" w:rsidDel="00000000" w:rsidP="00000000" w:rsidRDefault="00000000" w:rsidRPr="00000000" w14:paraId="000002DA">
      <w:pPr>
        <w:pStyle w:val="Heading1"/>
        <w:keepNext w:val="1"/>
        <w:rPr/>
      </w:pPr>
      <w:r w:rsidDel="00000000" w:rsidR="00000000" w:rsidRPr="00000000">
        <w:rPr>
          <w:rtl w:val="0"/>
        </w:rPr>
        <w:t xml:space="preserve">Unidad 5. TDD en productos full stack</w:t>
      </w:r>
    </w:p>
    <w:tbl>
      <w:tblPr>
        <w:tblStyle w:val="Table52"/>
        <w:tblW w:w="9360.0" w:type="dxa"/>
        <w:jc w:val="left"/>
        <w:tblInd w:w="5.0" w:type="dxa"/>
        <w:tblBorders>
          <w:top w:color="c9d2dc" w:space="0" w:sz="5" w:val="single"/>
          <w:left w:color="c9d2dc" w:space="0" w:sz="5" w:val="single"/>
          <w:bottom w:color="c9d2dc" w:space="0" w:sz="5" w:val="single"/>
          <w:right w:color="c9d2dc" w:space="0" w:sz="5" w:val="single"/>
          <w:insideH w:color="c9d2dc" w:space="0" w:sz="5" w:val="single"/>
          <w:insideV w:color="c9d2dc" w:space="0" w:sz="5" w:val="single"/>
        </w:tblBorders>
        <w:tblLayout w:type="fixed"/>
        <w:tblLook w:val="0400"/>
      </w:tblPr>
      <w:tblGrid>
        <w:gridCol w:w="2600"/>
        <w:gridCol w:w="3380"/>
        <w:gridCol w:w="3380"/>
        <w:tblGridChange w:id="0">
          <w:tblGrid>
            <w:gridCol w:w="2600"/>
            <w:gridCol w:w="3380"/>
            <w:gridCol w:w="3380"/>
          </w:tblGrid>
        </w:tblGridChange>
      </w:tblGrid>
      <w:tr>
        <w:trPr>
          <w:cantSplit w:val="0"/>
          <w:tblHeader w:val="0"/>
        </w:trPr>
        <w:tc>
          <w:tcPr>
            <w:shd w:fill="e8eef5" w:val="clear"/>
            <w:tcMar>
              <w:top w:w="80.0" w:type="dxa"/>
              <w:bottom w:w="80.0" w:type="dxa"/>
            </w:tcMar>
            <w:vAlign w:val="center"/>
          </w:tcPr>
          <w:p w:rsidR="00000000" w:rsidDel="00000000" w:rsidP="00000000" w:rsidRDefault="00000000" w:rsidRPr="00000000" w14:paraId="000002DB">
            <w:pPr>
              <w:spacing w:after="40" w:lineRule="auto"/>
              <w:rPr/>
            </w:pPr>
            <w:r w:rsidDel="00000000" w:rsidR="00000000" w:rsidRPr="00000000">
              <w:rPr>
                <w:rFonts w:ascii="Calibri" w:cs="Calibri" w:eastAsia="Calibri" w:hAnsi="Calibri"/>
                <w:b w:val="1"/>
                <w:bCs w:val="1"/>
                <w:color w:val="2e74b5"/>
                <w:sz w:val="16"/>
                <w:szCs w:val="16"/>
                <w:rtl w:val="0"/>
              </w:rPr>
              <w:t xml:space="preserve">DURACIÓN</w:t>
            </w:r>
            <w:r w:rsidDel="00000000" w:rsidR="00000000" w:rsidRPr="00000000">
              <w:rPr>
                <w:rtl w:val="0"/>
              </w:rPr>
            </w:r>
          </w:p>
          <w:p w:rsidR="00000000" w:rsidDel="00000000" w:rsidP="00000000" w:rsidRDefault="00000000" w:rsidRPr="00000000" w14:paraId="000002DC">
            <w:pPr>
              <w:spacing w:after="0" w:lineRule="auto"/>
              <w:rPr/>
            </w:pPr>
            <w:r w:rsidDel="00000000" w:rsidR="00000000" w:rsidRPr="00000000">
              <w:rPr>
                <w:rFonts w:ascii="Calibri" w:cs="Calibri" w:eastAsia="Calibri" w:hAnsi="Calibri"/>
                <w:b w:val="1"/>
                <w:bCs w:val="1"/>
                <w:color w:val="17365d"/>
                <w:sz w:val="17"/>
                <w:szCs w:val="17"/>
                <w:rtl w:val="0"/>
              </w:rPr>
              <w:t xml:space="preserve">Semanas 13 a 16 · 16 horas</w:t>
            </w:r>
            <w:r w:rsidDel="00000000" w:rsidR="00000000" w:rsidRPr="00000000">
              <w:rPr>
                <w:rtl w:val="0"/>
              </w:rPr>
            </w:r>
          </w:p>
        </w:tc>
        <w:tc>
          <w:tcPr>
            <w:shd w:fill="f5f9fc" w:val="clear"/>
            <w:tcMar>
              <w:top w:w="80.0" w:type="dxa"/>
              <w:bottom w:w="80.0" w:type="dxa"/>
            </w:tcMar>
            <w:vAlign w:val="center"/>
          </w:tcPr>
          <w:p w:rsidR="00000000" w:rsidDel="00000000" w:rsidP="00000000" w:rsidRDefault="00000000" w:rsidRPr="00000000" w14:paraId="000002DD">
            <w:pPr>
              <w:spacing w:after="40" w:lineRule="auto"/>
              <w:rPr/>
            </w:pPr>
            <w:r w:rsidDel="00000000" w:rsidR="00000000" w:rsidRPr="00000000">
              <w:rPr>
                <w:rFonts w:ascii="Calibri" w:cs="Calibri" w:eastAsia="Calibri" w:hAnsi="Calibri"/>
                <w:b w:val="1"/>
                <w:bCs w:val="1"/>
                <w:color w:val="2e74b5"/>
                <w:sz w:val="16"/>
                <w:szCs w:val="16"/>
                <w:rtl w:val="0"/>
              </w:rPr>
              <w:t xml:space="preserve">PREGUNTA GUÍA</w:t>
            </w:r>
            <w:r w:rsidDel="00000000" w:rsidR="00000000" w:rsidRPr="00000000">
              <w:rPr>
                <w:rtl w:val="0"/>
              </w:rPr>
            </w:r>
          </w:p>
          <w:p w:rsidR="00000000" w:rsidDel="00000000" w:rsidP="00000000" w:rsidRDefault="00000000" w:rsidRPr="00000000" w14:paraId="000002DE">
            <w:pPr>
              <w:spacing w:after="0" w:lineRule="auto"/>
              <w:rPr/>
            </w:pPr>
            <w:r w:rsidDel="00000000" w:rsidR="00000000" w:rsidRPr="00000000">
              <w:rPr>
                <w:rFonts w:ascii="Calibri" w:cs="Calibri" w:eastAsia="Calibri" w:hAnsi="Calibri"/>
                <w:b w:val="1"/>
                <w:bCs w:val="1"/>
                <w:color w:val="17365d"/>
                <w:sz w:val="17"/>
                <w:szCs w:val="17"/>
                <w:rtl w:val="0"/>
              </w:rPr>
              <w:t xml:space="preserve">¿Cómo combinar niveles de prueba, XP y CI para entregar una historia vertical y sostener un cambio?</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2DF">
            <w:pPr>
              <w:spacing w:after="40" w:lineRule="auto"/>
              <w:rPr/>
            </w:pPr>
            <w:r w:rsidDel="00000000" w:rsidR="00000000" w:rsidRPr="00000000">
              <w:rPr>
                <w:rFonts w:ascii="Calibri" w:cs="Calibri" w:eastAsia="Calibri" w:hAnsi="Calibri"/>
                <w:b w:val="1"/>
                <w:bCs w:val="1"/>
                <w:color w:val="2e74b5"/>
                <w:sz w:val="16"/>
                <w:szCs w:val="16"/>
                <w:rtl w:val="0"/>
              </w:rPr>
              <w:t xml:space="preserve">EVALUACIÓN</w:t>
            </w:r>
            <w:r w:rsidDel="00000000" w:rsidR="00000000" w:rsidRPr="00000000">
              <w:rPr>
                <w:rtl w:val="0"/>
              </w:rPr>
            </w:r>
          </w:p>
          <w:p w:rsidR="00000000" w:rsidDel="00000000" w:rsidP="00000000" w:rsidRDefault="00000000" w:rsidRPr="00000000" w14:paraId="000002E0">
            <w:pPr>
              <w:spacing w:after="0" w:lineRule="auto"/>
              <w:rPr/>
            </w:pPr>
            <w:r w:rsidDel="00000000" w:rsidR="00000000" w:rsidRPr="00000000">
              <w:rPr>
                <w:rFonts w:ascii="Calibri" w:cs="Calibri" w:eastAsia="Calibri" w:hAnsi="Calibri"/>
                <w:b w:val="1"/>
                <w:bCs w:val="1"/>
                <w:color w:val="17365d"/>
                <w:sz w:val="17"/>
                <w:szCs w:val="17"/>
                <w:rtl w:val="0"/>
              </w:rPr>
              <w:t xml:space="preserve">Historia full stack, CI, cambio de requisito, demo, repositorio y defensa.</w:t>
            </w:r>
            <w:r w:rsidDel="00000000" w:rsidR="00000000" w:rsidRPr="00000000">
              <w:rPr>
                <w:rtl w:val="0"/>
              </w:rPr>
            </w:r>
          </w:p>
        </w:tc>
      </w:tr>
    </w:tbl>
    <w:p w:rsidR="00000000" w:rsidDel="00000000" w:rsidP="00000000" w:rsidRDefault="00000000" w:rsidRPr="00000000" w14:paraId="000002E1">
      <w:pPr>
        <w:pStyle w:val="Heading2"/>
        <w:keepNext w:val="1"/>
        <w:rPr/>
      </w:pPr>
      <w:r w:rsidDel="00000000" w:rsidR="00000000" w:rsidRPr="00000000">
        <w:rPr>
          <w:rtl w:val="0"/>
        </w:rPr>
        <w:t xml:space="preserve">Resultados esperados</w:t>
      </w:r>
    </w:p>
    <w:p w:rsidR="00000000" w:rsidDel="00000000" w:rsidP="00000000" w:rsidRDefault="00000000" w:rsidRPr="00000000" w14:paraId="000002E2">
      <w:pPr>
        <w:numPr>
          <w:ilvl w:val="0"/>
          <w:numId w:val="1"/>
        </w:numPr>
        <w:spacing w:after="80" w:line="276" w:lineRule="auto"/>
        <w:ind w:left="540" w:hanging="270"/>
        <w:rPr/>
      </w:pPr>
      <w:r w:rsidDel="00000000" w:rsidR="00000000" w:rsidRPr="00000000">
        <w:rPr>
          <w:rFonts w:ascii="Calibri" w:cs="Calibri" w:eastAsia="Calibri" w:hAnsi="Calibri"/>
          <w:color w:val="202124"/>
          <w:rtl w:val="0"/>
        </w:rPr>
        <w:t xml:space="preserve">Seleccionar pruebas unitarias, de integración, de componente y E2E según riesgo.</w:t>
      </w:r>
      <w:r w:rsidDel="00000000" w:rsidR="00000000" w:rsidRPr="00000000">
        <w:rPr>
          <w:rtl w:val="0"/>
        </w:rPr>
      </w:r>
    </w:p>
    <w:p w:rsidR="00000000" w:rsidDel="00000000" w:rsidP="00000000" w:rsidRDefault="00000000" w:rsidRPr="00000000" w14:paraId="000002E3">
      <w:pPr>
        <w:numPr>
          <w:ilvl w:val="0"/>
          <w:numId w:val="1"/>
        </w:numPr>
        <w:spacing w:after="80" w:line="276" w:lineRule="auto"/>
        <w:ind w:left="540" w:hanging="270"/>
        <w:rPr/>
      </w:pPr>
      <w:r w:rsidDel="00000000" w:rsidR="00000000" w:rsidRPr="00000000">
        <w:rPr>
          <w:rFonts w:ascii="Calibri" w:cs="Calibri" w:eastAsia="Calibri" w:hAnsi="Calibri"/>
          <w:color w:val="202124"/>
          <w:rtl w:val="0"/>
        </w:rPr>
        <w:t xml:space="preserve">Aplicar TDD en reglas y servicios, y probar UI por comportamiento observable.</w:t>
      </w:r>
      <w:r w:rsidDel="00000000" w:rsidR="00000000" w:rsidRPr="00000000">
        <w:rPr>
          <w:rtl w:val="0"/>
        </w:rPr>
      </w:r>
    </w:p>
    <w:p w:rsidR="00000000" w:rsidDel="00000000" w:rsidP="00000000" w:rsidRDefault="00000000" w:rsidRPr="00000000" w14:paraId="000002E4">
      <w:pPr>
        <w:numPr>
          <w:ilvl w:val="0"/>
          <w:numId w:val="1"/>
        </w:numPr>
        <w:spacing w:after="80" w:line="276" w:lineRule="auto"/>
        <w:ind w:left="540" w:hanging="270"/>
        <w:rPr/>
      </w:pPr>
      <w:r w:rsidDel="00000000" w:rsidR="00000000" w:rsidRPr="00000000">
        <w:rPr>
          <w:rFonts w:ascii="Calibri" w:cs="Calibri" w:eastAsia="Calibri" w:hAnsi="Calibri"/>
          <w:color w:val="202124"/>
          <w:rtl w:val="0"/>
        </w:rPr>
        <w:t xml:space="preserve">Entregar un incremento mediante CI y defender decisiones técnicas con evidencia.</w:t>
      </w:r>
      <w:r w:rsidDel="00000000" w:rsidR="00000000" w:rsidRPr="00000000">
        <w:rPr>
          <w:rtl w:val="0"/>
        </w:rPr>
      </w:r>
    </w:p>
    <w:p w:rsidR="00000000" w:rsidDel="00000000" w:rsidP="00000000" w:rsidRDefault="00000000" w:rsidRPr="00000000" w14:paraId="000002E5">
      <w:pPr>
        <w:pStyle w:val="Heading2"/>
        <w:keepNext w:val="1"/>
        <w:rPr/>
      </w:pPr>
      <w:r w:rsidDel="00000000" w:rsidR="00000000" w:rsidRPr="00000000">
        <w:rPr>
          <w:rtl w:val="0"/>
        </w:rPr>
        <w:t xml:space="preserve">Curaduría de contenidos y apoyos en español</w:t>
      </w:r>
    </w:p>
    <w:tbl>
      <w:tblPr>
        <w:tblStyle w:val="Table53"/>
        <w:tblW w:w="9360.0" w:type="dxa"/>
        <w:jc w:val="left"/>
        <w:tblInd w:w="5.0" w:type="dxa"/>
        <w:tblBorders>
          <w:top w:color="c9d2dc" w:space="0" w:sz="5" w:val="single"/>
          <w:left w:color="c9d2dc" w:space="0" w:sz="5" w:val="single"/>
          <w:bottom w:color="c9d2dc" w:space="0" w:sz="5" w:val="single"/>
          <w:right w:color="c9d2dc" w:space="0" w:sz="5" w:val="single"/>
          <w:insideH w:color="c9d2dc" w:space="0" w:sz="5" w:val="single"/>
          <w:insideV w:color="c9d2dc" w:space="0" w:sz="5" w:val="single"/>
        </w:tblBorders>
        <w:tblLayout w:type="fixed"/>
        <w:tblLook w:val="0400"/>
      </w:tblPr>
      <w:tblGrid>
        <w:gridCol w:w="3000"/>
        <w:gridCol w:w="4080"/>
        <w:gridCol w:w="2280"/>
        <w:tblGridChange w:id="0">
          <w:tblGrid>
            <w:gridCol w:w="3000"/>
            <w:gridCol w:w="4080"/>
            <w:gridCol w:w="228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2E6">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Recurso en español</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2E7">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Uso didáctico recomendado</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2E8">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Asignación</w:t>
            </w:r>
            <w:r w:rsidDel="00000000" w:rsidR="00000000" w:rsidRPr="00000000">
              <w:rPr>
                <w:rtl w:val="0"/>
              </w:rPr>
            </w:r>
          </w:p>
        </w:tc>
      </w:tr>
      <w:tr>
        <w:trPr>
          <w:cantSplit w:val="1"/>
          <w:tblHeader w:val="0"/>
        </w:trPr>
        <w:tc>
          <w:tcPr/>
          <w:p w:rsidR="00000000" w:rsidDel="00000000" w:rsidP="00000000" w:rsidRDefault="00000000" w:rsidRPr="00000000" w14:paraId="000002E9">
            <w:pPr>
              <w:spacing w:after="40" w:lineRule="auto"/>
              <w:rPr/>
            </w:pPr>
            <w:hyperlink r:id="rId23">
              <w:r w:rsidDel="00000000" w:rsidR="00000000" w:rsidRPr="00000000">
                <w:rPr>
                  <w:color w:val="2e74b5"/>
                  <w:u w:val="single"/>
                  <w:rtl w:val="0"/>
                </w:rPr>
                <w:t xml:space="preserve">Crear y probar en Node.js</w:t>
              </w:r>
            </w:hyperlink>
            <w:r w:rsidDel="00000000" w:rsidR="00000000" w:rsidRPr="00000000">
              <w:rPr>
                <w:rtl w:val="0"/>
              </w:rPr>
            </w:r>
          </w:p>
          <w:p w:rsidR="00000000" w:rsidDel="00000000" w:rsidP="00000000" w:rsidRDefault="00000000" w:rsidRPr="00000000" w14:paraId="000002EA">
            <w:pPr>
              <w:spacing w:after="0" w:lineRule="auto"/>
              <w:rPr/>
            </w:pPr>
            <w:r w:rsidDel="00000000" w:rsidR="00000000" w:rsidRPr="00000000">
              <w:rPr>
                <w:rFonts w:ascii="Calibri" w:cs="Calibri" w:eastAsia="Calibri" w:hAnsi="Calibri"/>
                <w:i w:val="1"/>
                <w:iCs w:val="1"/>
                <w:color w:val="5f6368"/>
                <w:sz w:val="16"/>
                <w:szCs w:val="16"/>
                <w:rtl w:val="0"/>
              </w:rPr>
              <w:t xml:space="preserve">GitHub Docs</w:t>
            </w:r>
            <w:r w:rsidDel="00000000" w:rsidR="00000000" w:rsidRPr="00000000">
              <w:rPr>
                <w:rtl w:val="0"/>
              </w:rPr>
            </w:r>
          </w:p>
        </w:tc>
        <w:tc>
          <w:tcPr/>
          <w:p w:rsidR="00000000" w:rsidDel="00000000" w:rsidP="00000000" w:rsidRDefault="00000000" w:rsidRPr="00000000" w14:paraId="000002EB">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Configurar CI para instalar, compilar y ejecutar pruebas; adaptar comandos al repositorio de la cátedra.</w:t>
            </w:r>
            <w:r w:rsidDel="00000000" w:rsidR="00000000" w:rsidRPr="00000000">
              <w:rPr>
                <w:rtl w:val="0"/>
              </w:rPr>
            </w:r>
          </w:p>
        </w:tc>
        <w:tc>
          <w:tcPr/>
          <w:p w:rsidR="00000000" w:rsidDel="00000000" w:rsidP="00000000" w:rsidRDefault="00000000" w:rsidRPr="00000000" w14:paraId="000002EC">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Laboratorio · obligatoria</w:t>
            </w:r>
            <w:r w:rsidDel="00000000" w:rsidR="00000000" w:rsidRPr="00000000">
              <w:rPr>
                <w:rtl w:val="0"/>
              </w:rPr>
            </w:r>
          </w:p>
        </w:tc>
      </w:tr>
      <w:tr>
        <w:trPr>
          <w:cantSplit w:val="1"/>
          <w:tblHeader w:val="0"/>
        </w:trPr>
        <w:tc>
          <w:tcPr/>
          <w:p w:rsidR="00000000" w:rsidDel="00000000" w:rsidP="00000000" w:rsidRDefault="00000000" w:rsidRPr="00000000" w14:paraId="000002ED">
            <w:pPr>
              <w:spacing w:after="40" w:lineRule="auto"/>
              <w:rPr/>
            </w:pPr>
            <w:hyperlink r:id="rId24">
              <w:r w:rsidDel="00000000" w:rsidR="00000000" w:rsidRPr="00000000">
                <w:rPr>
                  <w:color w:val="2e74b5"/>
                  <w:u w:val="single"/>
                  <w:rtl w:val="0"/>
                </w:rPr>
                <w:t xml:space="preserve">Etapas de prueba en CI/CD</w:t>
              </w:r>
            </w:hyperlink>
            <w:r w:rsidDel="00000000" w:rsidR="00000000" w:rsidRPr="00000000">
              <w:rPr>
                <w:rtl w:val="0"/>
              </w:rPr>
            </w:r>
          </w:p>
          <w:p w:rsidR="00000000" w:rsidDel="00000000" w:rsidP="00000000" w:rsidRDefault="00000000" w:rsidRPr="00000000" w14:paraId="000002EE">
            <w:pPr>
              <w:spacing w:after="0" w:lineRule="auto"/>
              <w:rPr/>
            </w:pPr>
            <w:r w:rsidDel="00000000" w:rsidR="00000000" w:rsidRPr="00000000">
              <w:rPr>
                <w:rFonts w:ascii="Calibri" w:cs="Calibri" w:eastAsia="Calibri" w:hAnsi="Calibri"/>
                <w:i w:val="1"/>
                <w:iCs w:val="1"/>
                <w:color w:val="5f6368"/>
                <w:sz w:val="16"/>
                <w:szCs w:val="16"/>
                <w:rtl w:val="0"/>
              </w:rPr>
              <w:t xml:space="preserve">AWS</w:t>
            </w:r>
            <w:r w:rsidDel="00000000" w:rsidR="00000000" w:rsidRPr="00000000">
              <w:rPr>
                <w:rtl w:val="0"/>
              </w:rPr>
            </w:r>
          </w:p>
        </w:tc>
        <w:tc>
          <w:tcPr/>
          <w:p w:rsidR="00000000" w:rsidDel="00000000" w:rsidP="00000000" w:rsidRDefault="00000000" w:rsidRPr="00000000" w14:paraId="000002EF">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Presentar la pirámide como modelo económico y discutir cuándo apartarse de ella.</w:t>
            </w:r>
            <w:r w:rsidDel="00000000" w:rsidR="00000000" w:rsidRPr="00000000">
              <w:rPr>
                <w:rtl w:val="0"/>
              </w:rPr>
            </w:r>
          </w:p>
        </w:tc>
        <w:tc>
          <w:tcPr/>
          <w:p w:rsidR="00000000" w:rsidDel="00000000" w:rsidP="00000000" w:rsidRDefault="00000000" w:rsidRPr="00000000" w14:paraId="000002F0">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Estudiante · guiada</w:t>
            </w:r>
            <w:r w:rsidDel="00000000" w:rsidR="00000000" w:rsidRPr="00000000">
              <w:rPr>
                <w:rtl w:val="0"/>
              </w:rPr>
            </w:r>
          </w:p>
        </w:tc>
      </w:tr>
      <w:tr>
        <w:trPr>
          <w:cantSplit w:val="1"/>
          <w:tblHeader w:val="0"/>
        </w:trPr>
        <w:tc>
          <w:tcPr/>
          <w:p w:rsidR="00000000" w:rsidDel="00000000" w:rsidP="00000000" w:rsidRDefault="00000000" w:rsidRPr="00000000" w14:paraId="000002F1">
            <w:pPr>
              <w:spacing w:after="40" w:lineRule="auto"/>
              <w:rPr/>
            </w:pPr>
            <w:hyperlink r:id="rId25">
              <w:r w:rsidDel="00000000" w:rsidR="00000000" w:rsidRPr="00000000">
                <w:rPr>
                  <w:color w:val="2e74b5"/>
                  <w:u w:val="single"/>
                  <w:rtl w:val="0"/>
                </w:rPr>
                <w:t xml:space="preserve">Testear componentes UI</w:t>
              </w:r>
            </w:hyperlink>
            <w:r w:rsidDel="00000000" w:rsidR="00000000" w:rsidRPr="00000000">
              <w:rPr>
                <w:rtl w:val="0"/>
              </w:rPr>
            </w:r>
          </w:p>
          <w:p w:rsidR="00000000" w:rsidDel="00000000" w:rsidP="00000000" w:rsidRDefault="00000000" w:rsidRPr="00000000" w14:paraId="000002F2">
            <w:pPr>
              <w:spacing w:after="0" w:lineRule="auto"/>
              <w:rPr/>
            </w:pPr>
            <w:r w:rsidDel="00000000" w:rsidR="00000000" w:rsidRPr="00000000">
              <w:rPr>
                <w:rFonts w:ascii="Calibri" w:cs="Calibri" w:eastAsia="Calibri" w:hAnsi="Calibri"/>
                <w:i w:val="1"/>
                <w:iCs w:val="1"/>
                <w:color w:val="5f6368"/>
                <w:sz w:val="16"/>
                <w:szCs w:val="16"/>
                <w:rtl w:val="0"/>
              </w:rPr>
              <w:t xml:space="preserve">Storybook Tutorials</w:t>
            </w:r>
            <w:r w:rsidDel="00000000" w:rsidR="00000000" w:rsidRPr="00000000">
              <w:rPr>
                <w:rtl w:val="0"/>
              </w:rPr>
            </w:r>
          </w:p>
        </w:tc>
        <w:tc>
          <w:tcPr/>
          <w:p w:rsidR="00000000" w:rsidDel="00000000" w:rsidP="00000000" w:rsidRDefault="00000000" w:rsidRPr="00000000" w14:paraId="000002F3">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Ejemplo en español de pruebas de componentes e interacciones observables.</w:t>
            </w:r>
            <w:r w:rsidDel="00000000" w:rsidR="00000000" w:rsidRPr="00000000">
              <w:rPr>
                <w:rtl w:val="0"/>
              </w:rPr>
            </w:r>
          </w:p>
        </w:tc>
        <w:tc>
          <w:tcPr/>
          <w:p w:rsidR="00000000" w:rsidDel="00000000" w:rsidP="00000000" w:rsidRDefault="00000000" w:rsidRPr="00000000" w14:paraId="000002F4">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Estudiante · práctica</w:t>
            </w:r>
            <w:r w:rsidDel="00000000" w:rsidR="00000000" w:rsidRPr="00000000">
              <w:rPr>
                <w:rtl w:val="0"/>
              </w:rPr>
            </w:r>
          </w:p>
        </w:tc>
      </w:tr>
      <w:tr>
        <w:trPr>
          <w:cantSplit w:val="1"/>
          <w:tblHeader w:val="0"/>
        </w:trPr>
        <w:tc>
          <w:tcPr/>
          <w:p w:rsidR="00000000" w:rsidDel="00000000" w:rsidP="00000000" w:rsidRDefault="00000000" w:rsidRPr="00000000" w14:paraId="000002F5">
            <w:pPr>
              <w:spacing w:after="40" w:lineRule="auto"/>
              <w:rPr/>
            </w:pPr>
            <w:hyperlink r:id="rId26">
              <w:r w:rsidDel="00000000" w:rsidR="00000000" w:rsidRPr="00000000">
                <w:rPr>
                  <w:color w:val="2e74b5"/>
                  <w:u w:val="single"/>
                  <w:rtl w:val="0"/>
                </w:rPr>
                <w:t xml:space="preserve">Pruebas continuas end-to-end con Playwright</w:t>
              </w:r>
            </w:hyperlink>
            <w:r w:rsidDel="00000000" w:rsidR="00000000" w:rsidRPr="00000000">
              <w:rPr>
                <w:rtl w:val="0"/>
              </w:rPr>
            </w:r>
          </w:p>
          <w:p w:rsidR="00000000" w:rsidDel="00000000" w:rsidP="00000000" w:rsidRDefault="00000000" w:rsidRPr="00000000" w14:paraId="000002F6">
            <w:pPr>
              <w:spacing w:after="0" w:lineRule="auto"/>
              <w:rPr/>
            </w:pPr>
            <w:r w:rsidDel="00000000" w:rsidR="00000000" w:rsidRPr="00000000">
              <w:rPr>
                <w:rFonts w:ascii="Calibri" w:cs="Calibri" w:eastAsia="Calibri" w:hAnsi="Calibri"/>
                <w:i w:val="1"/>
                <w:iCs w:val="1"/>
                <w:color w:val="5f6368"/>
                <w:sz w:val="16"/>
                <w:szCs w:val="16"/>
                <w:rtl w:val="0"/>
              </w:rPr>
              <w:t xml:space="preserve">Microsoft Learn</w:t>
            </w:r>
            <w:r w:rsidDel="00000000" w:rsidR="00000000" w:rsidRPr="00000000">
              <w:rPr>
                <w:rtl w:val="0"/>
              </w:rPr>
            </w:r>
          </w:p>
        </w:tc>
        <w:tc>
          <w:tcPr/>
          <w:p w:rsidR="00000000" w:rsidDel="00000000" w:rsidP="00000000" w:rsidRDefault="00000000" w:rsidRPr="00000000" w14:paraId="000002F7">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Referencia para automatizar recorridos E2E y ejecutarlos de forma continua.</w:t>
            </w:r>
            <w:r w:rsidDel="00000000" w:rsidR="00000000" w:rsidRPr="00000000">
              <w:rPr>
                <w:rtl w:val="0"/>
              </w:rPr>
            </w:r>
          </w:p>
        </w:tc>
        <w:tc>
          <w:tcPr/>
          <w:p w:rsidR="00000000" w:rsidDel="00000000" w:rsidP="00000000" w:rsidRDefault="00000000" w:rsidRPr="00000000" w14:paraId="000002F8">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Docente / ampliación</w:t>
            </w:r>
            <w:r w:rsidDel="00000000" w:rsidR="00000000" w:rsidRPr="00000000">
              <w:rPr>
                <w:rtl w:val="0"/>
              </w:rPr>
            </w:r>
          </w:p>
        </w:tc>
      </w:tr>
      <w:tr>
        <w:trPr>
          <w:cantSplit w:val="1"/>
          <w:tblHeader w:val="0"/>
        </w:trPr>
        <w:tc>
          <w:tcPr/>
          <w:p w:rsidR="00000000" w:rsidDel="00000000" w:rsidP="00000000" w:rsidRDefault="00000000" w:rsidRPr="00000000" w14:paraId="000002F9">
            <w:pPr>
              <w:spacing w:after="40" w:lineRule="auto"/>
              <w:rPr/>
            </w:pPr>
            <w:hyperlink r:id="rId27">
              <w:r w:rsidDel="00000000" w:rsidR="00000000" w:rsidRPr="00000000">
                <w:rPr>
                  <w:color w:val="2e74b5"/>
                  <w:u w:val="single"/>
                  <w:rtl w:val="0"/>
                </w:rPr>
                <w:t xml:space="preserve">Pruebas entre navegadores</w:t>
              </w:r>
            </w:hyperlink>
            <w:r w:rsidDel="00000000" w:rsidR="00000000" w:rsidRPr="00000000">
              <w:rPr>
                <w:rtl w:val="0"/>
              </w:rPr>
            </w:r>
          </w:p>
          <w:p w:rsidR="00000000" w:rsidDel="00000000" w:rsidP="00000000" w:rsidRDefault="00000000" w:rsidRPr="00000000" w14:paraId="000002FA">
            <w:pPr>
              <w:spacing w:after="0" w:lineRule="auto"/>
              <w:rPr/>
            </w:pPr>
            <w:r w:rsidDel="00000000" w:rsidR="00000000" w:rsidRPr="00000000">
              <w:rPr>
                <w:rFonts w:ascii="Calibri" w:cs="Calibri" w:eastAsia="Calibri" w:hAnsi="Calibri"/>
                <w:i w:val="1"/>
                <w:iCs w:val="1"/>
                <w:color w:val="5f6368"/>
                <w:sz w:val="16"/>
                <w:szCs w:val="16"/>
                <w:rtl w:val="0"/>
              </w:rPr>
              <w:t xml:space="preserve">MDN Web Docs</w:t>
            </w:r>
            <w:r w:rsidDel="00000000" w:rsidR="00000000" w:rsidRPr="00000000">
              <w:rPr>
                <w:rtl w:val="0"/>
              </w:rPr>
            </w:r>
          </w:p>
        </w:tc>
        <w:tc>
          <w:tcPr/>
          <w:p w:rsidR="00000000" w:rsidDel="00000000" w:rsidP="00000000" w:rsidRDefault="00000000" w:rsidRPr="00000000" w14:paraId="000002FB">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Marco para alcance, matriz de navegadores, accesibilidad y estrategia de prueba web.</w:t>
            </w:r>
            <w:r w:rsidDel="00000000" w:rsidR="00000000" w:rsidRPr="00000000">
              <w:rPr>
                <w:rtl w:val="0"/>
              </w:rPr>
            </w:r>
          </w:p>
        </w:tc>
        <w:tc>
          <w:tcPr/>
          <w:p w:rsidR="00000000" w:rsidDel="00000000" w:rsidP="00000000" w:rsidRDefault="00000000" w:rsidRPr="00000000" w14:paraId="000002FC">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Estudiante · ampliación</w:t>
            </w:r>
            <w:r w:rsidDel="00000000" w:rsidR="00000000" w:rsidRPr="00000000">
              <w:rPr>
                <w:rtl w:val="0"/>
              </w:rPr>
            </w:r>
          </w:p>
        </w:tc>
      </w:tr>
    </w:tbl>
    <w:p w:rsidR="00000000" w:rsidDel="00000000" w:rsidP="00000000" w:rsidRDefault="00000000" w:rsidRPr="00000000" w14:paraId="000002FD">
      <w:pPr>
        <w:spacing w:after="0" w:lineRule="auto"/>
        <w:rPr/>
      </w:pPr>
      <w:r w:rsidDel="00000000" w:rsidR="00000000" w:rsidRPr="00000000">
        <w:rPr>
          <w:rtl w:val="0"/>
        </w:rPr>
      </w:r>
    </w:p>
    <w:p w:rsidR="00000000" w:rsidDel="00000000" w:rsidP="00000000" w:rsidRDefault="00000000" w:rsidRPr="00000000" w14:paraId="000002FE">
      <w:pPr>
        <w:pStyle w:val="Heading2"/>
        <w:keepNext w:val="1"/>
        <w:rPr/>
      </w:pPr>
      <w:r w:rsidDel="00000000" w:rsidR="00000000" w:rsidRPr="00000000">
        <w:rPr>
          <w:rtl w:val="0"/>
        </w:rPr>
        <w:t xml:space="preserve">Guion sugerido para la exposición</w:t>
      </w:r>
    </w:p>
    <w:p w:rsidR="00000000" w:rsidDel="00000000" w:rsidP="00000000" w:rsidRDefault="00000000" w:rsidRPr="00000000" w14:paraId="000002FF">
      <w:pPr>
        <w:numPr>
          <w:ilvl w:val="0"/>
          <w:numId w:val="6"/>
        </w:numPr>
        <w:spacing w:after="80" w:line="276" w:lineRule="auto"/>
        <w:ind w:left="540" w:hanging="270"/>
        <w:rPr/>
      </w:pPr>
      <w:r w:rsidDel="00000000" w:rsidR="00000000" w:rsidRPr="00000000">
        <w:rPr>
          <w:rFonts w:ascii="Calibri" w:cs="Calibri" w:eastAsia="Calibri" w:hAnsi="Calibri"/>
          <w:color w:val="202124"/>
          <w:rtl w:val="0"/>
        </w:rPr>
        <w:t xml:space="preserve">Presentar niveles de prueba como compromisos entre velocidad, localización del fallo, realismo y costo.</w:t>
      </w:r>
      <w:r w:rsidDel="00000000" w:rsidR="00000000" w:rsidRPr="00000000">
        <w:rPr>
          <w:rtl w:val="0"/>
        </w:rPr>
      </w:r>
    </w:p>
    <w:p w:rsidR="00000000" w:rsidDel="00000000" w:rsidP="00000000" w:rsidRDefault="00000000" w:rsidRPr="00000000" w14:paraId="00000300">
      <w:pPr>
        <w:numPr>
          <w:ilvl w:val="0"/>
          <w:numId w:val="6"/>
        </w:numPr>
        <w:spacing w:after="80" w:line="276" w:lineRule="auto"/>
        <w:ind w:left="540" w:hanging="270"/>
        <w:rPr/>
      </w:pPr>
      <w:r w:rsidDel="00000000" w:rsidR="00000000" w:rsidRPr="00000000">
        <w:rPr>
          <w:rFonts w:ascii="Calibri" w:cs="Calibri" w:eastAsia="Calibri" w:hAnsi="Calibri"/>
          <w:color w:val="202124"/>
          <w:rtl w:val="0"/>
        </w:rPr>
        <w:t xml:space="preserve">Elegir una historia vertical y localizar reglas de dominio, contratos de API, persistencia, interacción UI y recorrido crítico.</w:t>
      </w:r>
      <w:r w:rsidDel="00000000" w:rsidR="00000000" w:rsidRPr="00000000">
        <w:rPr>
          <w:rtl w:val="0"/>
        </w:rPr>
      </w:r>
    </w:p>
    <w:p w:rsidR="00000000" w:rsidDel="00000000" w:rsidP="00000000" w:rsidRDefault="00000000" w:rsidRPr="00000000" w14:paraId="00000301">
      <w:pPr>
        <w:numPr>
          <w:ilvl w:val="0"/>
          <w:numId w:val="6"/>
        </w:numPr>
        <w:spacing w:after="80" w:line="276" w:lineRule="auto"/>
        <w:ind w:left="540" w:hanging="270"/>
        <w:rPr/>
      </w:pPr>
      <w:r w:rsidDel="00000000" w:rsidR="00000000" w:rsidRPr="00000000">
        <w:rPr>
          <w:rFonts w:ascii="Calibri" w:cs="Calibri" w:eastAsia="Calibri" w:hAnsi="Calibri"/>
          <w:color w:val="202124"/>
          <w:rtl w:val="0"/>
        </w:rPr>
        <w:t xml:space="preserve">Aplicar TDD con mayor intensidad donde el feedback sea rápido y el diseño se beneficie; usar pruebas de integración para contratos reales.</w:t>
      </w:r>
      <w:r w:rsidDel="00000000" w:rsidR="00000000" w:rsidRPr="00000000">
        <w:rPr>
          <w:rtl w:val="0"/>
        </w:rPr>
      </w:r>
    </w:p>
    <w:p w:rsidR="00000000" w:rsidDel="00000000" w:rsidP="00000000" w:rsidRDefault="00000000" w:rsidRPr="00000000" w14:paraId="00000302">
      <w:pPr>
        <w:numPr>
          <w:ilvl w:val="0"/>
          <w:numId w:val="6"/>
        </w:numPr>
        <w:spacing w:after="80" w:line="276" w:lineRule="auto"/>
        <w:ind w:left="540" w:hanging="270"/>
        <w:rPr/>
      </w:pPr>
      <w:r w:rsidDel="00000000" w:rsidR="00000000" w:rsidRPr="00000000">
        <w:rPr>
          <w:rFonts w:ascii="Calibri" w:cs="Calibri" w:eastAsia="Calibri" w:hAnsi="Calibri"/>
          <w:color w:val="202124"/>
          <w:rtl w:val="0"/>
        </w:rPr>
        <w:t xml:space="preserve">Probar componentes desde lo que la persona ve y hace; evitar selectores o estados internos frágiles.</w:t>
      </w:r>
      <w:r w:rsidDel="00000000" w:rsidR="00000000" w:rsidRPr="00000000">
        <w:rPr>
          <w:rtl w:val="0"/>
        </w:rPr>
      </w:r>
    </w:p>
    <w:p w:rsidR="00000000" w:rsidDel="00000000" w:rsidP="00000000" w:rsidRDefault="00000000" w:rsidRPr="00000000" w14:paraId="00000303">
      <w:pPr>
        <w:numPr>
          <w:ilvl w:val="0"/>
          <w:numId w:val="6"/>
        </w:numPr>
        <w:spacing w:after="80" w:line="276" w:lineRule="auto"/>
        <w:ind w:left="540" w:hanging="270"/>
        <w:rPr/>
      </w:pPr>
      <w:r w:rsidDel="00000000" w:rsidR="00000000" w:rsidRPr="00000000">
        <w:rPr>
          <w:rFonts w:ascii="Calibri" w:cs="Calibri" w:eastAsia="Calibri" w:hAnsi="Calibri"/>
          <w:color w:val="202124"/>
          <w:rtl w:val="0"/>
        </w:rPr>
        <w:t xml:space="preserve">Configurar CI como condición de integración y usar la demo/retrospectiva como feedback sobre producto y proceso.</w:t>
      </w:r>
      <w:r w:rsidDel="00000000" w:rsidR="00000000" w:rsidRPr="00000000">
        <w:rPr>
          <w:rtl w:val="0"/>
        </w:rPr>
      </w:r>
    </w:p>
    <w:tbl>
      <w:tblPr>
        <w:tblStyle w:val="Table54"/>
        <w:tblW w:w="9360.0" w:type="dxa"/>
        <w:jc w:val="left"/>
        <w:tblInd w:w="5.0" w:type="dxa"/>
        <w:tblBorders>
          <w:top w:color="c9d2dc" w:space="0" w:sz="5" w:val="single"/>
          <w:left w:color="c9d2dc" w:space="0" w:sz="5" w:val="single"/>
          <w:bottom w:color="c9d2dc" w:space="0" w:sz="5" w:val="single"/>
          <w:right w:color="c9d2dc" w:space="0" w:sz="5" w:val="single"/>
          <w:insideH w:color="c9d2dc" w:space="0" w:sz="5" w:val="single"/>
          <w:insideV w:color="c9d2dc" w:space="0" w:sz="5" w:val="single"/>
        </w:tblBorders>
        <w:tblLayout w:type="fixed"/>
        <w:tblLook w:val="0400"/>
      </w:tblPr>
      <w:tblGrid>
        <w:gridCol w:w="9360"/>
        <w:tblGridChange w:id="0">
          <w:tblGrid>
            <w:gridCol w:w="9360"/>
          </w:tblGrid>
        </w:tblGridChange>
      </w:tblGrid>
      <w:tr>
        <w:trPr>
          <w:cantSplit w:val="0"/>
          <w:tblHeader w:val="0"/>
        </w:trPr>
        <w:tc>
          <w:tcPr>
            <w:shd w:fill="e8eef5" w:val="clear"/>
            <w:tcMar>
              <w:top w:w="80.0" w:type="dxa"/>
              <w:bottom w:w="80.0" w:type="dxa"/>
            </w:tcMar>
            <w:vAlign w:val="center"/>
          </w:tcPr>
          <w:p w:rsidR="00000000" w:rsidDel="00000000" w:rsidP="00000000" w:rsidRDefault="00000000" w:rsidRPr="00000000" w14:paraId="00000304">
            <w:pPr>
              <w:spacing w:after="20" w:line="264" w:lineRule="auto"/>
              <w:rPr/>
            </w:pPr>
            <w:r w:rsidDel="00000000" w:rsidR="00000000" w:rsidRPr="00000000">
              <w:rPr>
                <w:rFonts w:ascii="Calibri" w:cs="Calibri" w:eastAsia="Calibri" w:hAnsi="Calibri"/>
                <w:b w:val="1"/>
                <w:bCs w:val="1"/>
                <w:color w:val="1f4d78"/>
                <w:sz w:val="19"/>
                <w:szCs w:val="19"/>
                <w:rtl w:val="0"/>
              </w:rPr>
              <w:t xml:space="preserve">Idea errónea a trabajar: </w:t>
            </w:r>
            <w:r w:rsidDel="00000000" w:rsidR="00000000" w:rsidRPr="00000000">
              <w:rPr>
                <w:rFonts w:ascii="Calibri" w:cs="Calibri" w:eastAsia="Calibri" w:hAnsi="Calibri"/>
                <w:color w:val="202124"/>
                <w:sz w:val="19"/>
                <w:szCs w:val="19"/>
                <w:rtl w:val="0"/>
              </w:rPr>
              <w:t xml:space="preserve">No todo debe ser E2E ni todo debe ser unitario. La pirámide no fija porcentajes universales. Un pipeline verde indica que se cumplieron verificaciones acordadas, no que el producto carezca de riesgos.</w:t>
            </w:r>
            <w:r w:rsidDel="00000000" w:rsidR="00000000" w:rsidRPr="00000000">
              <w:rPr>
                <w:rtl w:val="0"/>
              </w:rPr>
            </w:r>
          </w:p>
        </w:tc>
      </w:tr>
    </w:tbl>
    <w:p w:rsidR="00000000" w:rsidDel="00000000" w:rsidP="00000000" w:rsidRDefault="00000000" w:rsidRPr="00000000" w14:paraId="00000305">
      <w:pPr>
        <w:spacing w:after="0" w:lineRule="auto"/>
        <w:rPr/>
      </w:pPr>
      <w:r w:rsidDel="00000000" w:rsidR="00000000" w:rsidRPr="00000000">
        <w:rPr>
          <w:rtl w:val="0"/>
        </w:rPr>
      </w:r>
    </w:p>
    <w:p w:rsidR="00000000" w:rsidDel="00000000" w:rsidP="00000000" w:rsidRDefault="00000000" w:rsidRPr="00000000" w14:paraId="00000306">
      <w:pPr>
        <w:pStyle w:val="Heading2"/>
        <w:keepNext w:val="1"/>
        <w:rPr/>
      </w:pPr>
      <w:r w:rsidDel="00000000" w:rsidR="00000000" w:rsidRPr="00000000">
        <w:rPr>
          <w:rtl w:val="0"/>
        </w:rPr>
        <w:t xml:space="preserve">Secuencias didácticas</w:t>
      </w:r>
    </w:p>
    <w:p w:rsidR="00000000" w:rsidDel="00000000" w:rsidP="00000000" w:rsidRDefault="00000000" w:rsidRPr="00000000" w14:paraId="00000307">
      <w:pPr>
        <w:pStyle w:val="Heading3"/>
        <w:keepNext w:val="1"/>
        <w:rPr/>
      </w:pPr>
      <w:r w:rsidDel="00000000" w:rsidR="00000000" w:rsidRPr="00000000">
        <w:rPr>
          <w:rtl w:val="0"/>
        </w:rPr>
        <w:t xml:space="preserve">Clase 13. Historia vertical en API/backend</w:t>
      </w:r>
    </w:p>
    <w:p w:rsidR="00000000" w:rsidDel="00000000" w:rsidP="00000000" w:rsidRDefault="00000000" w:rsidRPr="00000000" w14:paraId="00000308">
      <w:pPr>
        <w:spacing w:after="80" w:line="300" w:lineRule="auto"/>
        <w:rPr/>
      </w:pPr>
      <w:r w:rsidDel="00000000" w:rsidR="00000000" w:rsidRPr="00000000">
        <w:rPr>
          <w:rFonts w:ascii="Calibri" w:cs="Calibri" w:eastAsia="Calibri" w:hAnsi="Calibri"/>
          <w:b w:val="1"/>
          <w:bCs w:val="1"/>
          <w:color w:val="202124"/>
          <w:rtl w:val="0"/>
        </w:rPr>
        <w:t xml:space="preserve">Propósito:</w:t>
      </w:r>
      <w:r w:rsidDel="00000000" w:rsidR="00000000" w:rsidRPr="00000000">
        <w:rPr>
          <w:rFonts w:ascii="Calibri" w:cs="Calibri" w:eastAsia="Calibri" w:hAnsi="Calibri"/>
          <w:i w:val="0"/>
          <w:iCs w:val="0"/>
          <w:color w:val="202124"/>
          <w:rtl w:val="0"/>
        </w:rPr>
        <w:t xml:space="preserve"> Implementar reglas y contrato de servicio combinando pruebas rápidas e integración controlada.</w:t>
      </w:r>
      <w:r w:rsidDel="00000000" w:rsidR="00000000" w:rsidRPr="00000000">
        <w:rPr>
          <w:rtl w:val="0"/>
        </w:rPr>
      </w:r>
    </w:p>
    <w:tbl>
      <w:tblPr>
        <w:tblStyle w:val="Table55"/>
        <w:tblW w:w="9360.0" w:type="dxa"/>
        <w:jc w:val="left"/>
        <w:tblInd w:w="5.0" w:type="dxa"/>
        <w:tblBorders>
          <w:top w:color="c9d2dc" w:space="0" w:sz="5" w:val="single"/>
          <w:left w:color="c9d2dc" w:space="0" w:sz="5" w:val="single"/>
          <w:bottom w:color="c9d2dc" w:space="0" w:sz="5" w:val="single"/>
          <w:right w:color="c9d2dc" w:space="0" w:sz="5" w:val="single"/>
          <w:insideH w:color="c9d2dc" w:space="0" w:sz="5" w:val="single"/>
          <w:insideV w:color="c9d2dc" w:space="0" w:sz="5" w:val="single"/>
        </w:tblBorders>
        <w:tblLayout w:type="fixed"/>
        <w:tblLook w:val="0400"/>
      </w:tblPr>
      <w:tblGrid>
        <w:gridCol w:w="950"/>
        <w:gridCol w:w="1450"/>
        <w:gridCol w:w="4800"/>
        <w:gridCol w:w="2160"/>
        <w:tblGridChange w:id="0">
          <w:tblGrid>
            <w:gridCol w:w="950"/>
            <w:gridCol w:w="1450"/>
            <w:gridCol w:w="4800"/>
            <w:gridCol w:w="2160"/>
          </w:tblGrid>
        </w:tblGridChange>
      </w:tblGrid>
      <w:tr>
        <w:trPr>
          <w:cantSplit w:val="1"/>
          <w:tblHeader w:val="1"/>
        </w:trPr>
        <w:tc>
          <w:tcPr>
            <w:shd w:fill="e8eef5" w:val="clear"/>
            <w:tcMar>
              <w:top w:w="80.0" w:type="dxa"/>
              <w:bottom w:w="80.0" w:type="dxa"/>
            </w:tcMar>
            <w:vAlign w:val="center"/>
          </w:tcPr>
          <w:p w:rsidR="00000000" w:rsidDel="00000000" w:rsidP="00000000" w:rsidRDefault="00000000" w:rsidRPr="00000000" w14:paraId="00000309">
            <w:pPr>
              <w:spacing w:after="0" w:before="0" w:line="252.00000000000003" w:lineRule="auto"/>
              <w:jc w:val="center"/>
              <w:rPr/>
            </w:pPr>
            <w:r w:rsidDel="00000000" w:rsidR="00000000" w:rsidRPr="00000000">
              <w:rPr>
                <w:rFonts w:ascii="Calibri" w:cs="Calibri" w:eastAsia="Calibri" w:hAnsi="Calibri"/>
                <w:b w:val="1"/>
                <w:bCs w:val="1"/>
                <w:color w:val="17365d"/>
                <w:sz w:val="17"/>
                <w:szCs w:val="17"/>
                <w:rtl w:val="0"/>
              </w:rPr>
              <w:t xml:space="preserve">Tiempo</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30A">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Momento</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30B">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Actividad docente y del estudiantado</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30C">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Evidencia / feedback</w:t>
            </w:r>
            <w:r w:rsidDel="00000000" w:rsidR="00000000" w:rsidRPr="00000000">
              <w:rPr>
                <w:rtl w:val="0"/>
              </w:rPr>
            </w:r>
          </w:p>
        </w:tc>
      </w:tr>
      <w:tr>
        <w:trPr>
          <w:cantSplit w:val="1"/>
          <w:tblHeader w:val="0"/>
        </w:trPr>
        <w:tc>
          <w:tcPr/>
          <w:p w:rsidR="00000000" w:rsidDel="00000000" w:rsidP="00000000" w:rsidRDefault="00000000" w:rsidRPr="00000000" w14:paraId="0000030D">
            <w:pPr>
              <w:spacing w:after="0" w:before="0" w:line="252.00000000000003" w:lineRule="auto"/>
              <w:jc w:val="center"/>
              <w:rPr/>
            </w:pPr>
            <w:r w:rsidDel="00000000" w:rsidR="00000000" w:rsidRPr="00000000">
              <w:rPr>
                <w:rFonts w:ascii="Calibri" w:cs="Calibri" w:eastAsia="Calibri" w:hAnsi="Calibri"/>
                <w:b w:val="0"/>
                <w:bCs w:val="0"/>
                <w:color w:val="202124"/>
                <w:sz w:val="16"/>
                <w:szCs w:val="16"/>
                <w:rtl w:val="0"/>
              </w:rPr>
              <w:t xml:space="preserve">25 min</w:t>
            </w:r>
            <w:r w:rsidDel="00000000" w:rsidR="00000000" w:rsidRPr="00000000">
              <w:rPr>
                <w:rtl w:val="0"/>
              </w:rPr>
            </w:r>
          </w:p>
        </w:tc>
        <w:tc>
          <w:tcPr/>
          <w:p w:rsidR="00000000" w:rsidDel="00000000" w:rsidP="00000000" w:rsidRDefault="00000000" w:rsidRPr="00000000" w14:paraId="0000030E">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Planificación</w:t>
            </w:r>
            <w:r w:rsidDel="00000000" w:rsidR="00000000" w:rsidRPr="00000000">
              <w:rPr>
                <w:rtl w:val="0"/>
              </w:rPr>
            </w:r>
          </w:p>
        </w:tc>
        <w:tc>
          <w:tcPr/>
          <w:p w:rsidR="00000000" w:rsidDel="00000000" w:rsidP="00000000" w:rsidRDefault="00000000" w:rsidRPr="00000000" w14:paraId="0000030F">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Elegir historia, criterios y corte vertical. Identificar reglas, dependencias y riesgos.</w:t>
            </w:r>
            <w:r w:rsidDel="00000000" w:rsidR="00000000" w:rsidRPr="00000000">
              <w:rPr>
                <w:rtl w:val="0"/>
              </w:rPr>
            </w:r>
          </w:p>
        </w:tc>
        <w:tc>
          <w:tcPr/>
          <w:p w:rsidR="00000000" w:rsidDel="00000000" w:rsidP="00000000" w:rsidRDefault="00000000" w:rsidRPr="00000000" w14:paraId="00000310">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Mapa de pruebas.</w:t>
            </w:r>
            <w:r w:rsidDel="00000000" w:rsidR="00000000" w:rsidRPr="00000000">
              <w:rPr>
                <w:rtl w:val="0"/>
              </w:rPr>
            </w:r>
          </w:p>
        </w:tc>
      </w:tr>
      <w:tr>
        <w:trPr>
          <w:cantSplit w:val="1"/>
          <w:tblHeader w:val="0"/>
        </w:trPr>
        <w:tc>
          <w:tcPr/>
          <w:p w:rsidR="00000000" w:rsidDel="00000000" w:rsidP="00000000" w:rsidRDefault="00000000" w:rsidRPr="00000000" w14:paraId="00000311">
            <w:pPr>
              <w:spacing w:after="0" w:before="0" w:line="252.00000000000003" w:lineRule="auto"/>
              <w:jc w:val="center"/>
              <w:rPr/>
            </w:pPr>
            <w:r w:rsidDel="00000000" w:rsidR="00000000" w:rsidRPr="00000000">
              <w:rPr>
                <w:rFonts w:ascii="Calibri" w:cs="Calibri" w:eastAsia="Calibri" w:hAnsi="Calibri"/>
                <w:b w:val="0"/>
                <w:bCs w:val="0"/>
                <w:color w:val="202124"/>
                <w:sz w:val="16"/>
                <w:szCs w:val="16"/>
                <w:rtl w:val="0"/>
              </w:rPr>
              <w:t xml:space="preserve">45 min</w:t>
            </w:r>
            <w:r w:rsidDel="00000000" w:rsidR="00000000" w:rsidRPr="00000000">
              <w:rPr>
                <w:rtl w:val="0"/>
              </w:rPr>
            </w:r>
          </w:p>
        </w:tc>
        <w:tc>
          <w:tcPr/>
          <w:p w:rsidR="00000000" w:rsidDel="00000000" w:rsidP="00000000" w:rsidRDefault="00000000" w:rsidRPr="00000000" w14:paraId="00000312">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Exposición</w:t>
            </w:r>
            <w:r w:rsidDel="00000000" w:rsidR="00000000" w:rsidRPr="00000000">
              <w:rPr>
                <w:rtl w:val="0"/>
              </w:rPr>
            </w:r>
          </w:p>
        </w:tc>
        <w:tc>
          <w:tcPr/>
          <w:p w:rsidR="00000000" w:rsidDel="00000000" w:rsidP="00000000" w:rsidRDefault="00000000" w:rsidRPr="00000000" w14:paraId="00000313">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Modelo de prueba para dominio, validación HTTP, repositorio fake e integración con persistencia.</w:t>
            </w:r>
            <w:r w:rsidDel="00000000" w:rsidR="00000000" w:rsidRPr="00000000">
              <w:rPr>
                <w:rtl w:val="0"/>
              </w:rPr>
            </w:r>
          </w:p>
        </w:tc>
        <w:tc>
          <w:tcPr/>
          <w:p w:rsidR="00000000" w:rsidDel="00000000" w:rsidP="00000000" w:rsidRDefault="00000000" w:rsidRPr="00000000" w14:paraId="00000314">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Estrategia de niveles.</w:t>
            </w:r>
            <w:r w:rsidDel="00000000" w:rsidR="00000000" w:rsidRPr="00000000">
              <w:rPr>
                <w:rtl w:val="0"/>
              </w:rPr>
            </w:r>
          </w:p>
        </w:tc>
      </w:tr>
      <w:tr>
        <w:trPr>
          <w:cantSplit w:val="1"/>
          <w:tblHeader w:val="0"/>
        </w:trPr>
        <w:tc>
          <w:tcPr/>
          <w:p w:rsidR="00000000" w:rsidDel="00000000" w:rsidP="00000000" w:rsidRDefault="00000000" w:rsidRPr="00000000" w14:paraId="00000315">
            <w:pPr>
              <w:spacing w:after="0" w:before="0" w:line="252.00000000000003" w:lineRule="auto"/>
              <w:jc w:val="center"/>
              <w:rPr/>
            </w:pPr>
            <w:r w:rsidDel="00000000" w:rsidR="00000000" w:rsidRPr="00000000">
              <w:rPr>
                <w:rFonts w:ascii="Calibri" w:cs="Calibri" w:eastAsia="Calibri" w:hAnsi="Calibri"/>
                <w:b w:val="0"/>
                <w:bCs w:val="0"/>
                <w:color w:val="202124"/>
                <w:sz w:val="16"/>
                <w:szCs w:val="16"/>
                <w:rtl w:val="0"/>
              </w:rPr>
              <w:t xml:space="preserve">130 min</w:t>
            </w:r>
            <w:r w:rsidDel="00000000" w:rsidR="00000000" w:rsidRPr="00000000">
              <w:rPr>
                <w:rtl w:val="0"/>
              </w:rPr>
            </w:r>
          </w:p>
        </w:tc>
        <w:tc>
          <w:tcPr/>
          <w:p w:rsidR="00000000" w:rsidDel="00000000" w:rsidP="00000000" w:rsidRDefault="00000000" w:rsidRPr="00000000" w14:paraId="00000316">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Desarrollo</w:t>
            </w:r>
            <w:r w:rsidDel="00000000" w:rsidR="00000000" w:rsidRPr="00000000">
              <w:rPr>
                <w:rtl w:val="0"/>
              </w:rPr>
            </w:r>
          </w:p>
        </w:tc>
        <w:tc>
          <w:tcPr/>
          <w:p w:rsidR="00000000" w:rsidDel="00000000" w:rsidP="00000000" w:rsidRDefault="00000000" w:rsidRPr="00000000" w14:paraId="00000317">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Parejas aplican TDD a una regla y agregan integración para endpoint/contrato. Integran cambios pequeños.</w:t>
            </w:r>
            <w:r w:rsidDel="00000000" w:rsidR="00000000" w:rsidRPr="00000000">
              <w:rPr>
                <w:rtl w:val="0"/>
              </w:rPr>
            </w:r>
          </w:p>
        </w:tc>
        <w:tc>
          <w:tcPr/>
          <w:p w:rsidR="00000000" w:rsidDel="00000000" w:rsidP="00000000" w:rsidRDefault="00000000" w:rsidRPr="00000000" w14:paraId="00000318">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Incremento backend.</w:t>
            </w:r>
            <w:r w:rsidDel="00000000" w:rsidR="00000000" w:rsidRPr="00000000">
              <w:rPr>
                <w:rtl w:val="0"/>
              </w:rPr>
            </w:r>
          </w:p>
        </w:tc>
      </w:tr>
      <w:tr>
        <w:trPr>
          <w:cantSplit w:val="1"/>
          <w:tblHeader w:val="0"/>
        </w:trPr>
        <w:tc>
          <w:tcPr/>
          <w:p w:rsidR="00000000" w:rsidDel="00000000" w:rsidP="00000000" w:rsidRDefault="00000000" w:rsidRPr="00000000" w14:paraId="00000319">
            <w:pPr>
              <w:spacing w:after="0" w:before="0" w:line="252.00000000000003" w:lineRule="auto"/>
              <w:jc w:val="center"/>
              <w:rPr/>
            </w:pPr>
            <w:r w:rsidDel="00000000" w:rsidR="00000000" w:rsidRPr="00000000">
              <w:rPr>
                <w:rFonts w:ascii="Calibri" w:cs="Calibri" w:eastAsia="Calibri" w:hAnsi="Calibri"/>
                <w:b w:val="0"/>
                <w:bCs w:val="0"/>
                <w:color w:val="202124"/>
                <w:sz w:val="16"/>
                <w:szCs w:val="16"/>
                <w:rtl w:val="0"/>
              </w:rPr>
              <w:t xml:space="preserve">25 min</w:t>
            </w:r>
            <w:r w:rsidDel="00000000" w:rsidR="00000000" w:rsidRPr="00000000">
              <w:rPr>
                <w:rtl w:val="0"/>
              </w:rPr>
            </w:r>
          </w:p>
        </w:tc>
        <w:tc>
          <w:tcPr/>
          <w:p w:rsidR="00000000" w:rsidDel="00000000" w:rsidP="00000000" w:rsidRDefault="00000000" w:rsidRPr="00000000" w14:paraId="0000031A">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Revisión</w:t>
            </w:r>
            <w:r w:rsidDel="00000000" w:rsidR="00000000" w:rsidRPr="00000000">
              <w:rPr>
                <w:rtl w:val="0"/>
              </w:rPr>
            </w:r>
          </w:p>
        </w:tc>
        <w:tc>
          <w:tcPr/>
          <w:p w:rsidR="00000000" w:rsidDel="00000000" w:rsidP="00000000" w:rsidRDefault="00000000" w:rsidRPr="00000000" w14:paraId="0000031B">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Contrastar duplicación de pruebas y huecos entre dominio y API.</w:t>
            </w:r>
            <w:r w:rsidDel="00000000" w:rsidR="00000000" w:rsidRPr="00000000">
              <w:rPr>
                <w:rtl w:val="0"/>
              </w:rPr>
            </w:r>
          </w:p>
        </w:tc>
        <w:tc>
          <w:tcPr/>
          <w:p w:rsidR="00000000" w:rsidDel="00000000" w:rsidP="00000000" w:rsidRDefault="00000000" w:rsidRPr="00000000" w14:paraId="0000031C">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Ajustes de estrategia.</w:t>
            </w:r>
            <w:r w:rsidDel="00000000" w:rsidR="00000000" w:rsidRPr="00000000">
              <w:rPr>
                <w:rtl w:val="0"/>
              </w:rPr>
            </w:r>
          </w:p>
        </w:tc>
      </w:tr>
      <w:tr>
        <w:trPr>
          <w:cantSplit w:val="1"/>
          <w:tblHeader w:val="0"/>
        </w:trPr>
        <w:tc>
          <w:tcPr/>
          <w:p w:rsidR="00000000" w:rsidDel="00000000" w:rsidP="00000000" w:rsidRDefault="00000000" w:rsidRPr="00000000" w14:paraId="0000031D">
            <w:pPr>
              <w:spacing w:after="0" w:before="0" w:line="252.00000000000003" w:lineRule="auto"/>
              <w:jc w:val="center"/>
              <w:rPr/>
            </w:pPr>
            <w:r w:rsidDel="00000000" w:rsidR="00000000" w:rsidRPr="00000000">
              <w:rPr>
                <w:rFonts w:ascii="Calibri" w:cs="Calibri" w:eastAsia="Calibri" w:hAnsi="Calibri"/>
                <w:b w:val="0"/>
                <w:bCs w:val="0"/>
                <w:color w:val="202124"/>
                <w:sz w:val="16"/>
                <w:szCs w:val="16"/>
                <w:rtl w:val="0"/>
              </w:rPr>
              <w:t xml:space="preserve">15 min</w:t>
            </w:r>
            <w:r w:rsidDel="00000000" w:rsidR="00000000" w:rsidRPr="00000000">
              <w:rPr>
                <w:rtl w:val="0"/>
              </w:rPr>
            </w:r>
          </w:p>
        </w:tc>
        <w:tc>
          <w:tcPr/>
          <w:p w:rsidR="00000000" w:rsidDel="00000000" w:rsidP="00000000" w:rsidRDefault="00000000" w:rsidRPr="00000000" w14:paraId="0000031E">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Cierre</w:t>
            </w:r>
            <w:r w:rsidDel="00000000" w:rsidR="00000000" w:rsidRPr="00000000">
              <w:rPr>
                <w:rtl w:val="0"/>
              </w:rPr>
            </w:r>
          </w:p>
        </w:tc>
        <w:tc>
          <w:tcPr/>
          <w:p w:rsidR="00000000" w:rsidDel="00000000" w:rsidP="00000000" w:rsidRDefault="00000000" w:rsidRPr="00000000" w14:paraId="0000031F">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Demo técnica y riesgo pendiente.</w:t>
            </w:r>
            <w:r w:rsidDel="00000000" w:rsidR="00000000" w:rsidRPr="00000000">
              <w:rPr>
                <w:rtl w:val="0"/>
              </w:rPr>
            </w:r>
          </w:p>
        </w:tc>
        <w:tc>
          <w:tcPr/>
          <w:p w:rsidR="00000000" w:rsidDel="00000000" w:rsidP="00000000" w:rsidRDefault="00000000" w:rsidRPr="00000000" w14:paraId="00000320">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Evidencia y deuda.</w:t>
            </w:r>
            <w:r w:rsidDel="00000000" w:rsidR="00000000" w:rsidRPr="00000000">
              <w:rPr>
                <w:rtl w:val="0"/>
              </w:rPr>
            </w:r>
          </w:p>
        </w:tc>
      </w:tr>
    </w:tbl>
    <w:p w:rsidR="00000000" w:rsidDel="00000000" w:rsidP="00000000" w:rsidRDefault="00000000" w:rsidRPr="00000000" w14:paraId="00000321">
      <w:pPr>
        <w:spacing w:after="0" w:lineRule="auto"/>
        <w:rPr/>
      </w:pPr>
      <w:r w:rsidDel="00000000" w:rsidR="00000000" w:rsidRPr="00000000">
        <w:rPr>
          <w:rtl w:val="0"/>
        </w:rPr>
      </w:r>
    </w:p>
    <w:tbl>
      <w:tblPr>
        <w:tblStyle w:val="Table56"/>
        <w:tblW w:w="9360.0" w:type="dxa"/>
        <w:jc w:val="left"/>
        <w:tblInd w:w="5.0" w:type="dxa"/>
        <w:tblBorders>
          <w:top w:color="c9d2dc" w:space="0" w:sz="5" w:val="single"/>
          <w:left w:color="c9d2dc" w:space="0" w:sz="5" w:val="single"/>
          <w:bottom w:color="c9d2dc" w:space="0" w:sz="5" w:val="single"/>
          <w:right w:color="c9d2dc" w:space="0" w:sz="5" w:val="single"/>
          <w:insideH w:color="c9d2dc" w:space="0" w:sz="5" w:val="single"/>
          <w:insideV w:color="c9d2dc" w:space="0" w:sz="5" w:val="single"/>
        </w:tblBorders>
        <w:tblLayout w:type="fixed"/>
        <w:tblLook w:val="0400"/>
      </w:tblPr>
      <w:tblGrid>
        <w:gridCol w:w="9360"/>
        <w:tblGridChange w:id="0">
          <w:tblGrid>
            <w:gridCol w:w="9360"/>
          </w:tblGrid>
        </w:tblGridChange>
      </w:tblGrid>
      <w:tr>
        <w:trPr>
          <w:cantSplit w:val="0"/>
          <w:tblHeader w:val="0"/>
        </w:trPr>
        <w:tc>
          <w:tcPr>
            <w:shd w:fill="f5f9fc" w:val="clear"/>
            <w:tcMar>
              <w:top w:w="80.0" w:type="dxa"/>
              <w:bottom w:w="80.0" w:type="dxa"/>
            </w:tcMar>
            <w:vAlign w:val="center"/>
          </w:tcPr>
          <w:p w:rsidR="00000000" w:rsidDel="00000000" w:rsidP="00000000" w:rsidRDefault="00000000" w:rsidRPr="00000000" w14:paraId="00000322">
            <w:pPr>
              <w:spacing w:after="20" w:line="264" w:lineRule="auto"/>
              <w:rPr/>
            </w:pPr>
            <w:r w:rsidDel="00000000" w:rsidR="00000000" w:rsidRPr="00000000">
              <w:rPr>
                <w:rFonts w:ascii="Calibri" w:cs="Calibri" w:eastAsia="Calibri" w:hAnsi="Calibri"/>
                <w:b w:val="1"/>
                <w:bCs w:val="1"/>
                <w:color w:val="1f4d78"/>
                <w:sz w:val="19"/>
                <w:szCs w:val="19"/>
                <w:rtl w:val="0"/>
              </w:rPr>
              <w:t xml:space="preserve">Evaluación de la clase: </w:t>
            </w:r>
            <w:r w:rsidDel="00000000" w:rsidR="00000000" w:rsidRPr="00000000">
              <w:rPr>
                <w:rFonts w:ascii="Calibri" w:cs="Calibri" w:eastAsia="Calibri" w:hAnsi="Calibri"/>
                <w:color w:val="202124"/>
                <w:sz w:val="19"/>
                <w:szCs w:val="19"/>
                <w:rtl w:val="0"/>
              </w:rPr>
              <w:t xml:space="preserve">Feedback sobre corte vertical, calidad del ciclo TDD, contrato observable y selección de nivel de prueba.</w:t>
            </w:r>
            <w:r w:rsidDel="00000000" w:rsidR="00000000" w:rsidRPr="00000000">
              <w:rPr>
                <w:rtl w:val="0"/>
              </w:rPr>
            </w:r>
          </w:p>
        </w:tc>
      </w:tr>
    </w:tbl>
    <w:p w:rsidR="00000000" w:rsidDel="00000000" w:rsidP="00000000" w:rsidRDefault="00000000" w:rsidRPr="00000000" w14:paraId="00000323">
      <w:pPr>
        <w:spacing w:after="0" w:lineRule="auto"/>
        <w:rPr/>
      </w:pPr>
      <w:r w:rsidDel="00000000" w:rsidR="00000000" w:rsidRPr="00000000">
        <w:rPr>
          <w:rtl w:val="0"/>
        </w:rPr>
      </w:r>
    </w:p>
    <w:p w:rsidR="00000000" w:rsidDel="00000000" w:rsidP="00000000" w:rsidRDefault="00000000" w:rsidRPr="00000000" w14:paraId="00000324">
      <w:pPr>
        <w:pStyle w:val="Heading3"/>
        <w:keepNext w:val="1"/>
        <w:rPr/>
      </w:pPr>
      <w:r w:rsidDel="00000000" w:rsidR="00000000" w:rsidRPr="00000000">
        <w:rPr>
          <w:rtl w:val="0"/>
        </w:rPr>
        <w:t xml:space="preserve">Clase 14. Componentes UI y recorrido crítico</w:t>
      </w:r>
    </w:p>
    <w:p w:rsidR="00000000" w:rsidDel="00000000" w:rsidP="00000000" w:rsidRDefault="00000000" w:rsidRPr="00000000" w14:paraId="00000325">
      <w:pPr>
        <w:spacing w:after="80" w:line="300" w:lineRule="auto"/>
        <w:rPr/>
      </w:pPr>
      <w:r w:rsidDel="00000000" w:rsidR="00000000" w:rsidRPr="00000000">
        <w:rPr>
          <w:rFonts w:ascii="Calibri" w:cs="Calibri" w:eastAsia="Calibri" w:hAnsi="Calibri"/>
          <w:b w:val="1"/>
          <w:bCs w:val="1"/>
          <w:color w:val="202124"/>
          <w:rtl w:val="0"/>
        </w:rPr>
        <w:t xml:space="preserve">Propósito:</w:t>
      </w:r>
      <w:r w:rsidDel="00000000" w:rsidR="00000000" w:rsidRPr="00000000">
        <w:rPr>
          <w:rFonts w:ascii="Calibri" w:cs="Calibri" w:eastAsia="Calibri" w:hAnsi="Calibri"/>
          <w:i w:val="0"/>
          <w:iCs w:val="0"/>
          <w:color w:val="202124"/>
          <w:rtl w:val="0"/>
        </w:rPr>
        <w:t xml:space="preserve"> Probar interacciones accesibles y cubrir un flujo esencial sin acoplarse a detalles internos.</w:t>
      </w:r>
      <w:r w:rsidDel="00000000" w:rsidR="00000000" w:rsidRPr="00000000">
        <w:rPr>
          <w:rtl w:val="0"/>
        </w:rPr>
      </w:r>
    </w:p>
    <w:tbl>
      <w:tblPr>
        <w:tblStyle w:val="Table57"/>
        <w:tblW w:w="9360.0" w:type="dxa"/>
        <w:jc w:val="left"/>
        <w:tblInd w:w="5.0" w:type="dxa"/>
        <w:tblBorders>
          <w:top w:color="c9d2dc" w:space="0" w:sz="5" w:val="single"/>
          <w:left w:color="c9d2dc" w:space="0" w:sz="5" w:val="single"/>
          <w:bottom w:color="c9d2dc" w:space="0" w:sz="5" w:val="single"/>
          <w:right w:color="c9d2dc" w:space="0" w:sz="5" w:val="single"/>
          <w:insideH w:color="c9d2dc" w:space="0" w:sz="5" w:val="single"/>
          <w:insideV w:color="c9d2dc" w:space="0" w:sz="5" w:val="single"/>
        </w:tblBorders>
        <w:tblLayout w:type="fixed"/>
        <w:tblLook w:val="0400"/>
      </w:tblPr>
      <w:tblGrid>
        <w:gridCol w:w="950"/>
        <w:gridCol w:w="1450"/>
        <w:gridCol w:w="4800"/>
        <w:gridCol w:w="2160"/>
        <w:tblGridChange w:id="0">
          <w:tblGrid>
            <w:gridCol w:w="950"/>
            <w:gridCol w:w="1450"/>
            <w:gridCol w:w="4800"/>
            <w:gridCol w:w="2160"/>
          </w:tblGrid>
        </w:tblGridChange>
      </w:tblGrid>
      <w:tr>
        <w:trPr>
          <w:cantSplit w:val="1"/>
          <w:tblHeader w:val="1"/>
        </w:trPr>
        <w:tc>
          <w:tcPr>
            <w:shd w:fill="e8eef5" w:val="clear"/>
            <w:tcMar>
              <w:top w:w="80.0" w:type="dxa"/>
              <w:bottom w:w="80.0" w:type="dxa"/>
            </w:tcMar>
            <w:vAlign w:val="center"/>
          </w:tcPr>
          <w:p w:rsidR="00000000" w:rsidDel="00000000" w:rsidP="00000000" w:rsidRDefault="00000000" w:rsidRPr="00000000" w14:paraId="00000326">
            <w:pPr>
              <w:spacing w:after="0" w:before="0" w:line="252.00000000000003" w:lineRule="auto"/>
              <w:jc w:val="center"/>
              <w:rPr/>
            </w:pPr>
            <w:r w:rsidDel="00000000" w:rsidR="00000000" w:rsidRPr="00000000">
              <w:rPr>
                <w:rFonts w:ascii="Calibri" w:cs="Calibri" w:eastAsia="Calibri" w:hAnsi="Calibri"/>
                <w:b w:val="1"/>
                <w:bCs w:val="1"/>
                <w:color w:val="17365d"/>
                <w:sz w:val="17"/>
                <w:szCs w:val="17"/>
                <w:rtl w:val="0"/>
              </w:rPr>
              <w:t xml:space="preserve">Tiempo</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327">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Momento</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328">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Actividad docente y del estudiantado</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329">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Evidencia / feedback</w:t>
            </w:r>
            <w:r w:rsidDel="00000000" w:rsidR="00000000" w:rsidRPr="00000000">
              <w:rPr>
                <w:rtl w:val="0"/>
              </w:rPr>
            </w:r>
          </w:p>
        </w:tc>
      </w:tr>
      <w:tr>
        <w:trPr>
          <w:cantSplit w:val="1"/>
          <w:tblHeader w:val="0"/>
        </w:trPr>
        <w:tc>
          <w:tcPr/>
          <w:p w:rsidR="00000000" w:rsidDel="00000000" w:rsidP="00000000" w:rsidRDefault="00000000" w:rsidRPr="00000000" w14:paraId="0000032A">
            <w:pPr>
              <w:spacing w:after="0" w:before="0" w:line="252.00000000000003" w:lineRule="auto"/>
              <w:jc w:val="center"/>
              <w:rPr/>
            </w:pPr>
            <w:r w:rsidDel="00000000" w:rsidR="00000000" w:rsidRPr="00000000">
              <w:rPr>
                <w:rFonts w:ascii="Calibri" w:cs="Calibri" w:eastAsia="Calibri" w:hAnsi="Calibri"/>
                <w:b w:val="0"/>
                <w:bCs w:val="0"/>
                <w:color w:val="202124"/>
                <w:sz w:val="16"/>
                <w:szCs w:val="16"/>
                <w:rtl w:val="0"/>
              </w:rPr>
              <w:t xml:space="preserve">20 min</w:t>
            </w:r>
            <w:r w:rsidDel="00000000" w:rsidR="00000000" w:rsidRPr="00000000">
              <w:rPr>
                <w:rtl w:val="0"/>
              </w:rPr>
            </w:r>
          </w:p>
        </w:tc>
        <w:tc>
          <w:tcPr/>
          <w:p w:rsidR="00000000" w:rsidDel="00000000" w:rsidP="00000000" w:rsidRDefault="00000000" w:rsidRPr="00000000" w14:paraId="0000032B">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Inicio</w:t>
            </w:r>
            <w:r w:rsidDel="00000000" w:rsidR="00000000" w:rsidRPr="00000000">
              <w:rPr>
                <w:rtl w:val="0"/>
              </w:rPr>
            </w:r>
          </w:p>
        </w:tc>
        <w:tc>
          <w:tcPr/>
          <w:p w:rsidR="00000000" w:rsidDel="00000000" w:rsidP="00000000" w:rsidRDefault="00000000" w:rsidRPr="00000000" w14:paraId="0000032C">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Comparar pruebas que consultan clases/estado interno con pruebas que usan rol, texto y acciones de usuario.</w:t>
            </w:r>
            <w:r w:rsidDel="00000000" w:rsidR="00000000" w:rsidRPr="00000000">
              <w:rPr>
                <w:rtl w:val="0"/>
              </w:rPr>
            </w:r>
          </w:p>
        </w:tc>
        <w:tc>
          <w:tcPr/>
          <w:p w:rsidR="00000000" w:rsidDel="00000000" w:rsidP="00000000" w:rsidRDefault="00000000" w:rsidRPr="00000000" w14:paraId="0000032D">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Fragilidad prevista.</w:t>
            </w:r>
            <w:r w:rsidDel="00000000" w:rsidR="00000000" w:rsidRPr="00000000">
              <w:rPr>
                <w:rtl w:val="0"/>
              </w:rPr>
            </w:r>
          </w:p>
        </w:tc>
      </w:tr>
      <w:tr>
        <w:trPr>
          <w:cantSplit w:val="1"/>
          <w:tblHeader w:val="0"/>
        </w:trPr>
        <w:tc>
          <w:tcPr/>
          <w:p w:rsidR="00000000" w:rsidDel="00000000" w:rsidP="00000000" w:rsidRDefault="00000000" w:rsidRPr="00000000" w14:paraId="0000032E">
            <w:pPr>
              <w:spacing w:after="0" w:before="0" w:line="252.00000000000003" w:lineRule="auto"/>
              <w:jc w:val="center"/>
              <w:rPr/>
            </w:pPr>
            <w:r w:rsidDel="00000000" w:rsidR="00000000" w:rsidRPr="00000000">
              <w:rPr>
                <w:rFonts w:ascii="Calibri" w:cs="Calibri" w:eastAsia="Calibri" w:hAnsi="Calibri"/>
                <w:b w:val="0"/>
                <w:bCs w:val="0"/>
                <w:color w:val="202124"/>
                <w:sz w:val="16"/>
                <w:szCs w:val="16"/>
                <w:rtl w:val="0"/>
              </w:rPr>
              <w:t xml:space="preserve">50 min</w:t>
            </w:r>
            <w:r w:rsidDel="00000000" w:rsidR="00000000" w:rsidRPr="00000000">
              <w:rPr>
                <w:rtl w:val="0"/>
              </w:rPr>
            </w:r>
          </w:p>
        </w:tc>
        <w:tc>
          <w:tcPr/>
          <w:p w:rsidR="00000000" w:rsidDel="00000000" w:rsidP="00000000" w:rsidRDefault="00000000" w:rsidRPr="00000000" w14:paraId="0000032F">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Exposición</w:t>
            </w:r>
            <w:r w:rsidDel="00000000" w:rsidR="00000000" w:rsidRPr="00000000">
              <w:rPr>
                <w:rtl w:val="0"/>
              </w:rPr>
            </w:r>
          </w:p>
        </w:tc>
        <w:tc>
          <w:tcPr/>
          <w:p w:rsidR="00000000" w:rsidDel="00000000" w:rsidP="00000000" w:rsidRDefault="00000000" w:rsidRPr="00000000" w14:paraId="00000330">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Pruebas de componente, consultas accesibles, eventos, asincronía y alcance de un E2E.</w:t>
            </w:r>
            <w:r w:rsidDel="00000000" w:rsidR="00000000" w:rsidRPr="00000000">
              <w:rPr>
                <w:rtl w:val="0"/>
              </w:rPr>
            </w:r>
          </w:p>
        </w:tc>
        <w:tc>
          <w:tcPr/>
          <w:p w:rsidR="00000000" w:rsidDel="00000000" w:rsidP="00000000" w:rsidRDefault="00000000" w:rsidRPr="00000000" w14:paraId="00000331">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Heurística de selección.</w:t>
            </w:r>
            <w:r w:rsidDel="00000000" w:rsidR="00000000" w:rsidRPr="00000000">
              <w:rPr>
                <w:rtl w:val="0"/>
              </w:rPr>
            </w:r>
          </w:p>
        </w:tc>
      </w:tr>
      <w:tr>
        <w:trPr>
          <w:cantSplit w:val="1"/>
          <w:tblHeader w:val="0"/>
        </w:trPr>
        <w:tc>
          <w:tcPr/>
          <w:p w:rsidR="00000000" w:rsidDel="00000000" w:rsidP="00000000" w:rsidRDefault="00000000" w:rsidRPr="00000000" w14:paraId="00000332">
            <w:pPr>
              <w:spacing w:after="0" w:before="0" w:line="252.00000000000003" w:lineRule="auto"/>
              <w:jc w:val="center"/>
              <w:rPr/>
            </w:pPr>
            <w:r w:rsidDel="00000000" w:rsidR="00000000" w:rsidRPr="00000000">
              <w:rPr>
                <w:rFonts w:ascii="Calibri" w:cs="Calibri" w:eastAsia="Calibri" w:hAnsi="Calibri"/>
                <w:b w:val="0"/>
                <w:bCs w:val="0"/>
                <w:color w:val="202124"/>
                <w:sz w:val="16"/>
                <w:szCs w:val="16"/>
                <w:rtl w:val="0"/>
              </w:rPr>
              <w:t xml:space="preserve">120 min</w:t>
            </w:r>
            <w:r w:rsidDel="00000000" w:rsidR="00000000" w:rsidRPr="00000000">
              <w:rPr>
                <w:rtl w:val="0"/>
              </w:rPr>
            </w:r>
          </w:p>
        </w:tc>
        <w:tc>
          <w:tcPr/>
          <w:p w:rsidR="00000000" w:rsidDel="00000000" w:rsidP="00000000" w:rsidRDefault="00000000" w:rsidRPr="00000000" w14:paraId="00000333">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Laboratorio</w:t>
            </w:r>
            <w:r w:rsidDel="00000000" w:rsidR="00000000" w:rsidRPr="00000000">
              <w:rPr>
                <w:rtl w:val="0"/>
              </w:rPr>
            </w:r>
          </w:p>
        </w:tc>
        <w:tc>
          <w:tcPr/>
          <w:p w:rsidR="00000000" w:rsidDel="00000000" w:rsidP="00000000" w:rsidRDefault="00000000" w:rsidRPr="00000000" w14:paraId="00000334">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Agregar pruebas de componente a la historia y un E2E del camino feliz. Sembrar un error para comprobar sensibilidad.</w:t>
            </w:r>
            <w:r w:rsidDel="00000000" w:rsidR="00000000" w:rsidRPr="00000000">
              <w:rPr>
                <w:rtl w:val="0"/>
              </w:rPr>
            </w:r>
          </w:p>
        </w:tc>
        <w:tc>
          <w:tcPr/>
          <w:p w:rsidR="00000000" w:rsidDel="00000000" w:rsidP="00000000" w:rsidRDefault="00000000" w:rsidRPr="00000000" w14:paraId="00000335">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Incremento UI + E2E.</w:t>
            </w:r>
            <w:r w:rsidDel="00000000" w:rsidR="00000000" w:rsidRPr="00000000">
              <w:rPr>
                <w:rtl w:val="0"/>
              </w:rPr>
            </w:r>
          </w:p>
        </w:tc>
      </w:tr>
      <w:tr>
        <w:trPr>
          <w:cantSplit w:val="1"/>
          <w:tblHeader w:val="0"/>
        </w:trPr>
        <w:tc>
          <w:tcPr/>
          <w:p w:rsidR="00000000" w:rsidDel="00000000" w:rsidP="00000000" w:rsidRDefault="00000000" w:rsidRPr="00000000" w14:paraId="00000336">
            <w:pPr>
              <w:spacing w:after="0" w:before="0" w:line="252.00000000000003" w:lineRule="auto"/>
              <w:jc w:val="center"/>
              <w:rPr/>
            </w:pPr>
            <w:r w:rsidDel="00000000" w:rsidR="00000000" w:rsidRPr="00000000">
              <w:rPr>
                <w:rFonts w:ascii="Calibri" w:cs="Calibri" w:eastAsia="Calibri" w:hAnsi="Calibri"/>
                <w:b w:val="0"/>
                <w:bCs w:val="0"/>
                <w:color w:val="202124"/>
                <w:sz w:val="16"/>
                <w:szCs w:val="16"/>
                <w:rtl w:val="0"/>
              </w:rPr>
              <w:t xml:space="preserve">30 min</w:t>
            </w:r>
            <w:r w:rsidDel="00000000" w:rsidR="00000000" w:rsidRPr="00000000">
              <w:rPr>
                <w:rtl w:val="0"/>
              </w:rPr>
            </w:r>
          </w:p>
        </w:tc>
        <w:tc>
          <w:tcPr/>
          <w:p w:rsidR="00000000" w:rsidDel="00000000" w:rsidP="00000000" w:rsidRDefault="00000000" w:rsidRPr="00000000" w14:paraId="00000337">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Análisis</w:t>
            </w:r>
            <w:r w:rsidDel="00000000" w:rsidR="00000000" w:rsidRPr="00000000">
              <w:rPr>
                <w:rtl w:val="0"/>
              </w:rPr>
            </w:r>
          </w:p>
        </w:tc>
        <w:tc>
          <w:tcPr/>
          <w:p w:rsidR="00000000" w:rsidDel="00000000" w:rsidP="00000000" w:rsidRDefault="00000000" w:rsidRPr="00000000" w14:paraId="00000338">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Registrar tiempo, localización del fallo y confianza de cada nivel.</w:t>
            </w:r>
            <w:r w:rsidDel="00000000" w:rsidR="00000000" w:rsidRPr="00000000">
              <w:rPr>
                <w:rtl w:val="0"/>
              </w:rPr>
            </w:r>
          </w:p>
        </w:tc>
        <w:tc>
          <w:tcPr/>
          <w:p w:rsidR="00000000" w:rsidDel="00000000" w:rsidP="00000000" w:rsidRDefault="00000000" w:rsidRPr="00000000" w14:paraId="00000339">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Cuadro comparativo.</w:t>
            </w:r>
            <w:r w:rsidDel="00000000" w:rsidR="00000000" w:rsidRPr="00000000">
              <w:rPr>
                <w:rtl w:val="0"/>
              </w:rPr>
            </w:r>
          </w:p>
        </w:tc>
      </w:tr>
      <w:tr>
        <w:trPr>
          <w:cantSplit w:val="1"/>
          <w:tblHeader w:val="0"/>
        </w:trPr>
        <w:tc>
          <w:tcPr/>
          <w:p w:rsidR="00000000" w:rsidDel="00000000" w:rsidP="00000000" w:rsidRDefault="00000000" w:rsidRPr="00000000" w14:paraId="0000033A">
            <w:pPr>
              <w:spacing w:after="0" w:before="0" w:line="252.00000000000003" w:lineRule="auto"/>
              <w:jc w:val="center"/>
              <w:rPr/>
            </w:pPr>
            <w:r w:rsidDel="00000000" w:rsidR="00000000" w:rsidRPr="00000000">
              <w:rPr>
                <w:rFonts w:ascii="Calibri" w:cs="Calibri" w:eastAsia="Calibri" w:hAnsi="Calibri"/>
                <w:b w:val="0"/>
                <w:bCs w:val="0"/>
                <w:color w:val="202124"/>
                <w:sz w:val="16"/>
                <w:szCs w:val="16"/>
                <w:rtl w:val="0"/>
              </w:rPr>
              <w:t xml:space="preserve">20 min</w:t>
            </w:r>
            <w:r w:rsidDel="00000000" w:rsidR="00000000" w:rsidRPr="00000000">
              <w:rPr>
                <w:rtl w:val="0"/>
              </w:rPr>
            </w:r>
          </w:p>
        </w:tc>
        <w:tc>
          <w:tcPr/>
          <w:p w:rsidR="00000000" w:rsidDel="00000000" w:rsidP="00000000" w:rsidRDefault="00000000" w:rsidRPr="00000000" w14:paraId="0000033B">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Cierre</w:t>
            </w:r>
            <w:r w:rsidDel="00000000" w:rsidR="00000000" w:rsidRPr="00000000">
              <w:rPr>
                <w:rtl w:val="0"/>
              </w:rPr>
            </w:r>
          </w:p>
        </w:tc>
        <w:tc>
          <w:tcPr/>
          <w:p w:rsidR="00000000" w:rsidDel="00000000" w:rsidP="00000000" w:rsidRDefault="00000000" w:rsidRPr="00000000" w14:paraId="0000033C">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Reducir una duplicación entre niveles y justificar qué prueba conservar.</w:t>
            </w:r>
            <w:r w:rsidDel="00000000" w:rsidR="00000000" w:rsidRPr="00000000">
              <w:rPr>
                <w:rtl w:val="0"/>
              </w:rPr>
            </w:r>
          </w:p>
        </w:tc>
        <w:tc>
          <w:tcPr/>
          <w:p w:rsidR="00000000" w:rsidDel="00000000" w:rsidP="00000000" w:rsidRDefault="00000000" w:rsidRPr="00000000" w14:paraId="0000033D">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Decisión de cartera.</w:t>
            </w:r>
            <w:r w:rsidDel="00000000" w:rsidR="00000000" w:rsidRPr="00000000">
              <w:rPr>
                <w:rtl w:val="0"/>
              </w:rPr>
            </w:r>
          </w:p>
        </w:tc>
      </w:tr>
    </w:tbl>
    <w:p w:rsidR="00000000" w:rsidDel="00000000" w:rsidP="00000000" w:rsidRDefault="00000000" w:rsidRPr="00000000" w14:paraId="0000033E">
      <w:pPr>
        <w:spacing w:after="0" w:lineRule="auto"/>
        <w:rPr/>
      </w:pPr>
      <w:r w:rsidDel="00000000" w:rsidR="00000000" w:rsidRPr="00000000">
        <w:rPr>
          <w:rtl w:val="0"/>
        </w:rPr>
      </w:r>
    </w:p>
    <w:tbl>
      <w:tblPr>
        <w:tblStyle w:val="Table58"/>
        <w:tblW w:w="9360.0" w:type="dxa"/>
        <w:jc w:val="left"/>
        <w:tblInd w:w="5.0" w:type="dxa"/>
        <w:tblBorders>
          <w:top w:color="c9d2dc" w:space="0" w:sz="5" w:val="single"/>
          <w:left w:color="c9d2dc" w:space="0" w:sz="5" w:val="single"/>
          <w:bottom w:color="c9d2dc" w:space="0" w:sz="5" w:val="single"/>
          <w:right w:color="c9d2dc" w:space="0" w:sz="5" w:val="single"/>
          <w:insideH w:color="c9d2dc" w:space="0" w:sz="5" w:val="single"/>
          <w:insideV w:color="c9d2dc" w:space="0" w:sz="5" w:val="single"/>
        </w:tblBorders>
        <w:tblLayout w:type="fixed"/>
        <w:tblLook w:val="0400"/>
      </w:tblPr>
      <w:tblGrid>
        <w:gridCol w:w="9360"/>
        <w:tblGridChange w:id="0">
          <w:tblGrid>
            <w:gridCol w:w="9360"/>
          </w:tblGrid>
        </w:tblGridChange>
      </w:tblGrid>
      <w:tr>
        <w:trPr>
          <w:cantSplit w:val="0"/>
          <w:tblHeader w:val="0"/>
        </w:trPr>
        <w:tc>
          <w:tcPr>
            <w:shd w:fill="f5f9fc" w:val="clear"/>
            <w:tcMar>
              <w:top w:w="80.0" w:type="dxa"/>
              <w:bottom w:w="80.0" w:type="dxa"/>
            </w:tcMar>
            <w:vAlign w:val="center"/>
          </w:tcPr>
          <w:p w:rsidR="00000000" w:rsidDel="00000000" w:rsidP="00000000" w:rsidRDefault="00000000" w:rsidRPr="00000000" w14:paraId="0000033F">
            <w:pPr>
              <w:spacing w:after="20" w:line="264" w:lineRule="auto"/>
              <w:rPr/>
            </w:pPr>
            <w:r w:rsidDel="00000000" w:rsidR="00000000" w:rsidRPr="00000000">
              <w:rPr>
                <w:rFonts w:ascii="Calibri" w:cs="Calibri" w:eastAsia="Calibri" w:hAnsi="Calibri"/>
                <w:b w:val="1"/>
                <w:bCs w:val="1"/>
                <w:color w:val="1f4d78"/>
                <w:sz w:val="19"/>
                <w:szCs w:val="19"/>
                <w:rtl w:val="0"/>
              </w:rPr>
              <w:t xml:space="preserve">Evaluación de la clase: </w:t>
            </w:r>
            <w:r w:rsidDel="00000000" w:rsidR="00000000" w:rsidRPr="00000000">
              <w:rPr>
                <w:rFonts w:ascii="Calibri" w:cs="Calibri" w:eastAsia="Calibri" w:hAnsi="Calibri"/>
                <w:color w:val="202124"/>
                <w:sz w:val="19"/>
                <w:szCs w:val="19"/>
                <w:rtl w:val="0"/>
              </w:rPr>
              <w:t xml:space="preserve">Se observa orientación a comportamiento, accesibilidad, estabilidad de selectores y economía del recorrido E2E.</w:t>
            </w:r>
            <w:r w:rsidDel="00000000" w:rsidR="00000000" w:rsidRPr="00000000">
              <w:rPr>
                <w:rtl w:val="0"/>
              </w:rPr>
            </w:r>
          </w:p>
        </w:tc>
      </w:tr>
    </w:tbl>
    <w:p w:rsidR="00000000" w:rsidDel="00000000" w:rsidP="00000000" w:rsidRDefault="00000000" w:rsidRPr="00000000" w14:paraId="00000340">
      <w:pPr>
        <w:spacing w:after="0" w:lineRule="auto"/>
        <w:rPr/>
      </w:pPr>
      <w:r w:rsidDel="00000000" w:rsidR="00000000" w:rsidRPr="00000000">
        <w:rPr>
          <w:rtl w:val="0"/>
        </w:rPr>
      </w:r>
    </w:p>
    <w:p w:rsidR="00000000" w:rsidDel="00000000" w:rsidP="00000000" w:rsidRDefault="00000000" w:rsidRPr="00000000" w14:paraId="00000341">
      <w:pPr>
        <w:pStyle w:val="Heading3"/>
        <w:keepNext w:val="1"/>
        <w:rPr/>
      </w:pPr>
      <w:r w:rsidDel="00000000" w:rsidR="00000000" w:rsidRPr="00000000">
        <w:rPr>
          <w:rtl w:val="0"/>
        </w:rPr>
        <w:t xml:space="preserve">Clase 15. Cambio de requisito, CI y release candidate</w:t>
      </w:r>
    </w:p>
    <w:p w:rsidR="00000000" w:rsidDel="00000000" w:rsidP="00000000" w:rsidRDefault="00000000" w:rsidRPr="00000000" w14:paraId="00000342">
      <w:pPr>
        <w:spacing w:after="80" w:line="300" w:lineRule="auto"/>
        <w:rPr/>
      </w:pPr>
      <w:r w:rsidDel="00000000" w:rsidR="00000000" w:rsidRPr="00000000">
        <w:rPr>
          <w:rFonts w:ascii="Calibri" w:cs="Calibri" w:eastAsia="Calibri" w:hAnsi="Calibri"/>
          <w:b w:val="1"/>
          <w:bCs w:val="1"/>
          <w:color w:val="202124"/>
          <w:rtl w:val="0"/>
        </w:rPr>
        <w:t xml:space="preserve">Propósito:</w:t>
      </w:r>
      <w:r w:rsidDel="00000000" w:rsidR="00000000" w:rsidRPr="00000000">
        <w:rPr>
          <w:rFonts w:ascii="Calibri" w:cs="Calibri" w:eastAsia="Calibri" w:hAnsi="Calibri"/>
          <w:i w:val="0"/>
          <w:iCs w:val="0"/>
          <w:color w:val="202124"/>
          <w:rtl w:val="0"/>
        </w:rPr>
        <w:t xml:space="preserve"> Sostener un cambio tardío mediante feedback técnico y colaboración XP.</w:t>
      </w:r>
      <w:r w:rsidDel="00000000" w:rsidR="00000000" w:rsidRPr="00000000">
        <w:rPr>
          <w:rtl w:val="0"/>
        </w:rPr>
      </w:r>
    </w:p>
    <w:tbl>
      <w:tblPr>
        <w:tblStyle w:val="Table59"/>
        <w:tblW w:w="9360.0" w:type="dxa"/>
        <w:jc w:val="left"/>
        <w:tblInd w:w="5.0" w:type="dxa"/>
        <w:tblBorders>
          <w:top w:color="c9d2dc" w:space="0" w:sz="5" w:val="single"/>
          <w:left w:color="c9d2dc" w:space="0" w:sz="5" w:val="single"/>
          <w:bottom w:color="c9d2dc" w:space="0" w:sz="5" w:val="single"/>
          <w:right w:color="c9d2dc" w:space="0" w:sz="5" w:val="single"/>
          <w:insideH w:color="c9d2dc" w:space="0" w:sz="5" w:val="single"/>
          <w:insideV w:color="c9d2dc" w:space="0" w:sz="5" w:val="single"/>
        </w:tblBorders>
        <w:tblLayout w:type="fixed"/>
        <w:tblLook w:val="0400"/>
      </w:tblPr>
      <w:tblGrid>
        <w:gridCol w:w="950"/>
        <w:gridCol w:w="1450"/>
        <w:gridCol w:w="4800"/>
        <w:gridCol w:w="2160"/>
        <w:tblGridChange w:id="0">
          <w:tblGrid>
            <w:gridCol w:w="950"/>
            <w:gridCol w:w="1450"/>
            <w:gridCol w:w="4800"/>
            <w:gridCol w:w="2160"/>
          </w:tblGrid>
        </w:tblGridChange>
      </w:tblGrid>
      <w:tr>
        <w:trPr>
          <w:cantSplit w:val="1"/>
          <w:tblHeader w:val="1"/>
        </w:trPr>
        <w:tc>
          <w:tcPr>
            <w:shd w:fill="e8eef5" w:val="clear"/>
            <w:tcMar>
              <w:top w:w="80.0" w:type="dxa"/>
              <w:bottom w:w="80.0" w:type="dxa"/>
            </w:tcMar>
            <w:vAlign w:val="center"/>
          </w:tcPr>
          <w:p w:rsidR="00000000" w:rsidDel="00000000" w:rsidP="00000000" w:rsidRDefault="00000000" w:rsidRPr="00000000" w14:paraId="00000343">
            <w:pPr>
              <w:spacing w:after="0" w:before="0" w:line="252.00000000000003" w:lineRule="auto"/>
              <w:jc w:val="center"/>
              <w:rPr/>
            </w:pPr>
            <w:r w:rsidDel="00000000" w:rsidR="00000000" w:rsidRPr="00000000">
              <w:rPr>
                <w:rFonts w:ascii="Calibri" w:cs="Calibri" w:eastAsia="Calibri" w:hAnsi="Calibri"/>
                <w:b w:val="1"/>
                <w:bCs w:val="1"/>
                <w:color w:val="17365d"/>
                <w:sz w:val="17"/>
                <w:szCs w:val="17"/>
                <w:rtl w:val="0"/>
              </w:rPr>
              <w:t xml:space="preserve">Tiempo</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344">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Momento</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345">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Actividad docente y del estudiantado</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346">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Evidencia / feedback</w:t>
            </w:r>
            <w:r w:rsidDel="00000000" w:rsidR="00000000" w:rsidRPr="00000000">
              <w:rPr>
                <w:rtl w:val="0"/>
              </w:rPr>
            </w:r>
          </w:p>
        </w:tc>
      </w:tr>
      <w:tr>
        <w:trPr>
          <w:cantSplit w:val="1"/>
          <w:tblHeader w:val="0"/>
        </w:trPr>
        <w:tc>
          <w:tcPr/>
          <w:p w:rsidR="00000000" w:rsidDel="00000000" w:rsidP="00000000" w:rsidRDefault="00000000" w:rsidRPr="00000000" w14:paraId="00000347">
            <w:pPr>
              <w:spacing w:after="0" w:before="0" w:line="252.00000000000003" w:lineRule="auto"/>
              <w:jc w:val="center"/>
              <w:rPr/>
            </w:pPr>
            <w:r w:rsidDel="00000000" w:rsidR="00000000" w:rsidRPr="00000000">
              <w:rPr>
                <w:rFonts w:ascii="Calibri" w:cs="Calibri" w:eastAsia="Calibri" w:hAnsi="Calibri"/>
                <w:b w:val="0"/>
                <w:bCs w:val="0"/>
                <w:color w:val="202124"/>
                <w:sz w:val="16"/>
                <w:szCs w:val="16"/>
                <w:rtl w:val="0"/>
              </w:rPr>
              <w:t xml:space="preserve">20 min</w:t>
            </w:r>
            <w:r w:rsidDel="00000000" w:rsidR="00000000" w:rsidRPr="00000000">
              <w:rPr>
                <w:rtl w:val="0"/>
              </w:rPr>
            </w:r>
          </w:p>
        </w:tc>
        <w:tc>
          <w:tcPr/>
          <w:p w:rsidR="00000000" w:rsidDel="00000000" w:rsidP="00000000" w:rsidRDefault="00000000" w:rsidRPr="00000000" w14:paraId="00000348">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Cambio</w:t>
            </w:r>
            <w:r w:rsidDel="00000000" w:rsidR="00000000" w:rsidRPr="00000000">
              <w:rPr>
                <w:rtl w:val="0"/>
              </w:rPr>
            </w:r>
          </w:p>
        </w:tc>
        <w:tc>
          <w:tcPr/>
          <w:p w:rsidR="00000000" w:rsidDel="00000000" w:rsidP="00000000" w:rsidRDefault="00000000" w:rsidRPr="00000000" w14:paraId="00000349">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El docente entrega una modificación de regla y un nuevo criterio de aceptación.</w:t>
            </w:r>
            <w:r w:rsidDel="00000000" w:rsidR="00000000" w:rsidRPr="00000000">
              <w:rPr>
                <w:rtl w:val="0"/>
              </w:rPr>
            </w:r>
          </w:p>
        </w:tc>
        <w:tc>
          <w:tcPr/>
          <w:p w:rsidR="00000000" w:rsidDel="00000000" w:rsidP="00000000" w:rsidRDefault="00000000" w:rsidRPr="00000000" w14:paraId="0000034A">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Impacto inicial.</w:t>
            </w:r>
            <w:r w:rsidDel="00000000" w:rsidR="00000000" w:rsidRPr="00000000">
              <w:rPr>
                <w:rtl w:val="0"/>
              </w:rPr>
            </w:r>
          </w:p>
        </w:tc>
      </w:tr>
      <w:tr>
        <w:trPr>
          <w:cantSplit w:val="1"/>
          <w:tblHeader w:val="0"/>
        </w:trPr>
        <w:tc>
          <w:tcPr/>
          <w:p w:rsidR="00000000" w:rsidDel="00000000" w:rsidP="00000000" w:rsidRDefault="00000000" w:rsidRPr="00000000" w14:paraId="0000034B">
            <w:pPr>
              <w:spacing w:after="0" w:before="0" w:line="252.00000000000003" w:lineRule="auto"/>
              <w:jc w:val="center"/>
              <w:rPr/>
            </w:pPr>
            <w:r w:rsidDel="00000000" w:rsidR="00000000" w:rsidRPr="00000000">
              <w:rPr>
                <w:rFonts w:ascii="Calibri" w:cs="Calibri" w:eastAsia="Calibri" w:hAnsi="Calibri"/>
                <w:b w:val="0"/>
                <w:bCs w:val="0"/>
                <w:color w:val="202124"/>
                <w:sz w:val="16"/>
                <w:szCs w:val="16"/>
                <w:rtl w:val="0"/>
              </w:rPr>
              <w:t xml:space="preserve">35 min</w:t>
            </w:r>
            <w:r w:rsidDel="00000000" w:rsidR="00000000" w:rsidRPr="00000000">
              <w:rPr>
                <w:rtl w:val="0"/>
              </w:rPr>
            </w:r>
          </w:p>
        </w:tc>
        <w:tc>
          <w:tcPr/>
          <w:p w:rsidR="00000000" w:rsidDel="00000000" w:rsidP="00000000" w:rsidRDefault="00000000" w:rsidRPr="00000000" w14:paraId="0000034C">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Planificación</w:t>
            </w:r>
            <w:r w:rsidDel="00000000" w:rsidR="00000000" w:rsidRPr="00000000">
              <w:rPr>
                <w:rtl w:val="0"/>
              </w:rPr>
            </w:r>
          </w:p>
        </w:tc>
        <w:tc>
          <w:tcPr/>
          <w:p w:rsidR="00000000" w:rsidDel="00000000" w:rsidP="00000000" w:rsidRDefault="00000000" w:rsidRPr="00000000" w14:paraId="0000034D">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Equipos identifican pruebas afectadas, dividen el cambio y acuerdan secuencia de integración.</w:t>
            </w:r>
            <w:r w:rsidDel="00000000" w:rsidR="00000000" w:rsidRPr="00000000">
              <w:rPr>
                <w:rtl w:val="0"/>
              </w:rPr>
            </w:r>
          </w:p>
        </w:tc>
        <w:tc>
          <w:tcPr/>
          <w:p w:rsidR="00000000" w:rsidDel="00000000" w:rsidP="00000000" w:rsidRDefault="00000000" w:rsidRPr="00000000" w14:paraId="0000034E">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Plan revisado.</w:t>
            </w:r>
            <w:r w:rsidDel="00000000" w:rsidR="00000000" w:rsidRPr="00000000">
              <w:rPr>
                <w:rtl w:val="0"/>
              </w:rPr>
            </w:r>
          </w:p>
        </w:tc>
      </w:tr>
      <w:tr>
        <w:trPr>
          <w:cantSplit w:val="1"/>
          <w:tblHeader w:val="0"/>
        </w:trPr>
        <w:tc>
          <w:tcPr/>
          <w:p w:rsidR="00000000" w:rsidDel="00000000" w:rsidP="00000000" w:rsidRDefault="00000000" w:rsidRPr="00000000" w14:paraId="0000034F">
            <w:pPr>
              <w:spacing w:after="0" w:before="0" w:line="252.00000000000003" w:lineRule="auto"/>
              <w:jc w:val="center"/>
              <w:rPr/>
            </w:pPr>
            <w:r w:rsidDel="00000000" w:rsidR="00000000" w:rsidRPr="00000000">
              <w:rPr>
                <w:rFonts w:ascii="Calibri" w:cs="Calibri" w:eastAsia="Calibri" w:hAnsi="Calibri"/>
                <w:b w:val="0"/>
                <w:bCs w:val="0"/>
                <w:color w:val="202124"/>
                <w:sz w:val="16"/>
                <w:szCs w:val="16"/>
                <w:rtl w:val="0"/>
              </w:rPr>
              <w:t xml:space="preserve">135 min</w:t>
            </w:r>
            <w:r w:rsidDel="00000000" w:rsidR="00000000" w:rsidRPr="00000000">
              <w:rPr>
                <w:rtl w:val="0"/>
              </w:rPr>
            </w:r>
          </w:p>
        </w:tc>
        <w:tc>
          <w:tcPr/>
          <w:p w:rsidR="00000000" w:rsidDel="00000000" w:rsidP="00000000" w:rsidRDefault="00000000" w:rsidRPr="00000000" w14:paraId="00000350">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Iteración</w:t>
            </w:r>
            <w:r w:rsidDel="00000000" w:rsidR="00000000" w:rsidRPr="00000000">
              <w:rPr>
                <w:rtl w:val="0"/>
              </w:rPr>
            </w:r>
          </w:p>
        </w:tc>
        <w:tc>
          <w:tcPr/>
          <w:p w:rsidR="00000000" w:rsidDel="00000000" w:rsidP="00000000" w:rsidRDefault="00000000" w:rsidRPr="00000000" w14:paraId="00000351">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Trabajo en pareja, TDD, refactor e integración. El pipeline ejecuta suite y cobertura; se atienden fallos reproducibles.</w:t>
            </w:r>
            <w:r w:rsidDel="00000000" w:rsidR="00000000" w:rsidRPr="00000000">
              <w:rPr>
                <w:rtl w:val="0"/>
              </w:rPr>
            </w:r>
          </w:p>
        </w:tc>
        <w:tc>
          <w:tcPr/>
          <w:p w:rsidR="00000000" w:rsidDel="00000000" w:rsidP="00000000" w:rsidRDefault="00000000" w:rsidRPr="00000000" w14:paraId="00000352">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Release candidate.</w:t>
            </w:r>
            <w:r w:rsidDel="00000000" w:rsidR="00000000" w:rsidRPr="00000000">
              <w:rPr>
                <w:rtl w:val="0"/>
              </w:rPr>
            </w:r>
          </w:p>
        </w:tc>
      </w:tr>
      <w:tr>
        <w:trPr>
          <w:cantSplit w:val="1"/>
          <w:tblHeader w:val="0"/>
        </w:trPr>
        <w:tc>
          <w:tcPr/>
          <w:p w:rsidR="00000000" w:rsidDel="00000000" w:rsidP="00000000" w:rsidRDefault="00000000" w:rsidRPr="00000000" w14:paraId="00000353">
            <w:pPr>
              <w:spacing w:after="0" w:before="0" w:line="252.00000000000003" w:lineRule="auto"/>
              <w:jc w:val="center"/>
              <w:rPr/>
            </w:pPr>
            <w:r w:rsidDel="00000000" w:rsidR="00000000" w:rsidRPr="00000000">
              <w:rPr>
                <w:rFonts w:ascii="Calibri" w:cs="Calibri" w:eastAsia="Calibri" w:hAnsi="Calibri"/>
                <w:b w:val="0"/>
                <w:bCs w:val="0"/>
                <w:color w:val="202124"/>
                <w:sz w:val="16"/>
                <w:szCs w:val="16"/>
                <w:rtl w:val="0"/>
              </w:rPr>
              <w:t xml:space="preserve">30 min</w:t>
            </w:r>
            <w:r w:rsidDel="00000000" w:rsidR="00000000" w:rsidRPr="00000000">
              <w:rPr>
                <w:rtl w:val="0"/>
              </w:rPr>
            </w:r>
          </w:p>
        </w:tc>
        <w:tc>
          <w:tcPr/>
          <w:p w:rsidR="00000000" w:rsidDel="00000000" w:rsidP="00000000" w:rsidRDefault="00000000" w:rsidRPr="00000000" w14:paraId="00000354">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Revisión</w:t>
            </w:r>
            <w:r w:rsidDel="00000000" w:rsidR="00000000" w:rsidRPr="00000000">
              <w:rPr>
                <w:rtl w:val="0"/>
              </w:rPr>
            </w:r>
          </w:p>
        </w:tc>
        <w:tc>
          <w:tcPr/>
          <w:p w:rsidR="00000000" w:rsidDel="00000000" w:rsidP="00000000" w:rsidRDefault="00000000" w:rsidRPr="00000000" w14:paraId="00000355">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Code review cruzada centrada en comportamiento, diseño y riesgo; correcciones acotadas.</w:t>
            </w:r>
            <w:r w:rsidDel="00000000" w:rsidR="00000000" w:rsidRPr="00000000">
              <w:rPr>
                <w:rtl w:val="0"/>
              </w:rPr>
            </w:r>
          </w:p>
        </w:tc>
        <w:tc>
          <w:tcPr/>
          <w:p w:rsidR="00000000" w:rsidDel="00000000" w:rsidP="00000000" w:rsidRDefault="00000000" w:rsidRPr="00000000" w14:paraId="00000356">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Informe de revisión.</w:t>
            </w:r>
            <w:r w:rsidDel="00000000" w:rsidR="00000000" w:rsidRPr="00000000">
              <w:rPr>
                <w:rtl w:val="0"/>
              </w:rPr>
            </w:r>
          </w:p>
        </w:tc>
      </w:tr>
      <w:tr>
        <w:trPr>
          <w:cantSplit w:val="1"/>
          <w:tblHeader w:val="0"/>
        </w:trPr>
        <w:tc>
          <w:tcPr/>
          <w:p w:rsidR="00000000" w:rsidDel="00000000" w:rsidP="00000000" w:rsidRDefault="00000000" w:rsidRPr="00000000" w14:paraId="00000357">
            <w:pPr>
              <w:spacing w:after="0" w:before="0" w:line="252.00000000000003" w:lineRule="auto"/>
              <w:jc w:val="center"/>
              <w:rPr/>
            </w:pPr>
            <w:r w:rsidDel="00000000" w:rsidR="00000000" w:rsidRPr="00000000">
              <w:rPr>
                <w:rFonts w:ascii="Calibri" w:cs="Calibri" w:eastAsia="Calibri" w:hAnsi="Calibri"/>
                <w:b w:val="0"/>
                <w:bCs w:val="0"/>
                <w:color w:val="202124"/>
                <w:sz w:val="16"/>
                <w:szCs w:val="16"/>
                <w:rtl w:val="0"/>
              </w:rPr>
              <w:t xml:space="preserve">20 min</w:t>
            </w:r>
            <w:r w:rsidDel="00000000" w:rsidR="00000000" w:rsidRPr="00000000">
              <w:rPr>
                <w:rtl w:val="0"/>
              </w:rPr>
            </w:r>
          </w:p>
        </w:tc>
        <w:tc>
          <w:tcPr/>
          <w:p w:rsidR="00000000" w:rsidDel="00000000" w:rsidP="00000000" w:rsidRDefault="00000000" w:rsidRPr="00000000" w14:paraId="00000358">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Retrospectiva</w:t>
            </w:r>
            <w:r w:rsidDel="00000000" w:rsidR="00000000" w:rsidRPr="00000000">
              <w:rPr>
                <w:rtl w:val="0"/>
              </w:rPr>
            </w:r>
          </w:p>
        </w:tc>
        <w:tc>
          <w:tcPr/>
          <w:p w:rsidR="00000000" w:rsidDel="00000000" w:rsidP="00000000" w:rsidRDefault="00000000" w:rsidRPr="00000000" w14:paraId="00000359">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Evaluar cómo reaccionó el equipo al cambio y preparar defensa.</w:t>
            </w:r>
            <w:r w:rsidDel="00000000" w:rsidR="00000000" w:rsidRPr="00000000">
              <w:rPr>
                <w:rtl w:val="0"/>
              </w:rPr>
            </w:r>
          </w:p>
        </w:tc>
        <w:tc>
          <w:tcPr/>
          <w:p w:rsidR="00000000" w:rsidDel="00000000" w:rsidP="00000000" w:rsidRDefault="00000000" w:rsidRPr="00000000" w14:paraId="0000035A">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Acciones finales.</w:t>
            </w:r>
            <w:r w:rsidDel="00000000" w:rsidR="00000000" w:rsidRPr="00000000">
              <w:rPr>
                <w:rtl w:val="0"/>
              </w:rPr>
            </w:r>
          </w:p>
        </w:tc>
      </w:tr>
    </w:tbl>
    <w:p w:rsidR="00000000" w:rsidDel="00000000" w:rsidP="00000000" w:rsidRDefault="00000000" w:rsidRPr="00000000" w14:paraId="0000035B">
      <w:pPr>
        <w:spacing w:after="0" w:lineRule="auto"/>
        <w:rPr/>
      </w:pPr>
      <w:r w:rsidDel="00000000" w:rsidR="00000000" w:rsidRPr="00000000">
        <w:rPr>
          <w:rtl w:val="0"/>
        </w:rPr>
      </w:r>
    </w:p>
    <w:tbl>
      <w:tblPr>
        <w:tblStyle w:val="Table60"/>
        <w:tblW w:w="9360.0" w:type="dxa"/>
        <w:jc w:val="left"/>
        <w:tblInd w:w="5.0" w:type="dxa"/>
        <w:tblBorders>
          <w:top w:color="c9d2dc" w:space="0" w:sz="5" w:val="single"/>
          <w:left w:color="c9d2dc" w:space="0" w:sz="5" w:val="single"/>
          <w:bottom w:color="c9d2dc" w:space="0" w:sz="5" w:val="single"/>
          <w:right w:color="c9d2dc" w:space="0" w:sz="5" w:val="single"/>
          <w:insideH w:color="c9d2dc" w:space="0" w:sz="5" w:val="single"/>
          <w:insideV w:color="c9d2dc" w:space="0" w:sz="5" w:val="single"/>
        </w:tblBorders>
        <w:tblLayout w:type="fixed"/>
        <w:tblLook w:val="0400"/>
      </w:tblPr>
      <w:tblGrid>
        <w:gridCol w:w="9360"/>
        <w:tblGridChange w:id="0">
          <w:tblGrid>
            <w:gridCol w:w="9360"/>
          </w:tblGrid>
        </w:tblGridChange>
      </w:tblGrid>
      <w:tr>
        <w:trPr>
          <w:cantSplit w:val="0"/>
          <w:tblHeader w:val="0"/>
        </w:trPr>
        <w:tc>
          <w:tcPr>
            <w:shd w:fill="f5f9fc" w:val="clear"/>
            <w:tcMar>
              <w:top w:w="80.0" w:type="dxa"/>
              <w:bottom w:w="80.0" w:type="dxa"/>
            </w:tcMar>
            <w:vAlign w:val="center"/>
          </w:tcPr>
          <w:p w:rsidR="00000000" w:rsidDel="00000000" w:rsidP="00000000" w:rsidRDefault="00000000" w:rsidRPr="00000000" w14:paraId="0000035C">
            <w:pPr>
              <w:spacing w:after="20" w:line="264" w:lineRule="auto"/>
              <w:rPr/>
            </w:pPr>
            <w:r w:rsidDel="00000000" w:rsidR="00000000" w:rsidRPr="00000000">
              <w:rPr>
                <w:rFonts w:ascii="Calibri" w:cs="Calibri" w:eastAsia="Calibri" w:hAnsi="Calibri"/>
                <w:b w:val="1"/>
                <w:bCs w:val="1"/>
                <w:color w:val="1f4d78"/>
                <w:sz w:val="19"/>
                <w:szCs w:val="19"/>
                <w:rtl w:val="0"/>
              </w:rPr>
              <w:t xml:space="preserve">Evaluación de la clase: </w:t>
            </w:r>
            <w:r w:rsidDel="00000000" w:rsidR="00000000" w:rsidRPr="00000000">
              <w:rPr>
                <w:rFonts w:ascii="Calibri" w:cs="Calibri" w:eastAsia="Calibri" w:hAnsi="Calibri"/>
                <w:color w:val="202124"/>
                <w:sz w:val="19"/>
                <w:szCs w:val="19"/>
                <w:rtl w:val="0"/>
              </w:rPr>
              <w:t xml:space="preserve">Hito del proyecto: trazabilidad requisito–prueba–código, disciplina de integración y respuesta fundada al cambio.</w:t>
            </w:r>
            <w:r w:rsidDel="00000000" w:rsidR="00000000" w:rsidRPr="00000000">
              <w:rPr>
                <w:rtl w:val="0"/>
              </w:rPr>
            </w:r>
          </w:p>
        </w:tc>
      </w:tr>
    </w:tbl>
    <w:p w:rsidR="00000000" w:rsidDel="00000000" w:rsidP="00000000" w:rsidRDefault="00000000" w:rsidRPr="00000000" w14:paraId="0000035D">
      <w:pPr>
        <w:spacing w:after="0" w:lineRule="auto"/>
        <w:rPr/>
      </w:pPr>
      <w:r w:rsidDel="00000000" w:rsidR="00000000" w:rsidRPr="00000000">
        <w:rPr>
          <w:rtl w:val="0"/>
        </w:rPr>
      </w:r>
    </w:p>
    <w:p w:rsidR="00000000" w:rsidDel="00000000" w:rsidP="00000000" w:rsidRDefault="00000000" w:rsidRPr="00000000" w14:paraId="0000035E">
      <w:pPr>
        <w:pStyle w:val="Heading3"/>
        <w:keepNext w:val="1"/>
        <w:rPr/>
      </w:pPr>
      <w:r w:rsidDel="00000000" w:rsidR="00000000" w:rsidRPr="00000000">
        <w:rPr>
          <w:rtl w:val="0"/>
        </w:rPr>
        <w:t xml:space="preserve">Clase 16. Demostración, defensa y retrospectiva final</w:t>
      </w:r>
    </w:p>
    <w:p w:rsidR="00000000" w:rsidDel="00000000" w:rsidP="00000000" w:rsidRDefault="00000000" w:rsidRPr="00000000" w14:paraId="0000035F">
      <w:pPr>
        <w:spacing w:after="80" w:line="300" w:lineRule="auto"/>
        <w:rPr/>
      </w:pPr>
      <w:r w:rsidDel="00000000" w:rsidR="00000000" w:rsidRPr="00000000">
        <w:rPr>
          <w:rFonts w:ascii="Calibri" w:cs="Calibri" w:eastAsia="Calibri" w:hAnsi="Calibri"/>
          <w:b w:val="1"/>
          <w:bCs w:val="1"/>
          <w:color w:val="202124"/>
          <w:rtl w:val="0"/>
        </w:rPr>
        <w:t xml:space="preserve">Propósito:</w:t>
      </w:r>
      <w:r w:rsidDel="00000000" w:rsidR="00000000" w:rsidRPr="00000000">
        <w:rPr>
          <w:rFonts w:ascii="Calibri" w:cs="Calibri" w:eastAsia="Calibri" w:hAnsi="Calibri"/>
          <w:i w:val="0"/>
          <w:iCs w:val="0"/>
          <w:color w:val="202124"/>
          <w:rtl w:val="0"/>
        </w:rPr>
        <w:t xml:space="preserve"> Integrar aprendizajes y defender decisiones de producto, diseño, pruebas y proceso.</w:t>
      </w:r>
      <w:r w:rsidDel="00000000" w:rsidR="00000000" w:rsidRPr="00000000">
        <w:rPr>
          <w:rtl w:val="0"/>
        </w:rPr>
      </w:r>
    </w:p>
    <w:tbl>
      <w:tblPr>
        <w:tblStyle w:val="Table61"/>
        <w:tblW w:w="9360.0" w:type="dxa"/>
        <w:jc w:val="left"/>
        <w:tblInd w:w="5.0" w:type="dxa"/>
        <w:tblBorders>
          <w:top w:color="c9d2dc" w:space="0" w:sz="5" w:val="single"/>
          <w:left w:color="c9d2dc" w:space="0" w:sz="5" w:val="single"/>
          <w:bottom w:color="c9d2dc" w:space="0" w:sz="5" w:val="single"/>
          <w:right w:color="c9d2dc" w:space="0" w:sz="5" w:val="single"/>
          <w:insideH w:color="c9d2dc" w:space="0" w:sz="5" w:val="single"/>
          <w:insideV w:color="c9d2dc" w:space="0" w:sz="5" w:val="single"/>
        </w:tblBorders>
        <w:tblLayout w:type="fixed"/>
        <w:tblLook w:val="0400"/>
      </w:tblPr>
      <w:tblGrid>
        <w:gridCol w:w="950"/>
        <w:gridCol w:w="1450"/>
        <w:gridCol w:w="4800"/>
        <w:gridCol w:w="2160"/>
        <w:tblGridChange w:id="0">
          <w:tblGrid>
            <w:gridCol w:w="950"/>
            <w:gridCol w:w="1450"/>
            <w:gridCol w:w="4800"/>
            <w:gridCol w:w="2160"/>
          </w:tblGrid>
        </w:tblGridChange>
      </w:tblGrid>
      <w:tr>
        <w:trPr>
          <w:cantSplit w:val="1"/>
          <w:tblHeader w:val="1"/>
        </w:trPr>
        <w:tc>
          <w:tcPr>
            <w:shd w:fill="e8eef5" w:val="clear"/>
            <w:tcMar>
              <w:top w:w="80.0" w:type="dxa"/>
              <w:bottom w:w="80.0" w:type="dxa"/>
            </w:tcMar>
            <w:vAlign w:val="center"/>
          </w:tcPr>
          <w:p w:rsidR="00000000" w:rsidDel="00000000" w:rsidP="00000000" w:rsidRDefault="00000000" w:rsidRPr="00000000" w14:paraId="00000360">
            <w:pPr>
              <w:spacing w:after="0" w:before="0" w:line="252.00000000000003" w:lineRule="auto"/>
              <w:jc w:val="center"/>
              <w:rPr/>
            </w:pPr>
            <w:r w:rsidDel="00000000" w:rsidR="00000000" w:rsidRPr="00000000">
              <w:rPr>
                <w:rFonts w:ascii="Calibri" w:cs="Calibri" w:eastAsia="Calibri" w:hAnsi="Calibri"/>
                <w:b w:val="1"/>
                <w:bCs w:val="1"/>
                <w:color w:val="17365d"/>
                <w:sz w:val="17"/>
                <w:szCs w:val="17"/>
                <w:rtl w:val="0"/>
              </w:rPr>
              <w:t xml:space="preserve">Tiempo</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361">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Momento</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362">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Actividad docente y del estudiantado</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363">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Evidencia / feedback</w:t>
            </w:r>
            <w:r w:rsidDel="00000000" w:rsidR="00000000" w:rsidRPr="00000000">
              <w:rPr>
                <w:rtl w:val="0"/>
              </w:rPr>
            </w:r>
          </w:p>
        </w:tc>
      </w:tr>
      <w:tr>
        <w:trPr>
          <w:cantSplit w:val="1"/>
          <w:tblHeader w:val="0"/>
        </w:trPr>
        <w:tc>
          <w:tcPr/>
          <w:p w:rsidR="00000000" w:rsidDel="00000000" w:rsidP="00000000" w:rsidRDefault="00000000" w:rsidRPr="00000000" w14:paraId="00000364">
            <w:pPr>
              <w:spacing w:after="0" w:before="0" w:line="252.00000000000003" w:lineRule="auto"/>
              <w:jc w:val="center"/>
              <w:rPr/>
            </w:pPr>
            <w:r w:rsidDel="00000000" w:rsidR="00000000" w:rsidRPr="00000000">
              <w:rPr>
                <w:rFonts w:ascii="Calibri" w:cs="Calibri" w:eastAsia="Calibri" w:hAnsi="Calibri"/>
                <w:b w:val="0"/>
                <w:bCs w:val="0"/>
                <w:color w:val="202124"/>
                <w:sz w:val="16"/>
                <w:szCs w:val="16"/>
                <w:rtl w:val="0"/>
              </w:rPr>
              <w:t xml:space="preserve">25 min</w:t>
            </w:r>
            <w:r w:rsidDel="00000000" w:rsidR="00000000" w:rsidRPr="00000000">
              <w:rPr>
                <w:rtl w:val="0"/>
              </w:rPr>
            </w:r>
          </w:p>
        </w:tc>
        <w:tc>
          <w:tcPr/>
          <w:p w:rsidR="00000000" w:rsidDel="00000000" w:rsidP="00000000" w:rsidRDefault="00000000" w:rsidRPr="00000000" w14:paraId="00000365">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Preparación</w:t>
            </w:r>
            <w:r w:rsidDel="00000000" w:rsidR="00000000" w:rsidRPr="00000000">
              <w:rPr>
                <w:rtl w:val="0"/>
              </w:rPr>
            </w:r>
          </w:p>
        </w:tc>
        <w:tc>
          <w:tcPr/>
          <w:p w:rsidR="00000000" w:rsidDel="00000000" w:rsidP="00000000" w:rsidRDefault="00000000" w:rsidRPr="00000000" w14:paraId="00000366">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Verificar pipeline, criterios y roles de exposición. Seleccionar evidencias, no diapositivas decorativas.</w:t>
            </w:r>
            <w:r w:rsidDel="00000000" w:rsidR="00000000" w:rsidRPr="00000000">
              <w:rPr>
                <w:rtl w:val="0"/>
              </w:rPr>
            </w:r>
          </w:p>
        </w:tc>
        <w:tc>
          <w:tcPr/>
          <w:p w:rsidR="00000000" w:rsidDel="00000000" w:rsidP="00000000" w:rsidRDefault="00000000" w:rsidRPr="00000000" w14:paraId="00000367">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Checklist final.</w:t>
            </w:r>
            <w:r w:rsidDel="00000000" w:rsidR="00000000" w:rsidRPr="00000000">
              <w:rPr>
                <w:rtl w:val="0"/>
              </w:rPr>
            </w:r>
          </w:p>
        </w:tc>
      </w:tr>
      <w:tr>
        <w:trPr>
          <w:cantSplit w:val="1"/>
          <w:tblHeader w:val="0"/>
        </w:trPr>
        <w:tc>
          <w:tcPr/>
          <w:p w:rsidR="00000000" w:rsidDel="00000000" w:rsidP="00000000" w:rsidRDefault="00000000" w:rsidRPr="00000000" w14:paraId="00000368">
            <w:pPr>
              <w:spacing w:after="0" w:before="0" w:line="252.00000000000003" w:lineRule="auto"/>
              <w:jc w:val="center"/>
              <w:rPr/>
            </w:pPr>
            <w:r w:rsidDel="00000000" w:rsidR="00000000" w:rsidRPr="00000000">
              <w:rPr>
                <w:rFonts w:ascii="Calibri" w:cs="Calibri" w:eastAsia="Calibri" w:hAnsi="Calibri"/>
                <w:b w:val="0"/>
                <w:bCs w:val="0"/>
                <w:color w:val="202124"/>
                <w:sz w:val="16"/>
                <w:szCs w:val="16"/>
                <w:rtl w:val="0"/>
              </w:rPr>
              <w:t xml:space="preserve">120 min</w:t>
            </w:r>
            <w:r w:rsidDel="00000000" w:rsidR="00000000" w:rsidRPr="00000000">
              <w:rPr>
                <w:rtl w:val="0"/>
              </w:rPr>
            </w:r>
          </w:p>
        </w:tc>
        <w:tc>
          <w:tcPr/>
          <w:p w:rsidR="00000000" w:rsidDel="00000000" w:rsidP="00000000" w:rsidRDefault="00000000" w:rsidRPr="00000000" w14:paraId="00000369">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Demos</w:t>
            </w:r>
            <w:r w:rsidDel="00000000" w:rsidR="00000000" w:rsidRPr="00000000">
              <w:rPr>
                <w:rtl w:val="0"/>
              </w:rPr>
            </w:r>
          </w:p>
        </w:tc>
        <w:tc>
          <w:tcPr/>
          <w:p w:rsidR="00000000" w:rsidDel="00000000" w:rsidP="00000000" w:rsidRDefault="00000000" w:rsidRPr="00000000" w14:paraId="0000036A">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Cada equipo demuestra criterios, una prueba valiosa, un fallo que detecta, un refactor y la respuesta al cambio.</w:t>
            </w:r>
            <w:r w:rsidDel="00000000" w:rsidR="00000000" w:rsidRPr="00000000">
              <w:rPr>
                <w:rtl w:val="0"/>
              </w:rPr>
            </w:r>
          </w:p>
        </w:tc>
        <w:tc>
          <w:tcPr/>
          <w:p w:rsidR="00000000" w:rsidDel="00000000" w:rsidP="00000000" w:rsidRDefault="00000000" w:rsidRPr="00000000" w14:paraId="0000036B">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Producto ejecutable.</w:t>
            </w:r>
            <w:r w:rsidDel="00000000" w:rsidR="00000000" w:rsidRPr="00000000">
              <w:rPr>
                <w:rtl w:val="0"/>
              </w:rPr>
            </w:r>
          </w:p>
        </w:tc>
      </w:tr>
      <w:tr>
        <w:trPr>
          <w:cantSplit w:val="1"/>
          <w:tblHeader w:val="0"/>
        </w:trPr>
        <w:tc>
          <w:tcPr/>
          <w:p w:rsidR="00000000" w:rsidDel="00000000" w:rsidP="00000000" w:rsidRDefault="00000000" w:rsidRPr="00000000" w14:paraId="0000036C">
            <w:pPr>
              <w:spacing w:after="0" w:before="0" w:line="252.00000000000003" w:lineRule="auto"/>
              <w:jc w:val="center"/>
              <w:rPr/>
            </w:pPr>
            <w:r w:rsidDel="00000000" w:rsidR="00000000" w:rsidRPr="00000000">
              <w:rPr>
                <w:rFonts w:ascii="Calibri" w:cs="Calibri" w:eastAsia="Calibri" w:hAnsi="Calibri"/>
                <w:b w:val="0"/>
                <w:bCs w:val="0"/>
                <w:color w:val="202124"/>
                <w:sz w:val="16"/>
                <w:szCs w:val="16"/>
                <w:rtl w:val="0"/>
              </w:rPr>
              <w:t xml:space="preserve">55 min</w:t>
            </w:r>
            <w:r w:rsidDel="00000000" w:rsidR="00000000" w:rsidRPr="00000000">
              <w:rPr>
                <w:rtl w:val="0"/>
              </w:rPr>
            </w:r>
          </w:p>
        </w:tc>
        <w:tc>
          <w:tcPr/>
          <w:p w:rsidR="00000000" w:rsidDel="00000000" w:rsidP="00000000" w:rsidRDefault="00000000" w:rsidRPr="00000000" w14:paraId="0000036D">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Defensas</w:t>
            </w:r>
            <w:r w:rsidDel="00000000" w:rsidR="00000000" w:rsidRPr="00000000">
              <w:rPr>
                <w:rtl w:val="0"/>
              </w:rPr>
            </w:r>
          </w:p>
        </w:tc>
        <w:tc>
          <w:tcPr/>
          <w:p w:rsidR="00000000" w:rsidDel="00000000" w:rsidP="00000000" w:rsidRDefault="00000000" w:rsidRPr="00000000" w14:paraId="0000036E">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Preguntas individuales sobre elección de nivel, doble, cobertura, práctica XP y deuda aceptada.</w:t>
            </w:r>
            <w:r w:rsidDel="00000000" w:rsidR="00000000" w:rsidRPr="00000000">
              <w:rPr>
                <w:rtl w:val="0"/>
              </w:rPr>
            </w:r>
          </w:p>
        </w:tc>
        <w:tc>
          <w:tcPr/>
          <w:p w:rsidR="00000000" w:rsidDel="00000000" w:rsidP="00000000" w:rsidRDefault="00000000" w:rsidRPr="00000000" w14:paraId="0000036F">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Comprensión individual.</w:t>
            </w:r>
            <w:r w:rsidDel="00000000" w:rsidR="00000000" w:rsidRPr="00000000">
              <w:rPr>
                <w:rtl w:val="0"/>
              </w:rPr>
            </w:r>
          </w:p>
        </w:tc>
      </w:tr>
      <w:tr>
        <w:trPr>
          <w:cantSplit w:val="1"/>
          <w:tblHeader w:val="0"/>
        </w:trPr>
        <w:tc>
          <w:tcPr/>
          <w:p w:rsidR="00000000" w:rsidDel="00000000" w:rsidP="00000000" w:rsidRDefault="00000000" w:rsidRPr="00000000" w14:paraId="00000370">
            <w:pPr>
              <w:spacing w:after="0" w:before="0" w:line="252.00000000000003" w:lineRule="auto"/>
              <w:jc w:val="center"/>
              <w:rPr/>
            </w:pPr>
            <w:r w:rsidDel="00000000" w:rsidR="00000000" w:rsidRPr="00000000">
              <w:rPr>
                <w:rFonts w:ascii="Calibri" w:cs="Calibri" w:eastAsia="Calibri" w:hAnsi="Calibri"/>
                <w:b w:val="0"/>
                <w:bCs w:val="0"/>
                <w:color w:val="202124"/>
                <w:sz w:val="16"/>
                <w:szCs w:val="16"/>
                <w:rtl w:val="0"/>
              </w:rPr>
              <w:t xml:space="preserve">25 min</w:t>
            </w:r>
            <w:r w:rsidDel="00000000" w:rsidR="00000000" w:rsidRPr="00000000">
              <w:rPr>
                <w:rtl w:val="0"/>
              </w:rPr>
            </w:r>
          </w:p>
        </w:tc>
        <w:tc>
          <w:tcPr/>
          <w:p w:rsidR="00000000" w:rsidDel="00000000" w:rsidP="00000000" w:rsidRDefault="00000000" w:rsidRPr="00000000" w14:paraId="00000371">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Coevaluación</w:t>
            </w:r>
            <w:r w:rsidDel="00000000" w:rsidR="00000000" w:rsidRPr="00000000">
              <w:rPr>
                <w:rtl w:val="0"/>
              </w:rPr>
            </w:r>
          </w:p>
        </w:tc>
        <w:tc>
          <w:tcPr/>
          <w:p w:rsidR="00000000" w:rsidDel="00000000" w:rsidP="00000000" w:rsidRDefault="00000000" w:rsidRPr="00000000" w14:paraId="00000372">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Dos fortalezas y una pregunta por equipo usando la rúbrica.</w:t>
            </w:r>
            <w:r w:rsidDel="00000000" w:rsidR="00000000" w:rsidRPr="00000000">
              <w:rPr>
                <w:rtl w:val="0"/>
              </w:rPr>
            </w:r>
          </w:p>
        </w:tc>
        <w:tc>
          <w:tcPr/>
          <w:p w:rsidR="00000000" w:rsidDel="00000000" w:rsidP="00000000" w:rsidRDefault="00000000" w:rsidRPr="00000000" w14:paraId="00000373">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Feedback entre pares.</w:t>
            </w:r>
            <w:r w:rsidDel="00000000" w:rsidR="00000000" w:rsidRPr="00000000">
              <w:rPr>
                <w:rtl w:val="0"/>
              </w:rPr>
            </w:r>
          </w:p>
        </w:tc>
      </w:tr>
      <w:tr>
        <w:trPr>
          <w:cantSplit w:val="1"/>
          <w:tblHeader w:val="0"/>
        </w:trPr>
        <w:tc>
          <w:tcPr/>
          <w:p w:rsidR="00000000" w:rsidDel="00000000" w:rsidP="00000000" w:rsidRDefault="00000000" w:rsidRPr="00000000" w14:paraId="00000374">
            <w:pPr>
              <w:spacing w:after="0" w:before="0" w:line="252.00000000000003" w:lineRule="auto"/>
              <w:jc w:val="center"/>
              <w:rPr/>
            </w:pPr>
            <w:r w:rsidDel="00000000" w:rsidR="00000000" w:rsidRPr="00000000">
              <w:rPr>
                <w:rFonts w:ascii="Calibri" w:cs="Calibri" w:eastAsia="Calibri" w:hAnsi="Calibri"/>
                <w:b w:val="0"/>
                <w:bCs w:val="0"/>
                <w:color w:val="202124"/>
                <w:sz w:val="16"/>
                <w:szCs w:val="16"/>
                <w:rtl w:val="0"/>
              </w:rPr>
              <w:t xml:space="preserve">15 min</w:t>
            </w:r>
            <w:r w:rsidDel="00000000" w:rsidR="00000000" w:rsidRPr="00000000">
              <w:rPr>
                <w:rtl w:val="0"/>
              </w:rPr>
            </w:r>
          </w:p>
        </w:tc>
        <w:tc>
          <w:tcPr/>
          <w:p w:rsidR="00000000" w:rsidDel="00000000" w:rsidP="00000000" w:rsidRDefault="00000000" w:rsidRPr="00000000" w14:paraId="00000375">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Cierre</w:t>
            </w:r>
            <w:r w:rsidDel="00000000" w:rsidR="00000000" w:rsidRPr="00000000">
              <w:rPr>
                <w:rtl w:val="0"/>
              </w:rPr>
            </w:r>
          </w:p>
        </w:tc>
        <w:tc>
          <w:tcPr/>
          <w:p w:rsidR="00000000" w:rsidDel="00000000" w:rsidP="00000000" w:rsidRDefault="00000000" w:rsidRPr="00000000" w14:paraId="00000376">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Retrospectiva de curso: evidencia de aprendizaje y próxima práctica a sostener.</w:t>
            </w:r>
            <w:r w:rsidDel="00000000" w:rsidR="00000000" w:rsidRPr="00000000">
              <w:rPr>
                <w:rtl w:val="0"/>
              </w:rPr>
            </w:r>
          </w:p>
        </w:tc>
        <w:tc>
          <w:tcPr/>
          <w:p w:rsidR="00000000" w:rsidDel="00000000" w:rsidP="00000000" w:rsidRDefault="00000000" w:rsidRPr="00000000" w14:paraId="00000377">
            <w:pPr>
              <w:spacing w:after="0" w:before="0" w:line="252.00000000000003" w:lineRule="auto"/>
              <w:jc w:val="left"/>
              <w:rPr/>
            </w:pPr>
            <w:r w:rsidDel="00000000" w:rsidR="00000000" w:rsidRPr="00000000">
              <w:rPr>
                <w:rFonts w:ascii="Calibri" w:cs="Calibri" w:eastAsia="Calibri" w:hAnsi="Calibri"/>
                <w:b w:val="0"/>
                <w:bCs w:val="0"/>
                <w:color w:val="202124"/>
                <w:sz w:val="16"/>
                <w:szCs w:val="16"/>
                <w:rtl w:val="0"/>
              </w:rPr>
              <w:t xml:space="preserve">Portfolio reflexivo.</w:t>
            </w:r>
            <w:r w:rsidDel="00000000" w:rsidR="00000000" w:rsidRPr="00000000">
              <w:rPr>
                <w:rtl w:val="0"/>
              </w:rPr>
            </w:r>
          </w:p>
        </w:tc>
      </w:tr>
    </w:tbl>
    <w:p w:rsidR="00000000" w:rsidDel="00000000" w:rsidP="00000000" w:rsidRDefault="00000000" w:rsidRPr="00000000" w14:paraId="00000378">
      <w:pPr>
        <w:spacing w:after="0" w:lineRule="auto"/>
        <w:rPr/>
      </w:pPr>
      <w:r w:rsidDel="00000000" w:rsidR="00000000" w:rsidRPr="00000000">
        <w:rPr>
          <w:rtl w:val="0"/>
        </w:rPr>
      </w:r>
    </w:p>
    <w:tbl>
      <w:tblPr>
        <w:tblStyle w:val="Table62"/>
        <w:tblW w:w="9360.0" w:type="dxa"/>
        <w:jc w:val="left"/>
        <w:tblInd w:w="5.0" w:type="dxa"/>
        <w:tblBorders>
          <w:top w:color="c9d2dc" w:space="0" w:sz="5" w:val="single"/>
          <w:left w:color="c9d2dc" w:space="0" w:sz="5" w:val="single"/>
          <w:bottom w:color="c9d2dc" w:space="0" w:sz="5" w:val="single"/>
          <w:right w:color="c9d2dc" w:space="0" w:sz="5" w:val="single"/>
          <w:insideH w:color="c9d2dc" w:space="0" w:sz="5" w:val="single"/>
          <w:insideV w:color="c9d2dc" w:space="0" w:sz="5" w:val="single"/>
        </w:tblBorders>
        <w:tblLayout w:type="fixed"/>
        <w:tblLook w:val="0400"/>
      </w:tblPr>
      <w:tblGrid>
        <w:gridCol w:w="9360"/>
        <w:tblGridChange w:id="0">
          <w:tblGrid>
            <w:gridCol w:w="9360"/>
          </w:tblGrid>
        </w:tblGridChange>
      </w:tblGrid>
      <w:tr>
        <w:trPr>
          <w:cantSplit w:val="0"/>
          <w:tblHeader w:val="0"/>
        </w:trPr>
        <w:tc>
          <w:tcPr>
            <w:shd w:fill="f5f9fc" w:val="clear"/>
            <w:tcMar>
              <w:top w:w="80.0" w:type="dxa"/>
              <w:bottom w:w="80.0" w:type="dxa"/>
            </w:tcMar>
            <w:vAlign w:val="center"/>
          </w:tcPr>
          <w:p w:rsidR="00000000" w:rsidDel="00000000" w:rsidP="00000000" w:rsidRDefault="00000000" w:rsidRPr="00000000" w14:paraId="00000379">
            <w:pPr>
              <w:spacing w:after="20" w:line="264" w:lineRule="auto"/>
              <w:rPr/>
            </w:pPr>
            <w:r w:rsidDel="00000000" w:rsidR="00000000" w:rsidRPr="00000000">
              <w:rPr>
                <w:rFonts w:ascii="Calibri" w:cs="Calibri" w:eastAsia="Calibri" w:hAnsi="Calibri"/>
                <w:b w:val="1"/>
                <w:bCs w:val="1"/>
                <w:color w:val="1f4d78"/>
                <w:sz w:val="19"/>
                <w:szCs w:val="19"/>
                <w:rtl w:val="0"/>
              </w:rPr>
              <w:t xml:space="preserve">Evaluación de la clase: </w:t>
            </w:r>
            <w:r w:rsidDel="00000000" w:rsidR="00000000" w:rsidRPr="00000000">
              <w:rPr>
                <w:rFonts w:ascii="Calibri" w:cs="Calibri" w:eastAsia="Calibri" w:hAnsi="Calibri"/>
                <w:color w:val="202124"/>
                <w:sz w:val="19"/>
                <w:szCs w:val="19"/>
                <w:rtl w:val="0"/>
              </w:rPr>
              <w:t xml:space="preserve">Proyecto grupal con defensa individual. La nota integra producto, proceso y comprensión; se modula individualmente con la defensa.</w:t>
            </w:r>
            <w:r w:rsidDel="00000000" w:rsidR="00000000" w:rsidRPr="00000000">
              <w:rPr>
                <w:rtl w:val="0"/>
              </w:rPr>
            </w:r>
          </w:p>
        </w:tc>
      </w:tr>
    </w:tbl>
    <w:p w:rsidR="00000000" w:rsidDel="00000000" w:rsidP="00000000" w:rsidRDefault="00000000" w:rsidRPr="00000000" w14:paraId="0000037A">
      <w:pPr>
        <w:spacing w:after="0" w:lineRule="auto"/>
        <w:rPr/>
      </w:pPr>
      <w:r w:rsidDel="00000000" w:rsidR="00000000" w:rsidRPr="00000000">
        <w:rPr>
          <w:rtl w:val="0"/>
        </w:rPr>
      </w:r>
    </w:p>
    <w:p w:rsidR="00000000" w:rsidDel="00000000" w:rsidP="00000000" w:rsidRDefault="00000000" w:rsidRPr="00000000" w14:paraId="0000037B">
      <w:pPr>
        <w:pStyle w:val="Heading2"/>
        <w:keepNext w:val="1"/>
        <w:rPr/>
      </w:pPr>
      <w:r w:rsidDel="00000000" w:rsidR="00000000" w:rsidRPr="00000000">
        <w:rPr>
          <w:rtl w:val="0"/>
        </w:rPr>
        <w:t xml:space="preserve">Evaluación integradora de la unidad</w:t>
      </w:r>
    </w:p>
    <w:p w:rsidR="00000000" w:rsidDel="00000000" w:rsidP="00000000" w:rsidRDefault="00000000" w:rsidRPr="00000000" w14:paraId="0000037C">
      <w:pPr>
        <w:spacing w:after="120" w:line="300" w:lineRule="auto"/>
        <w:rPr/>
      </w:pPr>
      <w:r w:rsidDel="00000000" w:rsidR="00000000" w:rsidRPr="00000000">
        <w:rPr>
          <w:rFonts w:ascii="Calibri" w:cs="Calibri" w:eastAsia="Calibri" w:hAnsi="Calibri"/>
          <w:b w:val="1"/>
          <w:bCs w:val="1"/>
          <w:color w:val="202124"/>
          <w:rtl w:val="0"/>
        </w:rPr>
        <w:t xml:space="preserve">Producto:</w:t>
      </w:r>
      <w:r w:rsidDel="00000000" w:rsidR="00000000" w:rsidRPr="00000000">
        <w:rPr>
          <w:rFonts w:ascii="Calibri" w:cs="Calibri" w:eastAsia="Calibri" w:hAnsi="Calibri"/>
          <w:i w:val="0"/>
          <w:iCs w:val="0"/>
          <w:color w:val="202124"/>
          <w:rtl w:val="0"/>
        </w:rPr>
        <w:t xml:space="preserve"> Historia full stack, CI, cambio de requisito, demo, repositorio y defensa.</w:t>
      </w:r>
      <w:r w:rsidDel="00000000" w:rsidR="00000000" w:rsidRPr="00000000">
        <w:rPr>
          <w:rtl w:val="0"/>
        </w:rPr>
      </w:r>
    </w:p>
    <w:tbl>
      <w:tblPr>
        <w:tblStyle w:val="Table63"/>
        <w:tblW w:w="9360.0" w:type="dxa"/>
        <w:jc w:val="left"/>
        <w:tblInd w:w="5.0" w:type="dxa"/>
        <w:tblBorders>
          <w:top w:color="c9d2dc" w:space="0" w:sz="5" w:val="single"/>
          <w:left w:color="c9d2dc" w:space="0" w:sz="5" w:val="single"/>
          <w:bottom w:color="c9d2dc" w:space="0" w:sz="5" w:val="single"/>
          <w:right w:color="c9d2dc" w:space="0" w:sz="5" w:val="single"/>
          <w:insideH w:color="c9d2dc" w:space="0" w:sz="5" w:val="single"/>
          <w:insideV w:color="c9d2dc" w:space="0" w:sz="5" w:val="single"/>
        </w:tblBorders>
        <w:tblLayout w:type="fixed"/>
        <w:tblLook w:val="0400"/>
      </w:tblPr>
      <w:tblGrid>
        <w:gridCol w:w="2300"/>
        <w:gridCol w:w="5560"/>
        <w:gridCol w:w="1500"/>
        <w:tblGridChange w:id="0">
          <w:tblGrid>
            <w:gridCol w:w="2300"/>
            <w:gridCol w:w="5560"/>
            <w:gridCol w:w="1500"/>
          </w:tblGrid>
        </w:tblGridChange>
      </w:tblGrid>
      <w:tr>
        <w:trPr>
          <w:cantSplit w:val="1"/>
          <w:tblHeader w:val="1"/>
        </w:trPr>
        <w:tc>
          <w:tcPr>
            <w:shd w:fill="e8eef5" w:val="clear"/>
            <w:tcMar>
              <w:top w:w="80.0" w:type="dxa"/>
              <w:bottom w:w="80.0" w:type="dxa"/>
            </w:tcMar>
            <w:vAlign w:val="center"/>
          </w:tcPr>
          <w:p w:rsidR="00000000" w:rsidDel="00000000" w:rsidP="00000000" w:rsidRDefault="00000000" w:rsidRPr="00000000" w14:paraId="0000037D">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Criterio</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37E">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Indicador de desempeño esperado</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37F">
            <w:pPr>
              <w:spacing w:after="0" w:before="0" w:line="252.00000000000003" w:lineRule="auto"/>
              <w:jc w:val="center"/>
              <w:rPr/>
            </w:pPr>
            <w:r w:rsidDel="00000000" w:rsidR="00000000" w:rsidRPr="00000000">
              <w:rPr>
                <w:rFonts w:ascii="Calibri" w:cs="Calibri" w:eastAsia="Calibri" w:hAnsi="Calibri"/>
                <w:b w:val="1"/>
                <w:bCs w:val="1"/>
                <w:color w:val="17365d"/>
                <w:sz w:val="17"/>
                <w:szCs w:val="17"/>
                <w:rtl w:val="0"/>
              </w:rPr>
              <w:t xml:space="preserve">Ponderación</w:t>
            </w:r>
            <w:r w:rsidDel="00000000" w:rsidR="00000000" w:rsidRPr="00000000">
              <w:rPr>
                <w:rtl w:val="0"/>
              </w:rPr>
            </w:r>
          </w:p>
        </w:tc>
      </w:tr>
      <w:tr>
        <w:trPr>
          <w:cantSplit w:val="1"/>
          <w:tblHeader w:val="0"/>
        </w:trPr>
        <w:tc>
          <w:tcPr/>
          <w:p w:rsidR="00000000" w:rsidDel="00000000" w:rsidP="00000000" w:rsidRDefault="00000000" w:rsidRPr="00000000" w14:paraId="00000380">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Proceso TDD</w:t>
            </w:r>
            <w:r w:rsidDel="00000000" w:rsidR="00000000" w:rsidRPr="00000000">
              <w:rPr>
                <w:rtl w:val="0"/>
              </w:rPr>
            </w:r>
          </w:p>
        </w:tc>
        <w:tc>
          <w:tcPr/>
          <w:p w:rsidR="00000000" w:rsidDel="00000000" w:rsidP="00000000" w:rsidRDefault="00000000" w:rsidRPr="00000000" w14:paraId="00000381">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Hay ciclos visibles y pruebas que guían cambios relevantes.</w:t>
            </w:r>
            <w:r w:rsidDel="00000000" w:rsidR="00000000" w:rsidRPr="00000000">
              <w:rPr>
                <w:rtl w:val="0"/>
              </w:rPr>
            </w:r>
          </w:p>
        </w:tc>
        <w:tc>
          <w:tcPr/>
          <w:p w:rsidR="00000000" w:rsidDel="00000000" w:rsidP="00000000" w:rsidRDefault="00000000" w:rsidRPr="00000000" w14:paraId="00000382">
            <w:pPr>
              <w:spacing w:after="0" w:before="0" w:line="252.00000000000003" w:lineRule="auto"/>
              <w:jc w:val="center"/>
              <w:rPr/>
            </w:pPr>
            <w:r w:rsidDel="00000000" w:rsidR="00000000" w:rsidRPr="00000000">
              <w:rPr>
                <w:rFonts w:ascii="Calibri" w:cs="Calibri" w:eastAsia="Calibri" w:hAnsi="Calibri"/>
                <w:b w:val="0"/>
                <w:bCs w:val="0"/>
                <w:color w:val="202124"/>
                <w:sz w:val="17"/>
                <w:szCs w:val="17"/>
                <w:rtl w:val="0"/>
              </w:rPr>
              <w:t xml:space="preserve">25 %</w:t>
            </w:r>
            <w:r w:rsidDel="00000000" w:rsidR="00000000" w:rsidRPr="00000000">
              <w:rPr>
                <w:rtl w:val="0"/>
              </w:rPr>
            </w:r>
          </w:p>
        </w:tc>
      </w:tr>
      <w:tr>
        <w:trPr>
          <w:cantSplit w:val="1"/>
          <w:tblHeader w:val="0"/>
        </w:trPr>
        <w:tc>
          <w:tcPr/>
          <w:p w:rsidR="00000000" w:rsidDel="00000000" w:rsidP="00000000" w:rsidRDefault="00000000" w:rsidRPr="00000000" w14:paraId="00000383">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Niveles de prueba</w:t>
            </w:r>
            <w:r w:rsidDel="00000000" w:rsidR="00000000" w:rsidRPr="00000000">
              <w:rPr>
                <w:rtl w:val="0"/>
              </w:rPr>
            </w:r>
          </w:p>
        </w:tc>
        <w:tc>
          <w:tcPr/>
          <w:p w:rsidR="00000000" w:rsidDel="00000000" w:rsidP="00000000" w:rsidRDefault="00000000" w:rsidRPr="00000000" w14:paraId="00000384">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La cartera equilibra rapidez, realismo y riesgo.</w:t>
            </w:r>
            <w:r w:rsidDel="00000000" w:rsidR="00000000" w:rsidRPr="00000000">
              <w:rPr>
                <w:rtl w:val="0"/>
              </w:rPr>
            </w:r>
          </w:p>
        </w:tc>
        <w:tc>
          <w:tcPr/>
          <w:p w:rsidR="00000000" w:rsidDel="00000000" w:rsidP="00000000" w:rsidRDefault="00000000" w:rsidRPr="00000000" w14:paraId="00000385">
            <w:pPr>
              <w:spacing w:after="0" w:before="0" w:line="252.00000000000003" w:lineRule="auto"/>
              <w:jc w:val="center"/>
              <w:rPr/>
            </w:pPr>
            <w:r w:rsidDel="00000000" w:rsidR="00000000" w:rsidRPr="00000000">
              <w:rPr>
                <w:rFonts w:ascii="Calibri" w:cs="Calibri" w:eastAsia="Calibri" w:hAnsi="Calibri"/>
                <w:b w:val="0"/>
                <w:bCs w:val="0"/>
                <w:color w:val="202124"/>
                <w:sz w:val="17"/>
                <w:szCs w:val="17"/>
                <w:rtl w:val="0"/>
              </w:rPr>
              <w:t xml:space="preserve">20 %</w:t>
            </w:r>
            <w:r w:rsidDel="00000000" w:rsidR="00000000" w:rsidRPr="00000000">
              <w:rPr>
                <w:rtl w:val="0"/>
              </w:rPr>
            </w:r>
          </w:p>
        </w:tc>
      </w:tr>
      <w:tr>
        <w:trPr>
          <w:cantSplit w:val="1"/>
          <w:tblHeader w:val="0"/>
        </w:trPr>
        <w:tc>
          <w:tcPr/>
          <w:p w:rsidR="00000000" w:rsidDel="00000000" w:rsidP="00000000" w:rsidRDefault="00000000" w:rsidRPr="00000000" w14:paraId="00000386">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Diseño</w:t>
            </w:r>
            <w:r w:rsidDel="00000000" w:rsidR="00000000" w:rsidRPr="00000000">
              <w:rPr>
                <w:rtl w:val="0"/>
              </w:rPr>
            </w:r>
          </w:p>
        </w:tc>
        <w:tc>
          <w:tcPr/>
          <w:p w:rsidR="00000000" w:rsidDel="00000000" w:rsidP="00000000" w:rsidRDefault="00000000" w:rsidRPr="00000000" w14:paraId="00000387">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Código y pruebas son simples, mantenibles y refactorizados.</w:t>
            </w:r>
            <w:r w:rsidDel="00000000" w:rsidR="00000000" w:rsidRPr="00000000">
              <w:rPr>
                <w:rtl w:val="0"/>
              </w:rPr>
            </w:r>
          </w:p>
        </w:tc>
        <w:tc>
          <w:tcPr/>
          <w:p w:rsidR="00000000" w:rsidDel="00000000" w:rsidP="00000000" w:rsidRDefault="00000000" w:rsidRPr="00000000" w14:paraId="00000388">
            <w:pPr>
              <w:spacing w:after="0" w:before="0" w:line="252.00000000000003" w:lineRule="auto"/>
              <w:jc w:val="center"/>
              <w:rPr/>
            </w:pPr>
            <w:r w:rsidDel="00000000" w:rsidR="00000000" w:rsidRPr="00000000">
              <w:rPr>
                <w:rFonts w:ascii="Calibri" w:cs="Calibri" w:eastAsia="Calibri" w:hAnsi="Calibri"/>
                <w:b w:val="0"/>
                <w:bCs w:val="0"/>
                <w:color w:val="202124"/>
                <w:sz w:val="17"/>
                <w:szCs w:val="17"/>
                <w:rtl w:val="0"/>
              </w:rPr>
              <w:t xml:space="preserve">20 %</w:t>
            </w:r>
            <w:r w:rsidDel="00000000" w:rsidR="00000000" w:rsidRPr="00000000">
              <w:rPr>
                <w:rtl w:val="0"/>
              </w:rPr>
            </w:r>
          </w:p>
        </w:tc>
      </w:tr>
      <w:tr>
        <w:trPr>
          <w:cantSplit w:val="1"/>
          <w:tblHeader w:val="0"/>
        </w:trPr>
        <w:tc>
          <w:tcPr/>
          <w:p w:rsidR="00000000" w:rsidDel="00000000" w:rsidP="00000000" w:rsidRDefault="00000000" w:rsidRPr="00000000" w14:paraId="00000389">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Prácticas XP</w:t>
            </w:r>
            <w:r w:rsidDel="00000000" w:rsidR="00000000" w:rsidRPr="00000000">
              <w:rPr>
                <w:rtl w:val="0"/>
              </w:rPr>
            </w:r>
          </w:p>
        </w:tc>
        <w:tc>
          <w:tcPr/>
          <w:p w:rsidR="00000000" w:rsidDel="00000000" w:rsidP="00000000" w:rsidRDefault="00000000" w:rsidRPr="00000000" w14:paraId="0000038A">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Colaboración, propiedad colectiva y feedback son evidentes.</w:t>
            </w:r>
            <w:r w:rsidDel="00000000" w:rsidR="00000000" w:rsidRPr="00000000">
              <w:rPr>
                <w:rtl w:val="0"/>
              </w:rPr>
            </w:r>
          </w:p>
        </w:tc>
        <w:tc>
          <w:tcPr/>
          <w:p w:rsidR="00000000" w:rsidDel="00000000" w:rsidP="00000000" w:rsidRDefault="00000000" w:rsidRPr="00000000" w14:paraId="0000038B">
            <w:pPr>
              <w:spacing w:after="0" w:before="0" w:line="252.00000000000003" w:lineRule="auto"/>
              <w:jc w:val="center"/>
              <w:rPr/>
            </w:pPr>
            <w:r w:rsidDel="00000000" w:rsidR="00000000" w:rsidRPr="00000000">
              <w:rPr>
                <w:rFonts w:ascii="Calibri" w:cs="Calibri" w:eastAsia="Calibri" w:hAnsi="Calibri"/>
                <w:b w:val="0"/>
                <w:bCs w:val="0"/>
                <w:color w:val="202124"/>
                <w:sz w:val="17"/>
                <w:szCs w:val="17"/>
                <w:rtl w:val="0"/>
              </w:rPr>
              <w:t xml:space="preserve">15 %</w:t>
            </w:r>
            <w:r w:rsidDel="00000000" w:rsidR="00000000" w:rsidRPr="00000000">
              <w:rPr>
                <w:rtl w:val="0"/>
              </w:rPr>
            </w:r>
          </w:p>
        </w:tc>
      </w:tr>
      <w:tr>
        <w:trPr>
          <w:cantSplit w:val="1"/>
          <w:tblHeader w:val="0"/>
        </w:trPr>
        <w:tc>
          <w:tcPr/>
          <w:p w:rsidR="00000000" w:rsidDel="00000000" w:rsidP="00000000" w:rsidRDefault="00000000" w:rsidRPr="00000000" w14:paraId="0000038C">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CI y entrega</w:t>
            </w:r>
            <w:r w:rsidDel="00000000" w:rsidR="00000000" w:rsidRPr="00000000">
              <w:rPr>
                <w:rtl w:val="0"/>
              </w:rPr>
            </w:r>
          </w:p>
        </w:tc>
        <w:tc>
          <w:tcPr/>
          <w:p w:rsidR="00000000" w:rsidDel="00000000" w:rsidP="00000000" w:rsidRDefault="00000000" w:rsidRPr="00000000" w14:paraId="0000038D">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Pipeline reproducible y criterios de terminado verificables.</w:t>
            </w:r>
            <w:r w:rsidDel="00000000" w:rsidR="00000000" w:rsidRPr="00000000">
              <w:rPr>
                <w:rtl w:val="0"/>
              </w:rPr>
            </w:r>
          </w:p>
        </w:tc>
        <w:tc>
          <w:tcPr/>
          <w:p w:rsidR="00000000" w:rsidDel="00000000" w:rsidP="00000000" w:rsidRDefault="00000000" w:rsidRPr="00000000" w14:paraId="0000038E">
            <w:pPr>
              <w:spacing w:after="0" w:before="0" w:line="252.00000000000003" w:lineRule="auto"/>
              <w:jc w:val="center"/>
              <w:rPr/>
            </w:pPr>
            <w:r w:rsidDel="00000000" w:rsidR="00000000" w:rsidRPr="00000000">
              <w:rPr>
                <w:rFonts w:ascii="Calibri" w:cs="Calibri" w:eastAsia="Calibri" w:hAnsi="Calibri"/>
                <w:b w:val="0"/>
                <w:bCs w:val="0"/>
                <w:color w:val="202124"/>
                <w:sz w:val="17"/>
                <w:szCs w:val="17"/>
                <w:rtl w:val="0"/>
              </w:rPr>
              <w:t xml:space="preserve">10 %</w:t>
            </w:r>
            <w:r w:rsidDel="00000000" w:rsidR="00000000" w:rsidRPr="00000000">
              <w:rPr>
                <w:rtl w:val="0"/>
              </w:rPr>
            </w:r>
          </w:p>
        </w:tc>
      </w:tr>
      <w:tr>
        <w:trPr>
          <w:cantSplit w:val="1"/>
          <w:tblHeader w:val="0"/>
        </w:trPr>
        <w:tc>
          <w:tcPr/>
          <w:p w:rsidR="00000000" w:rsidDel="00000000" w:rsidP="00000000" w:rsidRDefault="00000000" w:rsidRPr="00000000" w14:paraId="0000038F">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Defensa</w:t>
            </w:r>
            <w:r w:rsidDel="00000000" w:rsidR="00000000" w:rsidRPr="00000000">
              <w:rPr>
                <w:rtl w:val="0"/>
              </w:rPr>
            </w:r>
          </w:p>
        </w:tc>
        <w:tc>
          <w:tcPr/>
          <w:p w:rsidR="00000000" w:rsidDel="00000000" w:rsidP="00000000" w:rsidRDefault="00000000" w:rsidRPr="00000000" w14:paraId="00000390">
            <w:pPr>
              <w:spacing w:after="0" w:before="0" w:line="252.00000000000003" w:lineRule="auto"/>
              <w:jc w:val="left"/>
              <w:rPr/>
            </w:pPr>
            <w:r w:rsidDel="00000000" w:rsidR="00000000" w:rsidRPr="00000000">
              <w:rPr>
                <w:rFonts w:ascii="Calibri" w:cs="Calibri" w:eastAsia="Calibri" w:hAnsi="Calibri"/>
                <w:b w:val="0"/>
                <w:bCs w:val="0"/>
                <w:color w:val="202124"/>
                <w:sz w:val="17"/>
                <w:szCs w:val="17"/>
                <w:rtl w:val="0"/>
              </w:rPr>
              <w:t xml:space="preserve">Cada integrante explica decisiones y límites con evidencia.</w:t>
            </w:r>
            <w:r w:rsidDel="00000000" w:rsidR="00000000" w:rsidRPr="00000000">
              <w:rPr>
                <w:rtl w:val="0"/>
              </w:rPr>
            </w:r>
          </w:p>
        </w:tc>
        <w:tc>
          <w:tcPr/>
          <w:p w:rsidR="00000000" w:rsidDel="00000000" w:rsidP="00000000" w:rsidRDefault="00000000" w:rsidRPr="00000000" w14:paraId="00000391">
            <w:pPr>
              <w:spacing w:after="0" w:before="0" w:line="252.00000000000003" w:lineRule="auto"/>
              <w:jc w:val="center"/>
              <w:rPr/>
            </w:pPr>
            <w:r w:rsidDel="00000000" w:rsidR="00000000" w:rsidRPr="00000000">
              <w:rPr>
                <w:rFonts w:ascii="Calibri" w:cs="Calibri" w:eastAsia="Calibri" w:hAnsi="Calibri"/>
                <w:b w:val="0"/>
                <w:bCs w:val="0"/>
                <w:color w:val="202124"/>
                <w:sz w:val="17"/>
                <w:szCs w:val="17"/>
                <w:rtl w:val="0"/>
              </w:rPr>
              <w:t xml:space="preserve">10 %</w:t>
            </w:r>
            <w:r w:rsidDel="00000000" w:rsidR="00000000" w:rsidRPr="00000000">
              <w:rPr>
                <w:rtl w:val="0"/>
              </w:rPr>
            </w:r>
          </w:p>
        </w:tc>
      </w:tr>
    </w:tbl>
    <w:p w:rsidR="00000000" w:rsidDel="00000000" w:rsidP="00000000" w:rsidRDefault="00000000" w:rsidRPr="00000000" w14:paraId="00000392">
      <w:pPr>
        <w:spacing w:after="0" w:lineRule="auto"/>
        <w:rPr/>
      </w:pPr>
      <w:r w:rsidDel="00000000" w:rsidR="00000000" w:rsidRPr="00000000">
        <w:rPr>
          <w:rtl w:val="0"/>
        </w:rPr>
      </w:r>
    </w:p>
    <w:p w:rsidR="00000000" w:rsidDel="00000000" w:rsidP="00000000" w:rsidRDefault="00000000" w:rsidRPr="00000000" w14:paraId="00000393">
      <w:pPr>
        <w:pStyle w:val="Heading1"/>
        <w:keepNext w:val="1"/>
        <w:pageBreakBefore w:val="1"/>
        <w:rPr/>
      </w:pPr>
      <w:r w:rsidDel="00000000" w:rsidR="00000000" w:rsidRPr="00000000">
        <w:rPr>
          <w:rtl w:val="0"/>
        </w:rPr>
        <w:t xml:space="preserve">Instrumentos transversales</w:t>
      </w:r>
    </w:p>
    <w:p w:rsidR="00000000" w:rsidDel="00000000" w:rsidP="00000000" w:rsidRDefault="00000000" w:rsidRPr="00000000" w14:paraId="00000394">
      <w:pPr>
        <w:pStyle w:val="Heading2"/>
        <w:keepNext w:val="1"/>
        <w:rPr/>
      </w:pPr>
      <w:r w:rsidDel="00000000" w:rsidR="00000000" w:rsidRPr="00000000">
        <w:rPr>
          <w:rtl w:val="0"/>
        </w:rPr>
        <w:t xml:space="preserve">Lista de cotejo para programación en pareja</w:t>
      </w:r>
    </w:p>
    <w:tbl>
      <w:tblPr>
        <w:tblStyle w:val="Table64"/>
        <w:tblW w:w="9360.0" w:type="dxa"/>
        <w:jc w:val="left"/>
        <w:tblInd w:w="5.0" w:type="dxa"/>
        <w:tblBorders>
          <w:top w:color="c9d2dc" w:space="0" w:sz="5" w:val="single"/>
          <w:left w:color="c9d2dc" w:space="0" w:sz="5" w:val="single"/>
          <w:bottom w:color="c9d2dc" w:space="0" w:sz="5" w:val="single"/>
          <w:right w:color="c9d2dc" w:space="0" w:sz="5" w:val="single"/>
          <w:insideH w:color="c9d2dc" w:space="0" w:sz="5" w:val="single"/>
          <w:insideV w:color="c9d2dc" w:space="0" w:sz="5" w:val="single"/>
        </w:tblBorders>
        <w:tblLayout w:type="fixed"/>
        <w:tblLook w:val="0400"/>
      </w:tblPr>
      <w:tblGrid>
        <w:gridCol w:w="2200"/>
        <w:gridCol w:w="7160"/>
        <w:tblGridChange w:id="0">
          <w:tblGrid>
            <w:gridCol w:w="2200"/>
            <w:gridCol w:w="7160"/>
          </w:tblGrid>
        </w:tblGridChange>
      </w:tblGrid>
      <w:tr>
        <w:trPr>
          <w:cantSplit w:val="1"/>
          <w:tblHeader w:val="1"/>
        </w:trPr>
        <w:tc>
          <w:tcPr>
            <w:shd w:fill="e8eef5" w:val="clear"/>
            <w:tcMar>
              <w:top w:w="80.0" w:type="dxa"/>
              <w:bottom w:w="80.0" w:type="dxa"/>
            </w:tcMar>
            <w:vAlign w:val="center"/>
          </w:tcPr>
          <w:p w:rsidR="00000000" w:rsidDel="00000000" w:rsidP="00000000" w:rsidRDefault="00000000" w:rsidRPr="00000000" w14:paraId="00000395">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Dimensión</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396">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Evidencia observable</w:t>
            </w:r>
            <w:r w:rsidDel="00000000" w:rsidR="00000000" w:rsidRPr="00000000">
              <w:rPr>
                <w:rtl w:val="0"/>
              </w:rPr>
            </w:r>
          </w:p>
        </w:tc>
      </w:tr>
      <w:tr>
        <w:trPr>
          <w:cantSplit w:val="1"/>
          <w:tblHeader w:val="0"/>
        </w:trPr>
        <w:tc>
          <w:tcPr/>
          <w:p w:rsidR="00000000" w:rsidDel="00000000" w:rsidP="00000000" w:rsidRDefault="00000000" w:rsidRPr="00000000" w14:paraId="00000397">
            <w:pPr>
              <w:spacing w:after="0" w:before="0" w:line="252.00000000000003" w:lineRule="auto"/>
              <w:jc w:val="left"/>
              <w:rPr/>
            </w:pPr>
            <w:r w:rsidDel="00000000" w:rsidR="00000000" w:rsidRPr="00000000">
              <w:rPr>
                <w:rFonts w:ascii="Calibri" w:cs="Calibri" w:eastAsia="Calibri" w:hAnsi="Calibri"/>
                <w:b w:val="0"/>
                <w:bCs w:val="0"/>
                <w:color w:val="202124"/>
                <w:sz w:val="18"/>
                <w:szCs w:val="18"/>
                <w:rtl w:val="0"/>
              </w:rPr>
              <w:t xml:space="preserve">Roles</w:t>
            </w:r>
            <w:r w:rsidDel="00000000" w:rsidR="00000000" w:rsidRPr="00000000">
              <w:rPr>
                <w:rtl w:val="0"/>
              </w:rPr>
            </w:r>
          </w:p>
        </w:tc>
        <w:tc>
          <w:tcPr/>
          <w:p w:rsidR="00000000" w:rsidDel="00000000" w:rsidP="00000000" w:rsidRDefault="00000000" w:rsidRPr="00000000" w14:paraId="00000398">
            <w:pPr>
              <w:spacing w:after="0" w:before="0" w:line="252.00000000000003" w:lineRule="auto"/>
              <w:jc w:val="left"/>
              <w:rPr/>
            </w:pPr>
            <w:r w:rsidDel="00000000" w:rsidR="00000000" w:rsidRPr="00000000">
              <w:rPr>
                <w:rFonts w:ascii="Calibri" w:cs="Calibri" w:eastAsia="Calibri" w:hAnsi="Calibri"/>
                <w:b w:val="0"/>
                <w:bCs w:val="0"/>
                <w:color w:val="202124"/>
                <w:sz w:val="18"/>
                <w:szCs w:val="18"/>
                <w:rtl w:val="0"/>
              </w:rPr>
              <w:t xml:space="preserve">Conductor y navegador son visibles; se alternan en intervalos acordados.</w:t>
            </w:r>
            <w:r w:rsidDel="00000000" w:rsidR="00000000" w:rsidRPr="00000000">
              <w:rPr>
                <w:rtl w:val="0"/>
              </w:rPr>
            </w:r>
          </w:p>
        </w:tc>
      </w:tr>
      <w:tr>
        <w:trPr>
          <w:cantSplit w:val="1"/>
          <w:tblHeader w:val="0"/>
        </w:trPr>
        <w:tc>
          <w:tcPr/>
          <w:p w:rsidR="00000000" w:rsidDel="00000000" w:rsidP="00000000" w:rsidRDefault="00000000" w:rsidRPr="00000000" w14:paraId="00000399">
            <w:pPr>
              <w:spacing w:after="0" w:before="0" w:line="252.00000000000003" w:lineRule="auto"/>
              <w:jc w:val="left"/>
              <w:rPr/>
            </w:pPr>
            <w:r w:rsidDel="00000000" w:rsidR="00000000" w:rsidRPr="00000000">
              <w:rPr>
                <w:rFonts w:ascii="Calibri" w:cs="Calibri" w:eastAsia="Calibri" w:hAnsi="Calibri"/>
                <w:b w:val="0"/>
                <w:bCs w:val="0"/>
                <w:color w:val="202124"/>
                <w:sz w:val="18"/>
                <w:szCs w:val="18"/>
                <w:rtl w:val="0"/>
              </w:rPr>
              <w:t xml:space="preserve">Comunicación</w:t>
            </w:r>
            <w:r w:rsidDel="00000000" w:rsidR="00000000" w:rsidRPr="00000000">
              <w:rPr>
                <w:rtl w:val="0"/>
              </w:rPr>
            </w:r>
          </w:p>
        </w:tc>
        <w:tc>
          <w:tcPr/>
          <w:p w:rsidR="00000000" w:rsidDel="00000000" w:rsidP="00000000" w:rsidRDefault="00000000" w:rsidRPr="00000000" w14:paraId="0000039A">
            <w:pPr>
              <w:spacing w:after="0" w:before="0" w:line="252.00000000000003" w:lineRule="auto"/>
              <w:jc w:val="left"/>
              <w:rPr/>
            </w:pPr>
            <w:r w:rsidDel="00000000" w:rsidR="00000000" w:rsidRPr="00000000">
              <w:rPr>
                <w:rFonts w:ascii="Calibri" w:cs="Calibri" w:eastAsia="Calibri" w:hAnsi="Calibri"/>
                <w:b w:val="0"/>
                <w:bCs w:val="0"/>
                <w:color w:val="202124"/>
                <w:sz w:val="18"/>
                <w:szCs w:val="18"/>
                <w:rtl w:val="0"/>
              </w:rPr>
              <w:t xml:space="preserve">La pareja explicita intención, hipótesis, dudas y próximo paso.</w:t>
            </w:r>
            <w:r w:rsidDel="00000000" w:rsidR="00000000" w:rsidRPr="00000000">
              <w:rPr>
                <w:rtl w:val="0"/>
              </w:rPr>
            </w:r>
          </w:p>
        </w:tc>
      </w:tr>
      <w:tr>
        <w:trPr>
          <w:cantSplit w:val="1"/>
          <w:tblHeader w:val="0"/>
        </w:trPr>
        <w:tc>
          <w:tcPr/>
          <w:p w:rsidR="00000000" w:rsidDel="00000000" w:rsidP="00000000" w:rsidRDefault="00000000" w:rsidRPr="00000000" w14:paraId="0000039B">
            <w:pPr>
              <w:spacing w:after="0" w:before="0" w:line="252.00000000000003" w:lineRule="auto"/>
              <w:jc w:val="left"/>
              <w:rPr/>
            </w:pPr>
            <w:r w:rsidDel="00000000" w:rsidR="00000000" w:rsidRPr="00000000">
              <w:rPr>
                <w:rFonts w:ascii="Calibri" w:cs="Calibri" w:eastAsia="Calibri" w:hAnsi="Calibri"/>
                <w:b w:val="0"/>
                <w:bCs w:val="0"/>
                <w:color w:val="202124"/>
                <w:sz w:val="18"/>
                <w:szCs w:val="18"/>
                <w:rtl w:val="0"/>
              </w:rPr>
              <w:t xml:space="preserve">Decisiones</w:t>
            </w:r>
            <w:r w:rsidDel="00000000" w:rsidR="00000000" w:rsidRPr="00000000">
              <w:rPr>
                <w:rtl w:val="0"/>
              </w:rPr>
            </w:r>
          </w:p>
        </w:tc>
        <w:tc>
          <w:tcPr/>
          <w:p w:rsidR="00000000" w:rsidDel="00000000" w:rsidP="00000000" w:rsidRDefault="00000000" w:rsidRPr="00000000" w14:paraId="0000039C">
            <w:pPr>
              <w:spacing w:after="0" w:before="0" w:line="252.00000000000003" w:lineRule="auto"/>
              <w:jc w:val="left"/>
              <w:rPr/>
            </w:pPr>
            <w:r w:rsidDel="00000000" w:rsidR="00000000" w:rsidRPr="00000000">
              <w:rPr>
                <w:rFonts w:ascii="Calibri" w:cs="Calibri" w:eastAsia="Calibri" w:hAnsi="Calibri"/>
                <w:b w:val="0"/>
                <w:bCs w:val="0"/>
                <w:color w:val="202124"/>
                <w:sz w:val="18"/>
                <w:szCs w:val="18"/>
                <w:rtl w:val="0"/>
              </w:rPr>
              <w:t xml:space="preserve">Los desacuerdos se resuelven con ejemplos, pruebas o experimentos pequeños.</w:t>
            </w:r>
            <w:r w:rsidDel="00000000" w:rsidR="00000000" w:rsidRPr="00000000">
              <w:rPr>
                <w:rtl w:val="0"/>
              </w:rPr>
            </w:r>
          </w:p>
        </w:tc>
      </w:tr>
      <w:tr>
        <w:trPr>
          <w:cantSplit w:val="1"/>
          <w:tblHeader w:val="0"/>
        </w:trPr>
        <w:tc>
          <w:tcPr/>
          <w:p w:rsidR="00000000" w:rsidDel="00000000" w:rsidP="00000000" w:rsidRDefault="00000000" w:rsidRPr="00000000" w14:paraId="0000039D">
            <w:pPr>
              <w:spacing w:after="0" w:before="0" w:line="252.00000000000003" w:lineRule="auto"/>
              <w:jc w:val="left"/>
              <w:rPr/>
            </w:pPr>
            <w:r w:rsidDel="00000000" w:rsidR="00000000" w:rsidRPr="00000000">
              <w:rPr>
                <w:rFonts w:ascii="Calibri" w:cs="Calibri" w:eastAsia="Calibri" w:hAnsi="Calibri"/>
                <w:b w:val="0"/>
                <w:bCs w:val="0"/>
                <w:color w:val="202124"/>
                <w:sz w:val="18"/>
                <w:szCs w:val="18"/>
                <w:rtl w:val="0"/>
              </w:rPr>
              <w:t xml:space="preserve">Flujo</w:t>
            </w:r>
            <w:r w:rsidDel="00000000" w:rsidR="00000000" w:rsidRPr="00000000">
              <w:rPr>
                <w:rtl w:val="0"/>
              </w:rPr>
            </w:r>
          </w:p>
        </w:tc>
        <w:tc>
          <w:tcPr/>
          <w:p w:rsidR="00000000" w:rsidDel="00000000" w:rsidP="00000000" w:rsidRDefault="00000000" w:rsidRPr="00000000" w14:paraId="0000039E">
            <w:pPr>
              <w:spacing w:after="0" w:before="0" w:line="252.00000000000003" w:lineRule="auto"/>
              <w:jc w:val="left"/>
              <w:rPr/>
            </w:pPr>
            <w:r w:rsidDel="00000000" w:rsidR="00000000" w:rsidRPr="00000000">
              <w:rPr>
                <w:rFonts w:ascii="Calibri" w:cs="Calibri" w:eastAsia="Calibri" w:hAnsi="Calibri"/>
                <w:b w:val="0"/>
                <w:bCs w:val="0"/>
                <w:color w:val="202124"/>
                <w:sz w:val="18"/>
                <w:szCs w:val="18"/>
                <w:rtl w:val="0"/>
              </w:rPr>
              <w:t xml:space="preserve">Se ejecutan pruebas con frecuencia y se integran cambios acotados.</w:t>
            </w:r>
            <w:r w:rsidDel="00000000" w:rsidR="00000000" w:rsidRPr="00000000">
              <w:rPr>
                <w:rtl w:val="0"/>
              </w:rPr>
            </w:r>
          </w:p>
        </w:tc>
      </w:tr>
      <w:tr>
        <w:trPr>
          <w:cantSplit w:val="1"/>
          <w:tblHeader w:val="0"/>
        </w:trPr>
        <w:tc>
          <w:tcPr/>
          <w:p w:rsidR="00000000" w:rsidDel="00000000" w:rsidP="00000000" w:rsidRDefault="00000000" w:rsidRPr="00000000" w14:paraId="0000039F">
            <w:pPr>
              <w:spacing w:after="0" w:before="0" w:line="252.00000000000003" w:lineRule="auto"/>
              <w:jc w:val="left"/>
              <w:rPr/>
            </w:pPr>
            <w:r w:rsidDel="00000000" w:rsidR="00000000" w:rsidRPr="00000000">
              <w:rPr>
                <w:rFonts w:ascii="Calibri" w:cs="Calibri" w:eastAsia="Calibri" w:hAnsi="Calibri"/>
                <w:b w:val="0"/>
                <w:bCs w:val="0"/>
                <w:color w:val="202124"/>
                <w:sz w:val="18"/>
                <w:szCs w:val="18"/>
                <w:rtl w:val="0"/>
              </w:rPr>
              <w:t xml:space="preserve">Inclusión</w:t>
            </w:r>
            <w:r w:rsidDel="00000000" w:rsidR="00000000" w:rsidRPr="00000000">
              <w:rPr>
                <w:rtl w:val="0"/>
              </w:rPr>
            </w:r>
          </w:p>
        </w:tc>
        <w:tc>
          <w:tcPr/>
          <w:p w:rsidR="00000000" w:rsidDel="00000000" w:rsidP="00000000" w:rsidRDefault="00000000" w:rsidRPr="00000000" w14:paraId="000003A0">
            <w:pPr>
              <w:spacing w:after="0" w:before="0" w:line="252.00000000000003" w:lineRule="auto"/>
              <w:jc w:val="left"/>
              <w:rPr/>
            </w:pPr>
            <w:r w:rsidDel="00000000" w:rsidR="00000000" w:rsidRPr="00000000">
              <w:rPr>
                <w:rFonts w:ascii="Calibri" w:cs="Calibri" w:eastAsia="Calibri" w:hAnsi="Calibri"/>
                <w:b w:val="0"/>
                <w:bCs w:val="0"/>
                <w:color w:val="202124"/>
                <w:sz w:val="18"/>
                <w:szCs w:val="18"/>
                <w:rtl w:val="0"/>
              </w:rPr>
              <w:t xml:space="preserve">Ambas personas participan, comprenden y pueden explicar el resultado.</w:t>
            </w:r>
            <w:r w:rsidDel="00000000" w:rsidR="00000000" w:rsidRPr="00000000">
              <w:rPr>
                <w:rtl w:val="0"/>
              </w:rPr>
            </w:r>
          </w:p>
        </w:tc>
      </w:tr>
      <w:tr>
        <w:trPr>
          <w:cantSplit w:val="1"/>
          <w:tblHeader w:val="0"/>
        </w:trPr>
        <w:tc>
          <w:tcPr/>
          <w:p w:rsidR="00000000" w:rsidDel="00000000" w:rsidP="00000000" w:rsidRDefault="00000000" w:rsidRPr="00000000" w14:paraId="000003A1">
            <w:pPr>
              <w:spacing w:after="0" w:before="0" w:line="252.00000000000003" w:lineRule="auto"/>
              <w:jc w:val="left"/>
              <w:rPr/>
            </w:pPr>
            <w:r w:rsidDel="00000000" w:rsidR="00000000" w:rsidRPr="00000000">
              <w:rPr>
                <w:rFonts w:ascii="Calibri" w:cs="Calibri" w:eastAsia="Calibri" w:hAnsi="Calibri"/>
                <w:b w:val="0"/>
                <w:bCs w:val="0"/>
                <w:color w:val="202124"/>
                <w:sz w:val="18"/>
                <w:szCs w:val="18"/>
                <w:rtl w:val="0"/>
              </w:rPr>
              <w:t xml:space="preserve">Propiedad colectiva</w:t>
            </w:r>
            <w:r w:rsidDel="00000000" w:rsidR="00000000" w:rsidRPr="00000000">
              <w:rPr>
                <w:rtl w:val="0"/>
              </w:rPr>
            </w:r>
          </w:p>
        </w:tc>
        <w:tc>
          <w:tcPr/>
          <w:p w:rsidR="00000000" w:rsidDel="00000000" w:rsidP="00000000" w:rsidRDefault="00000000" w:rsidRPr="00000000" w14:paraId="000003A2">
            <w:pPr>
              <w:spacing w:after="0" w:before="0" w:line="252.00000000000003" w:lineRule="auto"/>
              <w:jc w:val="left"/>
              <w:rPr/>
            </w:pPr>
            <w:r w:rsidDel="00000000" w:rsidR="00000000" w:rsidRPr="00000000">
              <w:rPr>
                <w:rFonts w:ascii="Calibri" w:cs="Calibri" w:eastAsia="Calibri" w:hAnsi="Calibri"/>
                <w:b w:val="0"/>
                <w:bCs w:val="0"/>
                <w:color w:val="202124"/>
                <w:sz w:val="18"/>
                <w:szCs w:val="18"/>
                <w:rtl w:val="0"/>
              </w:rPr>
              <w:t xml:space="preserve">Se respeta el estándar y el código queda comprensible para el equipo.</w:t>
            </w:r>
            <w:r w:rsidDel="00000000" w:rsidR="00000000" w:rsidRPr="00000000">
              <w:rPr>
                <w:rtl w:val="0"/>
              </w:rPr>
            </w:r>
          </w:p>
        </w:tc>
      </w:tr>
    </w:tbl>
    <w:p w:rsidR="00000000" w:rsidDel="00000000" w:rsidP="00000000" w:rsidRDefault="00000000" w:rsidRPr="00000000" w14:paraId="000003A3">
      <w:pPr>
        <w:spacing w:after="0" w:lineRule="auto"/>
        <w:rPr/>
      </w:pPr>
      <w:r w:rsidDel="00000000" w:rsidR="00000000" w:rsidRPr="00000000">
        <w:rPr>
          <w:rtl w:val="0"/>
        </w:rPr>
      </w:r>
    </w:p>
    <w:p w:rsidR="00000000" w:rsidDel="00000000" w:rsidP="00000000" w:rsidRDefault="00000000" w:rsidRPr="00000000" w14:paraId="000003A4">
      <w:pPr>
        <w:pStyle w:val="Heading2"/>
        <w:keepNext w:val="1"/>
        <w:rPr/>
      </w:pPr>
      <w:r w:rsidDel="00000000" w:rsidR="00000000" w:rsidRPr="00000000">
        <w:rPr>
          <w:rtl w:val="0"/>
        </w:rPr>
        <w:t xml:space="preserve">Lista de cotejo del ciclo TDD</w:t>
      </w:r>
    </w:p>
    <w:tbl>
      <w:tblPr>
        <w:tblStyle w:val="Table65"/>
        <w:tblW w:w="9360.0" w:type="dxa"/>
        <w:jc w:val="left"/>
        <w:tblInd w:w="5.0" w:type="dxa"/>
        <w:tblBorders>
          <w:top w:color="c9d2dc" w:space="0" w:sz="5" w:val="single"/>
          <w:left w:color="c9d2dc" w:space="0" w:sz="5" w:val="single"/>
          <w:bottom w:color="c9d2dc" w:space="0" w:sz="5" w:val="single"/>
          <w:right w:color="c9d2dc" w:space="0" w:sz="5" w:val="single"/>
          <w:insideH w:color="c9d2dc" w:space="0" w:sz="5" w:val="single"/>
          <w:insideV w:color="c9d2dc" w:space="0" w:sz="5" w:val="single"/>
        </w:tblBorders>
        <w:tblLayout w:type="fixed"/>
        <w:tblLook w:val="0400"/>
      </w:tblPr>
      <w:tblGrid>
        <w:gridCol w:w="1800"/>
        <w:gridCol w:w="7560"/>
        <w:tblGridChange w:id="0">
          <w:tblGrid>
            <w:gridCol w:w="1800"/>
            <w:gridCol w:w="7560"/>
          </w:tblGrid>
        </w:tblGridChange>
      </w:tblGrid>
      <w:tr>
        <w:trPr>
          <w:cantSplit w:val="1"/>
          <w:tblHeader w:val="1"/>
        </w:trPr>
        <w:tc>
          <w:tcPr>
            <w:shd w:fill="e8eef5" w:val="clear"/>
            <w:tcMar>
              <w:top w:w="80.0" w:type="dxa"/>
              <w:bottom w:w="80.0" w:type="dxa"/>
            </w:tcMar>
            <w:vAlign w:val="center"/>
          </w:tcPr>
          <w:p w:rsidR="00000000" w:rsidDel="00000000" w:rsidP="00000000" w:rsidRDefault="00000000" w:rsidRPr="00000000" w14:paraId="000003A5">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Fase</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3A6">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Pregunta de observación</w:t>
            </w:r>
            <w:r w:rsidDel="00000000" w:rsidR="00000000" w:rsidRPr="00000000">
              <w:rPr>
                <w:rtl w:val="0"/>
              </w:rPr>
            </w:r>
          </w:p>
        </w:tc>
      </w:tr>
      <w:tr>
        <w:trPr>
          <w:cantSplit w:val="1"/>
          <w:tblHeader w:val="0"/>
        </w:trPr>
        <w:tc>
          <w:tcPr/>
          <w:p w:rsidR="00000000" w:rsidDel="00000000" w:rsidP="00000000" w:rsidRDefault="00000000" w:rsidRPr="00000000" w14:paraId="000003A7">
            <w:pPr>
              <w:spacing w:after="0" w:before="0" w:line="252.00000000000003" w:lineRule="auto"/>
              <w:jc w:val="left"/>
              <w:rPr/>
            </w:pPr>
            <w:r w:rsidDel="00000000" w:rsidR="00000000" w:rsidRPr="00000000">
              <w:rPr>
                <w:rFonts w:ascii="Calibri" w:cs="Calibri" w:eastAsia="Calibri" w:hAnsi="Calibri"/>
                <w:b w:val="0"/>
                <w:bCs w:val="0"/>
                <w:color w:val="202124"/>
                <w:sz w:val="18"/>
                <w:szCs w:val="18"/>
                <w:rtl w:val="0"/>
              </w:rPr>
              <w:t xml:space="preserve">Rojo</w:t>
            </w:r>
            <w:r w:rsidDel="00000000" w:rsidR="00000000" w:rsidRPr="00000000">
              <w:rPr>
                <w:rtl w:val="0"/>
              </w:rPr>
            </w:r>
          </w:p>
        </w:tc>
        <w:tc>
          <w:tcPr/>
          <w:p w:rsidR="00000000" w:rsidDel="00000000" w:rsidP="00000000" w:rsidRDefault="00000000" w:rsidRPr="00000000" w14:paraId="000003A8">
            <w:pPr>
              <w:spacing w:after="0" w:before="0" w:line="252.00000000000003" w:lineRule="auto"/>
              <w:jc w:val="left"/>
              <w:rPr/>
            </w:pPr>
            <w:r w:rsidDel="00000000" w:rsidR="00000000" w:rsidRPr="00000000">
              <w:rPr>
                <w:rFonts w:ascii="Calibri" w:cs="Calibri" w:eastAsia="Calibri" w:hAnsi="Calibri"/>
                <w:b w:val="0"/>
                <w:bCs w:val="0"/>
                <w:color w:val="202124"/>
                <w:sz w:val="18"/>
                <w:szCs w:val="18"/>
                <w:rtl w:val="0"/>
              </w:rPr>
              <w:t xml:space="preserve">La nueva prueba expresa una conducta; falla por la razón prevista.</w:t>
            </w:r>
            <w:r w:rsidDel="00000000" w:rsidR="00000000" w:rsidRPr="00000000">
              <w:rPr>
                <w:rtl w:val="0"/>
              </w:rPr>
            </w:r>
          </w:p>
        </w:tc>
      </w:tr>
      <w:tr>
        <w:trPr>
          <w:cantSplit w:val="1"/>
          <w:tblHeader w:val="0"/>
        </w:trPr>
        <w:tc>
          <w:tcPr/>
          <w:p w:rsidR="00000000" w:rsidDel="00000000" w:rsidP="00000000" w:rsidRDefault="00000000" w:rsidRPr="00000000" w14:paraId="000003A9">
            <w:pPr>
              <w:spacing w:after="0" w:before="0" w:line="252.00000000000003" w:lineRule="auto"/>
              <w:jc w:val="left"/>
              <w:rPr/>
            </w:pPr>
            <w:r w:rsidDel="00000000" w:rsidR="00000000" w:rsidRPr="00000000">
              <w:rPr>
                <w:rFonts w:ascii="Calibri" w:cs="Calibri" w:eastAsia="Calibri" w:hAnsi="Calibri"/>
                <w:b w:val="0"/>
                <w:bCs w:val="0"/>
                <w:color w:val="202124"/>
                <w:sz w:val="18"/>
                <w:szCs w:val="18"/>
                <w:rtl w:val="0"/>
              </w:rPr>
              <w:t xml:space="preserve">Verde</w:t>
            </w:r>
            <w:r w:rsidDel="00000000" w:rsidR="00000000" w:rsidRPr="00000000">
              <w:rPr>
                <w:rtl w:val="0"/>
              </w:rPr>
            </w:r>
          </w:p>
        </w:tc>
        <w:tc>
          <w:tcPr/>
          <w:p w:rsidR="00000000" w:rsidDel="00000000" w:rsidP="00000000" w:rsidRDefault="00000000" w:rsidRPr="00000000" w14:paraId="000003AA">
            <w:pPr>
              <w:spacing w:after="0" w:before="0" w:line="252.00000000000003" w:lineRule="auto"/>
              <w:jc w:val="left"/>
              <w:rPr/>
            </w:pPr>
            <w:r w:rsidDel="00000000" w:rsidR="00000000" w:rsidRPr="00000000">
              <w:rPr>
                <w:rFonts w:ascii="Calibri" w:cs="Calibri" w:eastAsia="Calibri" w:hAnsi="Calibri"/>
                <w:b w:val="0"/>
                <w:bCs w:val="0"/>
                <w:color w:val="202124"/>
                <w:sz w:val="18"/>
                <w:szCs w:val="18"/>
                <w:rtl w:val="0"/>
              </w:rPr>
              <w:t xml:space="preserve">El cambio es suficiente para pasar la suite y mantiene el paso pequeño.</w:t>
            </w:r>
            <w:r w:rsidDel="00000000" w:rsidR="00000000" w:rsidRPr="00000000">
              <w:rPr>
                <w:rtl w:val="0"/>
              </w:rPr>
            </w:r>
          </w:p>
        </w:tc>
      </w:tr>
      <w:tr>
        <w:trPr>
          <w:cantSplit w:val="1"/>
          <w:tblHeader w:val="0"/>
        </w:trPr>
        <w:tc>
          <w:tcPr/>
          <w:p w:rsidR="00000000" w:rsidDel="00000000" w:rsidP="00000000" w:rsidRDefault="00000000" w:rsidRPr="00000000" w14:paraId="000003AB">
            <w:pPr>
              <w:spacing w:after="0" w:before="0" w:line="252.00000000000003" w:lineRule="auto"/>
              <w:jc w:val="left"/>
              <w:rPr/>
            </w:pPr>
            <w:r w:rsidDel="00000000" w:rsidR="00000000" w:rsidRPr="00000000">
              <w:rPr>
                <w:rFonts w:ascii="Calibri" w:cs="Calibri" w:eastAsia="Calibri" w:hAnsi="Calibri"/>
                <w:b w:val="0"/>
                <w:bCs w:val="0"/>
                <w:color w:val="202124"/>
                <w:sz w:val="18"/>
                <w:szCs w:val="18"/>
                <w:rtl w:val="0"/>
              </w:rPr>
              <w:t xml:space="preserve">Refactor</w:t>
            </w:r>
            <w:r w:rsidDel="00000000" w:rsidR="00000000" w:rsidRPr="00000000">
              <w:rPr>
                <w:rtl w:val="0"/>
              </w:rPr>
            </w:r>
          </w:p>
        </w:tc>
        <w:tc>
          <w:tcPr/>
          <w:p w:rsidR="00000000" w:rsidDel="00000000" w:rsidP="00000000" w:rsidRDefault="00000000" w:rsidRPr="00000000" w14:paraId="000003AC">
            <w:pPr>
              <w:spacing w:after="0" w:before="0" w:line="252.00000000000003" w:lineRule="auto"/>
              <w:jc w:val="left"/>
              <w:rPr/>
            </w:pPr>
            <w:r w:rsidDel="00000000" w:rsidR="00000000" w:rsidRPr="00000000">
              <w:rPr>
                <w:rFonts w:ascii="Calibri" w:cs="Calibri" w:eastAsia="Calibri" w:hAnsi="Calibri"/>
                <w:b w:val="0"/>
                <w:bCs w:val="0"/>
                <w:color w:val="202124"/>
                <w:sz w:val="18"/>
                <w:szCs w:val="18"/>
                <w:rtl w:val="0"/>
              </w:rPr>
              <w:t xml:space="preserve">Mejora estructura/nombres/duplicación sin alterar comportamiento.</w:t>
            </w:r>
            <w:r w:rsidDel="00000000" w:rsidR="00000000" w:rsidRPr="00000000">
              <w:rPr>
                <w:rtl w:val="0"/>
              </w:rPr>
            </w:r>
          </w:p>
        </w:tc>
      </w:tr>
      <w:tr>
        <w:trPr>
          <w:cantSplit w:val="1"/>
          <w:tblHeader w:val="0"/>
        </w:trPr>
        <w:tc>
          <w:tcPr/>
          <w:p w:rsidR="00000000" w:rsidDel="00000000" w:rsidP="00000000" w:rsidRDefault="00000000" w:rsidRPr="00000000" w14:paraId="000003AD">
            <w:pPr>
              <w:spacing w:after="0" w:before="0" w:line="252.00000000000003" w:lineRule="auto"/>
              <w:jc w:val="left"/>
              <w:rPr/>
            </w:pPr>
            <w:r w:rsidDel="00000000" w:rsidR="00000000" w:rsidRPr="00000000">
              <w:rPr>
                <w:rFonts w:ascii="Calibri" w:cs="Calibri" w:eastAsia="Calibri" w:hAnsi="Calibri"/>
                <w:b w:val="0"/>
                <w:bCs w:val="0"/>
                <w:color w:val="202124"/>
                <w:sz w:val="18"/>
                <w:szCs w:val="18"/>
                <w:rtl w:val="0"/>
              </w:rPr>
              <w:t xml:space="preserve">Ritmo</w:t>
            </w:r>
            <w:r w:rsidDel="00000000" w:rsidR="00000000" w:rsidRPr="00000000">
              <w:rPr>
                <w:rtl w:val="0"/>
              </w:rPr>
            </w:r>
          </w:p>
        </w:tc>
        <w:tc>
          <w:tcPr/>
          <w:p w:rsidR="00000000" w:rsidDel="00000000" w:rsidP="00000000" w:rsidRDefault="00000000" w:rsidRPr="00000000" w14:paraId="000003AE">
            <w:pPr>
              <w:spacing w:after="0" w:before="0" w:line="252.00000000000003" w:lineRule="auto"/>
              <w:jc w:val="left"/>
              <w:rPr/>
            </w:pPr>
            <w:r w:rsidDel="00000000" w:rsidR="00000000" w:rsidRPr="00000000">
              <w:rPr>
                <w:rFonts w:ascii="Calibri" w:cs="Calibri" w:eastAsia="Calibri" w:hAnsi="Calibri"/>
                <w:b w:val="0"/>
                <w:bCs w:val="0"/>
                <w:color w:val="202124"/>
                <w:sz w:val="18"/>
                <w:szCs w:val="18"/>
                <w:rtl w:val="0"/>
              </w:rPr>
              <w:t xml:space="preserve">Se ejecuta la suite frecuentemente y los fallos se localizan con rapidez.</w:t>
            </w:r>
            <w:r w:rsidDel="00000000" w:rsidR="00000000" w:rsidRPr="00000000">
              <w:rPr>
                <w:rtl w:val="0"/>
              </w:rPr>
            </w:r>
          </w:p>
        </w:tc>
      </w:tr>
      <w:tr>
        <w:trPr>
          <w:cantSplit w:val="1"/>
          <w:tblHeader w:val="0"/>
        </w:trPr>
        <w:tc>
          <w:tcPr/>
          <w:p w:rsidR="00000000" w:rsidDel="00000000" w:rsidP="00000000" w:rsidRDefault="00000000" w:rsidRPr="00000000" w14:paraId="000003AF">
            <w:pPr>
              <w:spacing w:after="0" w:before="0" w:line="252.00000000000003" w:lineRule="auto"/>
              <w:jc w:val="left"/>
              <w:rPr/>
            </w:pPr>
            <w:r w:rsidDel="00000000" w:rsidR="00000000" w:rsidRPr="00000000">
              <w:rPr>
                <w:rFonts w:ascii="Calibri" w:cs="Calibri" w:eastAsia="Calibri" w:hAnsi="Calibri"/>
                <w:b w:val="0"/>
                <w:bCs w:val="0"/>
                <w:color w:val="202124"/>
                <w:sz w:val="18"/>
                <w:szCs w:val="18"/>
                <w:rtl w:val="0"/>
              </w:rPr>
              <w:t xml:space="preserve">Evidencia</w:t>
            </w:r>
            <w:r w:rsidDel="00000000" w:rsidR="00000000" w:rsidRPr="00000000">
              <w:rPr>
                <w:rtl w:val="0"/>
              </w:rPr>
            </w:r>
          </w:p>
        </w:tc>
        <w:tc>
          <w:tcPr/>
          <w:p w:rsidR="00000000" w:rsidDel="00000000" w:rsidP="00000000" w:rsidRDefault="00000000" w:rsidRPr="00000000" w14:paraId="000003B0">
            <w:pPr>
              <w:spacing w:after="0" w:before="0" w:line="252.00000000000003" w:lineRule="auto"/>
              <w:jc w:val="left"/>
              <w:rPr/>
            </w:pPr>
            <w:r w:rsidDel="00000000" w:rsidR="00000000" w:rsidRPr="00000000">
              <w:rPr>
                <w:rFonts w:ascii="Calibri" w:cs="Calibri" w:eastAsia="Calibri" w:hAnsi="Calibri"/>
                <w:b w:val="0"/>
                <w:bCs w:val="0"/>
                <w:color w:val="202124"/>
                <w:sz w:val="18"/>
                <w:szCs w:val="18"/>
                <w:rtl w:val="0"/>
              </w:rPr>
              <w:t xml:space="preserve">Historial y explicación permiten reconstruir decisiones relevantes.</w:t>
            </w:r>
            <w:r w:rsidDel="00000000" w:rsidR="00000000" w:rsidRPr="00000000">
              <w:rPr>
                <w:rtl w:val="0"/>
              </w:rPr>
            </w:r>
          </w:p>
        </w:tc>
      </w:tr>
    </w:tbl>
    <w:p w:rsidR="00000000" w:rsidDel="00000000" w:rsidP="00000000" w:rsidRDefault="00000000" w:rsidRPr="00000000" w14:paraId="000003B1">
      <w:pPr>
        <w:spacing w:after="0" w:lineRule="auto"/>
        <w:rPr/>
      </w:pPr>
      <w:r w:rsidDel="00000000" w:rsidR="00000000" w:rsidRPr="00000000">
        <w:rPr>
          <w:rtl w:val="0"/>
        </w:rPr>
      </w:r>
    </w:p>
    <w:p w:rsidR="00000000" w:rsidDel="00000000" w:rsidP="00000000" w:rsidRDefault="00000000" w:rsidRPr="00000000" w14:paraId="000003B2">
      <w:pPr>
        <w:pStyle w:val="Heading2"/>
        <w:keepNext w:val="1"/>
        <w:rPr/>
      </w:pPr>
      <w:r w:rsidDel="00000000" w:rsidR="00000000" w:rsidRPr="00000000">
        <w:rPr>
          <w:rtl w:val="0"/>
        </w:rPr>
        <w:t xml:space="preserve">Protocolo para analizar cobertura</w:t>
      </w:r>
    </w:p>
    <w:p w:rsidR="00000000" w:rsidDel="00000000" w:rsidP="00000000" w:rsidRDefault="00000000" w:rsidRPr="00000000" w14:paraId="000003B3">
      <w:pPr>
        <w:numPr>
          <w:ilvl w:val="0"/>
          <w:numId w:val="7"/>
        </w:numPr>
        <w:spacing w:after="80" w:line="276" w:lineRule="auto"/>
        <w:ind w:left="540" w:hanging="270"/>
        <w:rPr/>
      </w:pPr>
      <w:r w:rsidDel="00000000" w:rsidR="00000000" w:rsidRPr="00000000">
        <w:rPr>
          <w:rFonts w:ascii="Calibri" w:cs="Calibri" w:eastAsia="Calibri" w:hAnsi="Calibri"/>
          <w:color w:val="202124"/>
          <w:rtl w:val="0"/>
        </w:rPr>
        <w:t xml:space="preserve">Localizar módulos o ramas sin ejecución y relacionarlos con reglas o riesgos.</w:t>
      </w:r>
      <w:r w:rsidDel="00000000" w:rsidR="00000000" w:rsidRPr="00000000">
        <w:rPr>
          <w:rtl w:val="0"/>
        </w:rPr>
      </w:r>
    </w:p>
    <w:p w:rsidR="00000000" w:rsidDel="00000000" w:rsidP="00000000" w:rsidRDefault="00000000" w:rsidRPr="00000000" w14:paraId="000003B4">
      <w:pPr>
        <w:numPr>
          <w:ilvl w:val="0"/>
          <w:numId w:val="7"/>
        </w:numPr>
        <w:spacing w:after="80" w:line="276" w:lineRule="auto"/>
        <w:ind w:left="540" w:hanging="270"/>
        <w:rPr/>
      </w:pPr>
      <w:r w:rsidDel="00000000" w:rsidR="00000000" w:rsidRPr="00000000">
        <w:rPr>
          <w:rFonts w:ascii="Calibri" w:cs="Calibri" w:eastAsia="Calibri" w:hAnsi="Calibri"/>
          <w:color w:val="202124"/>
          <w:rtl w:val="0"/>
        </w:rPr>
        <w:t xml:space="preserve">Inspeccionar las aserciones: una línea ejecutada puede no estar comprobada.</w:t>
      </w:r>
      <w:r w:rsidDel="00000000" w:rsidR="00000000" w:rsidRPr="00000000">
        <w:rPr>
          <w:rtl w:val="0"/>
        </w:rPr>
      </w:r>
    </w:p>
    <w:p w:rsidR="00000000" w:rsidDel="00000000" w:rsidP="00000000" w:rsidRDefault="00000000" w:rsidRPr="00000000" w14:paraId="000003B5">
      <w:pPr>
        <w:numPr>
          <w:ilvl w:val="0"/>
          <w:numId w:val="7"/>
        </w:numPr>
        <w:spacing w:after="80" w:line="276" w:lineRule="auto"/>
        <w:ind w:left="540" w:hanging="270"/>
        <w:rPr/>
      </w:pPr>
      <w:r w:rsidDel="00000000" w:rsidR="00000000" w:rsidRPr="00000000">
        <w:rPr>
          <w:rFonts w:ascii="Calibri" w:cs="Calibri" w:eastAsia="Calibri" w:hAnsi="Calibri"/>
          <w:color w:val="202124"/>
          <w:rtl w:val="0"/>
        </w:rPr>
        <w:t xml:space="preserve">Formular un defecto plausible que la suite debería detectar.</w:t>
      </w:r>
      <w:r w:rsidDel="00000000" w:rsidR="00000000" w:rsidRPr="00000000">
        <w:rPr>
          <w:rtl w:val="0"/>
        </w:rPr>
      </w:r>
    </w:p>
    <w:p w:rsidR="00000000" w:rsidDel="00000000" w:rsidP="00000000" w:rsidRDefault="00000000" w:rsidRPr="00000000" w14:paraId="000003B6">
      <w:pPr>
        <w:numPr>
          <w:ilvl w:val="0"/>
          <w:numId w:val="7"/>
        </w:numPr>
        <w:spacing w:after="80" w:line="276" w:lineRule="auto"/>
        <w:ind w:left="540" w:hanging="270"/>
        <w:rPr/>
      </w:pPr>
      <w:r w:rsidDel="00000000" w:rsidR="00000000" w:rsidRPr="00000000">
        <w:rPr>
          <w:rFonts w:ascii="Calibri" w:cs="Calibri" w:eastAsia="Calibri" w:hAnsi="Calibri"/>
          <w:color w:val="202124"/>
          <w:rtl w:val="0"/>
        </w:rPr>
        <w:t xml:space="preserve">Agregar o mejorar la prueba mínima que evidencie ese defecto.</w:t>
      </w:r>
      <w:r w:rsidDel="00000000" w:rsidR="00000000" w:rsidRPr="00000000">
        <w:rPr>
          <w:rtl w:val="0"/>
        </w:rPr>
      </w:r>
    </w:p>
    <w:p w:rsidR="00000000" w:rsidDel="00000000" w:rsidP="00000000" w:rsidRDefault="00000000" w:rsidRPr="00000000" w14:paraId="000003B7">
      <w:pPr>
        <w:numPr>
          <w:ilvl w:val="0"/>
          <w:numId w:val="7"/>
        </w:numPr>
        <w:spacing w:after="80" w:line="276" w:lineRule="auto"/>
        <w:ind w:left="540" w:hanging="270"/>
        <w:rPr/>
      </w:pPr>
      <w:r w:rsidDel="00000000" w:rsidR="00000000" w:rsidRPr="00000000">
        <w:rPr>
          <w:rFonts w:ascii="Calibri" w:cs="Calibri" w:eastAsia="Calibri" w:hAnsi="Calibri"/>
          <w:color w:val="202124"/>
          <w:rtl w:val="0"/>
        </w:rPr>
        <w:t xml:space="preserve">Registrar deuda aceptada y razón; no perseguir el porcentaje sin contexto.</w:t>
      </w:r>
      <w:r w:rsidDel="00000000" w:rsidR="00000000" w:rsidRPr="00000000">
        <w:rPr>
          <w:rtl w:val="0"/>
        </w:rPr>
      </w:r>
    </w:p>
    <w:p w:rsidR="00000000" w:rsidDel="00000000" w:rsidP="00000000" w:rsidRDefault="00000000" w:rsidRPr="00000000" w14:paraId="000003B8">
      <w:pPr>
        <w:pStyle w:val="Heading2"/>
        <w:keepNext w:val="1"/>
        <w:rPr/>
      </w:pPr>
      <w:r w:rsidDel="00000000" w:rsidR="00000000" w:rsidRPr="00000000">
        <w:rPr>
          <w:rtl w:val="0"/>
        </w:rPr>
        <w:t xml:space="preserve">Preguntas para la defensa final</w:t>
      </w:r>
    </w:p>
    <w:p w:rsidR="00000000" w:rsidDel="00000000" w:rsidP="00000000" w:rsidRDefault="00000000" w:rsidRPr="00000000" w14:paraId="000003B9">
      <w:pPr>
        <w:numPr>
          <w:ilvl w:val="0"/>
          <w:numId w:val="1"/>
        </w:numPr>
        <w:spacing w:after="80" w:line="276" w:lineRule="auto"/>
        <w:ind w:left="540" w:hanging="270"/>
        <w:rPr/>
      </w:pPr>
      <w:r w:rsidDel="00000000" w:rsidR="00000000" w:rsidRPr="00000000">
        <w:rPr>
          <w:rFonts w:ascii="Calibri" w:cs="Calibri" w:eastAsia="Calibri" w:hAnsi="Calibri"/>
          <w:color w:val="202124"/>
          <w:rtl w:val="0"/>
        </w:rPr>
        <w:t xml:space="preserve">¿Qué prueba guio una decisión de diseño y cómo se ve en el historial?</w:t>
      </w:r>
      <w:r w:rsidDel="00000000" w:rsidR="00000000" w:rsidRPr="00000000">
        <w:rPr>
          <w:rtl w:val="0"/>
        </w:rPr>
      </w:r>
    </w:p>
    <w:p w:rsidR="00000000" w:rsidDel="00000000" w:rsidP="00000000" w:rsidRDefault="00000000" w:rsidRPr="00000000" w14:paraId="000003BA">
      <w:pPr>
        <w:numPr>
          <w:ilvl w:val="0"/>
          <w:numId w:val="1"/>
        </w:numPr>
        <w:spacing w:after="80" w:line="276" w:lineRule="auto"/>
        <w:ind w:left="540" w:hanging="270"/>
        <w:rPr/>
      </w:pPr>
      <w:r w:rsidDel="00000000" w:rsidR="00000000" w:rsidRPr="00000000">
        <w:rPr>
          <w:rFonts w:ascii="Calibri" w:cs="Calibri" w:eastAsia="Calibri" w:hAnsi="Calibri"/>
          <w:color w:val="202124"/>
          <w:rtl w:val="0"/>
        </w:rPr>
        <w:t xml:space="preserve">¿Por qué eligieron ese nivel de prueba y qué riesgo queda fuera?</w:t>
      </w:r>
      <w:r w:rsidDel="00000000" w:rsidR="00000000" w:rsidRPr="00000000">
        <w:rPr>
          <w:rtl w:val="0"/>
        </w:rPr>
      </w:r>
    </w:p>
    <w:p w:rsidR="00000000" w:rsidDel="00000000" w:rsidP="00000000" w:rsidRDefault="00000000" w:rsidRPr="00000000" w14:paraId="000003BB">
      <w:pPr>
        <w:numPr>
          <w:ilvl w:val="0"/>
          <w:numId w:val="1"/>
        </w:numPr>
        <w:spacing w:after="80" w:line="276" w:lineRule="auto"/>
        <w:ind w:left="540" w:hanging="270"/>
        <w:rPr/>
      </w:pPr>
      <w:r w:rsidDel="00000000" w:rsidR="00000000" w:rsidRPr="00000000">
        <w:rPr>
          <w:rFonts w:ascii="Calibri" w:cs="Calibri" w:eastAsia="Calibri" w:hAnsi="Calibri"/>
          <w:color w:val="202124"/>
          <w:rtl w:val="0"/>
        </w:rPr>
        <w:t xml:space="preserve">¿Qué dependencia aislaron, con qué tipo de doble y por qué?</w:t>
      </w:r>
      <w:r w:rsidDel="00000000" w:rsidR="00000000" w:rsidRPr="00000000">
        <w:rPr>
          <w:rtl w:val="0"/>
        </w:rPr>
      </w:r>
    </w:p>
    <w:p w:rsidR="00000000" w:rsidDel="00000000" w:rsidP="00000000" w:rsidRDefault="00000000" w:rsidRPr="00000000" w14:paraId="000003BC">
      <w:pPr>
        <w:numPr>
          <w:ilvl w:val="0"/>
          <w:numId w:val="1"/>
        </w:numPr>
        <w:spacing w:after="80" w:line="276" w:lineRule="auto"/>
        <w:ind w:left="540" w:hanging="270"/>
        <w:rPr/>
      </w:pPr>
      <w:r w:rsidDel="00000000" w:rsidR="00000000" w:rsidRPr="00000000">
        <w:rPr>
          <w:rFonts w:ascii="Calibri" w:cs="Calibri" w:eastAsia="Calibri" w:hAnsi="Calibri"/>
          <w:color w:val="202124"/>
          <w:rtl w:val="0"/>
        </w:rPr>
        <w:t xml:space="preserve">¿Qué muestra la cobertura y qué no permite concluir?</w:t>
      </w:r>
      <w:r w:rsidDel="00000000" w:rsidR="00000000" w:rsidRPr="00000000">
        <w:rPr>
          <w:rtl w:val="0"/>
        </w:rPr>
      </w:r>
    </w:p>
    <w:p w:rsidR="00000000" w:rsidDel="00000000" w:rsidP="00000000" w:rsidRDefault="00000000" w:rsidRPr="00000000" w14:paraId="000003BD">
      <w:pPr>
        <w:numPr>
          <w:ilvl w:val="0"/>
          <w:numId w:val="1"/>
        </w:numPr>
        <w:spacing w:after="80" w:line="276" w:lineRule="auto"/>
        <w:ind w:left="540" w:hanging="270"/>
        <w:rPr/>
      </w:pPr>
      <w:r w:rsidDel="00000000" w:rsidR="00000000" w:rsidRPr="00000000">
        <w:rPr>
          <w:rFonts w:ascii="Calibri" w:cs="Calibri" w:eastAsia="Calibri" w:hAnsi="Calibri"/>
          <w:color w:val="202124"/>
          <w:rtl w:val="0"/>
        </w:rPr>
        <w:t xml:space="preserve">¿Qué cambio estructural realizaron bajo red verde?</w:t>
      </w:r>
      <w:r w:rsidDel="00000000" w:rsidR="00000000" w:rsidRPr="00000000">
        <w:rPr>
          <w:rtl w:val="0"/>
        </w:rPr>
      </w:r>
    </w:p>
    <w:p w:rsidR="00000000" w:rsidDel="00000000" w:rsidP="00000000" w:rsidRDefault="00000000" w:rsidRPr="00000000" w14:paraId="000003BE">
      <w:pPr>
        <w:numPr>
          <w:ilvl w:val="0"/>
          <w:numId w:val="1"/>
        </w:numPr>
        <w:spacing w:after="80" w:line="276" w:lineRule="auto"/>
        <w:ind w:left="540" w:hanging="270"/>
        <w:rPr/>
      </w:pPr>
      <w:r w:rsidDel="00000000" w:rsidR="00000000" w:rsidRPr="00000000">
        <w:rPr>
          <w:rFonts w:ascii="Calibri" w:cs="Calibri" w:eastAsia="Calibri" w:hAnsi="Calibri"/>
          <w:color w:val="202124"/>
          <w:rtl w:val="0"/>
        </w:rPr>
        <w:t xml:space="preserve">¿Qué práctica XP produjo más feedback y qué evidencia lo demuestra?</w:t>
      </w:r>
      <w:r w:rsidDel="00000000" w:rsidR="00000000" w:rsidRPr="00000000">
        <w:rPr>
          <w:rtl w:val="0"/>
        </w:rPr>
      </w:r>
    </w:p>
    <w:p w:rsidR="00000000" w:rsidDel="00000000" w:rsidP="00000000" w:rsidRDefault="00000000" w:rsidRPr="00000000" w14:paraId="000003BF">
      <w:pPr>
        <w:numPr>
          <w:ilvl w:val="0"/>
          <w:numId w:val="1"/>
        </w:numPr>
        <w:spacing w:after="80" w:line="276" w:lineRule="auto"/>
        <w:ind w:left="540" w:hanging="270"/>
        <w:rPr/>
      </w:pPr>
      <w:r w:rsidDel="00000000" w:rsidR="00000000" w:rsidRPr="00000000">
        <w:rPr>
          <w:rFonts w:ascii="Calibri" w:cs="Calibri" w:eastAsia="Calibri" w:hAnsi="Calibri"/>
          <w:color w:val="202124"/>
          <w:rtl w:val="0"/>
        </w:rPr>
        <w:t xml:space="preserve">¿Qué deuda técnica o de pruebas aceptarían para una próxima iteración?</w:t>
      </w:r>
      <w:r w:rsidDel="00000000" w:rsidR="00000000" w:rsidRPr="00000000">
        <w:rPr>
          <w:rtl w:val="0"/>
        </w:rPr>
      </w:r>
    </w:p>
    <w:p w:rsidR="00000000" w:rsidDel="00000000" w:rsidP="00000000" w:rsidRDefault="00000000" w:rsidRPr="00000000" w14:paraId="000003C0">
      <w:pPr>
        <w:pStyle w:val="Heading2"/>
        <w:keepNext w:val="1"/>
        <w:rPr/>
      </w:pPr>
      <w:r w:rsidDel="00000000" w:rsidR="00000000" w:rsidRPr="00000000">
        <w:rPr>
          <w:rtl w:val="0"/>
        </w:rPr>
        <w:t xml:space="preserve">Política de acreditación sugerida</w:t>
      </w:r>
    </w:p>
    <w:tbl>
      <w:tblPr>
        <w:tblStyle w:val="Table66"/>
        <w:tblW w:w="9360.0" w:type="dxa"/>
        <w:jc w:val="left"/>
        <w:tblInd w:w="5.0" w:type="dxa"/>
        <w:tblBorders>
          <w:top w:color="c9d2dc" w:space="0" w:sz="5" w:val="single"/>
          <w:left w:color="c9d2dc" w:space="0" w:sz="5" w:val="single"/>
          <w:bottom w:color="c9d2dc" w:space="0" w:sz="5" w:val="single"/>
          <w:right w:color="c9d2dc" w:space="0" w:sz="5" w:val="single"/>
          <w:insideH w:color="c9d2dc" w:space="0" w:sz="5" w:val="single"/>
          <w:insideV w:color="c9d2dc" w:space="0" w:sz="5" w:val="single"/>
        </w:tblBorders>
        <w:tblLayout w:type="fixed"/>
        <w:tblLook w:val="0400"/>
      </w:tblPr>
      <w:tblGrid>
        <w:gridCol w:w="4200"/>
        <w:gridCol w:w="1500"/>
        <w:gridCol w:w="3660"/>
        <w:tblGridChange w:id="0">
          <w:tblGrid>
            <w:gridCol w:w="4200"/>
            <w:gridCol w:w="1500"/>
            <w:gridCol w:w="3660"/>
          </w:tblGrid>
        </w:tblGridChange>
      </w:tblGrid>
      <w:tr>
        <w:trPr>
          <w:cantSplit w:val="1"/>
          <w:tblHeader w:val="1"/>
        </w:trPr>
        <w:tc>
          <w:tcPr>
            <w:shd w:fill="e8eef5" w:val="clear"/>
            <w:tcMar>
              <w:top w:w="80.0" w:type="dxa"/>
              <w:bottom w:w="80.0" w:type="dxa"/>
            </w:tcMar>
            <w:vAlign w:val="center"/>
          </w:tcPr>
          <w:p w:rsidR="00000000" w:rsidDel="00000000" w:rsidP="00000000" w:rsidRDefault="00000000" w:rsidRPr="00000000" w14:paraId="000003C1">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Instancia</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3C2">
            <w:pPr>
              <w:spacing w:after="0" w:before="0" w:line="252.00000000000003" w:lineRule="auto"/>
              <w:jc w:val="center"/>
              <w:rPr/>
            </w:pPr>
            <w:r w:rsidDel="00000000" w:rsidR="00000000" w:rsidRPr="00000000">
              <w:rPr>
                <w:rFonts w:ascii="Calibri" w:cs="Calibri" w:eastAsia="Calibri" w:hAnsi="Calibri"/>
                <w:b w:val="1"/>
                <w:bCs w:val="1"/>
                <w:color w:val="17365d"/>
                <w:sz w:val="17"/>
                <w:szCs w:val="17"/>
                <w:rtl w:val="0"/>
              </w:rPr>
              <w:t xml:space="preserve">Peso</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3C3">
            <w:pPr>
              <w:spacing w:after="0" w:before="0" w:line="252.00000000000003" w:lineRule="auto"/>
              <w:jc w:val="left"/>
              <w:rPr/>
            </w:pPr>
            <w:r w:rsidDel="00000000" w:rsidR="00000000" w:rsidRPr="00000000">
              <w:rPr>
                <w:rFonts w:ascii="Calibri" w:cs="Calibri" w:eastAsia="Calibri" w:hAnsi="Calibri"/>
                <w:b w:val="1"/>
                <w:bCs w:val="1"/>
                <w:color w:val="17365d"/>
                <w:sz w:val="17"/>
                <w:szCs w:val="17"/>
                <w:rtl w:val="0"/>
              </w:rPr>
              <w:t xml:space="preserve">Modalidad</w:t>
            </w:r>
            <w:r w:rsidDel="00000000" w:rsidR="00000000" w:rsidRPr="00000000">
              <w:rPr>
                <w:rtl w:val="0"/>
              </w:rPr>
            </w:r>
          </w:p>
        </w:tc>
      </w:tr>
      <w:tr>
        <w:trPr>
          <w:cantSplit w:val="1"/>
          <w:tblHeader w:val="0"/>
        </w:trPr>
        <w:tc>
          <w:tcPr/>
          <w:p w:rsidR="00000000" w:rsidDel="00000000" w:rsidP="00000000" w:rsidRDefault="00000000" w:rsidRPr="00000000" w14:paraId="000003C4">
            <w:pPr>
              <w:spacing w:after="0" w:before="0" w:line="252.00000000000003" w:lineRule="auto"/>
              <w:jc w:val="left"/>
              <w:rPr/>
            </w:pPr>
            <w:r w:rsidDel="00000000" w:rsidR="00000000" w:rsidRPr="00000000">
              <w:rPr>
                <w:rFonts w:ascii="Calibri" w:cs="Calibri" w:eastAsia="Calibri" w:hAnsi="Calibri"/>
                <w:b w:val="0"/>
                <w:bCs w:val="0"/>
                <w:color w:val="202124"/>
                <w:sz w:val="18"/>
                <w:szCs w:val="18"/>
                <w:rtl w:val="0"/>
              </w:rPr>
              <w:t xml:space="preserve">U1 · Caso XP</w:t>
            </w:r>
            <w:r w:rsidDel="00000000" w:rsidR="00000000" w:rsidRPr="00000000">
              <w:rPr>
                <w:rtl w:val="0"/>
              </w:rPr>
            </w:r>
          </w:p>
        </w:tc>
        <w:tc>
          <w:tcPr/>
          <w:p w:rsidR="00000000" w:rsidDel="00000000" w:rsidP="00000000" w:rsidRDefault="00000000" w:rsidRPr="00000000" w14:paraId="000003C5">
            <w:pPr>
              <w:spacing w:after="0" w:before="0" w:line="252.00000000000003" w:lineRule="auto"/>
              <w:jc w:val="center"/>
              <w:rPr/>
            </w:pPr>
            <w:r w:rsidDel="00000000" w:rsidR="00000000" w:rsidRPr="00000000">
              <w:rPr>
                <w:rFonts w:ascii="Calibri" w:cs="Calibri" w:eastAsia="Calibri" w:hAnsi="Calibri"/>
                <w:b w:val="0"/>
                <w:bCs w:val="0"/>
                <w:color w:val="202124"/>
                <w:sz w:val="18"/>
                <w:szCs w:val="18"/>
                <w:rtl w:val="0"/>
              </w:rPr>
              <w:t xml:space="preserve">10 %</w:t>
            </w:r>
            <w:r w:rsidDel="00000000" w:rsidR="00000000" w:rsidRPr="00000000">
              <w:rPr>
                <w:rtl w:val="0"/>
              </w:rPr>
            </w:r>
          </w:p>
        </w:tc>
        <w:tc>
          <w:tcPr/>
          <w:p w:rsidR="00000000" w:rsidDel="00000000" w:rsidP="00000000" w:rsidRDefault="00000000" w:rsidRPr="00000000" w14:paraId="000003C6">
            <w:pPr>
              <w:spacing w:after="0" w:before="0" w:line="252.00000000000003" w:lineRule="auto"/>
              <w:jc w:val="left"/>
              <w:rPr/>
            </w:pPr>
            <w:r w:rsidDel="00000000" w:rsidR="00000000" w:rsidRPr="00000000">
              <w:rPr>
                <w:rFonts w:ascii="Calibri" w:cs="Calibri" w:eastAsia="Calibri" w:hAnsi="Calibri"/>
                <w:b w:val="0"/>
                <w:bCs w:val="0"/>
                <w:color w:val="202124"/>
                <w:sz w:val="18"/>
                <w:szCs w:val="18"/>
                <w:rtl w:val="0"/>
              </w:rPr>
              <w:t xml:space="preserve">Individual/pareja</w:t>
            </w:r>
            <w:r w:rsidDel="00000000" w:rsidR="00000000" w:rsidRPr="00000000">
              <w:rPr>
                <w:rtl w:val="0"/>
              </w:rPr>
            </w:r>
          </w:p>
        </w:tc>
      </w:tr>
      <w:tr>
        <w:trPr>
          <w:cantSplit w:val="1"/>
          <w:tblHeader w:val="0"/>
        </w:trPr>
        <w:tc>
          <w:tcPr/>
          <w:p w:rsidR="00000000" w:rsidDel="00000000" w:rsidP="00000000" w:rsidRDefault="00000000" w:rsidRPr="00000000" w14:paraId="000003C7">
            <w:pPr>
              <w:spacing w:after="0" w:before="0" w:line="252.00000000000003" w:lineRule="auto"/>
              <w:jc w:val="left"/>
              <w:rPr/>
            </w:pPr>
            <w:r w:rsidDel="00000000" w:rsidR="00000000" w:rsidRPr="00000000">
              <w:rPr>
                <w:rFonts w:ascii="Calibri" w:cs="Calibri" w:eastAsia="Calibri" w:hAnsi="Calibri"/>
                <w:b w:val="0"/>
                <w:bCs w:val="0"/>
                <w:color w:val="202124"/>
                <w:sz w:val="18"/>
                <w:szCs w:val="18"/>
                <w:rtl w:val="0"/>
              </w:rPr>
              <w:t xml:space="preserve">U2 · Mini-iteración</w:t>
            </w:r>
            <w:r w:rsidDel="00000000" w:rsidR="00000000" w:rsidRPr="00000000">
              <w:rPr>
                <w:rtl w:val="0"/>
              </w:rPr>
            </w:r>
          </w:p>
        </w:tc>
        <w:tc>
          <w:tcPr/>
          <w:p w:rsidR="00000000" w:rsidDel="00000000" w:rsidP="00000000" w:rsidRDefault="00000000" w:rsidRPr="00000000" w14:paraId="000003C8">
            <w:pPr>
              <w:spacing w:after="0" w:before="0" w:line="252.00000000000003" w:lineRule="auto"/>
              <w:jc w:val="center"/>
              <w:rPr/>
            </w:pPr>
            <w:r w:rsidDel="00000000" w:rsidR="00000000" w:rsidRPr="00000000">
              <w:rPr>
                <w:rFonts w:ascii="Calibri" w:cs="Calibri" w:eastAsia="Calibri" w:hAnsi="Calibri"/>
                <w:b w:val="0"/>
                <w:bCs w:val="0"/>
                <w:color w:val="202124"/>
                <w:sz w:val="18"/>
                <w:szCs w:val="18"/>
                <w:rtl w:val="0"/>
              </w:rPr>
              <w:t xml:space="preserve">15 %</w:t>
            </w:r>
            <w:r w:rsidDel="00000000" w:rsidR="00000000" w:rsidRPr="00000000">
              <w:rPr>
                <w:rtl w:val="0"/>
              </w:rPr>
            </w:r>
          </w:p>
        </w:tc>
        <w:tc>
          <w:tcPr/>
          <w:p w:rsidR="00000000" w:rsidDel="00000000" w:rsidP="00000000" w:rsidRDefault="00000000" w:rsidRPr="00000000" w14:paraId="000003C9">
            <w:pPr>
              <w:spacing w:after="0" w:before="0" w:line="252.00000000000003" w:lineRule="auto"/>
              <w:jc w:val="left"/>
              <w:rPr/>
            </w:pPr>
            <w:r w:rsidDel="00000000" w:rsidR="00000000" w:rsidRPr="00000000">
              <w:rPr>
                <w:rFonts w:ascii="Calibri" w:cs="Calibri" w:eastAsia="Calibri" w:hAnsi="Calibri"/>
                <w:b w:val="0"/>
                <w:bCs w:val="0"/>
                <w:color w:val="202124"/>
                <w:sz w:val="18"/>
                <w:szCs w:val="18"/>
                <w:rtl w:val="0"/>
              </w:rPr>
              <w:t xml:space="preserve">Equipo + coevaluación</w:t>
            </w:r>
            <w:r w:rsidDel="00000000" w:rsidR="00000000" w:rsidRPr="00000000">
              <w:rPr>
                <w:rtl w:val="0"/>
              </w:rPr>
            </w:r>
          </w:p>
        </w:tc>
      </w:tr>
      <w:tr>
        <w:trPr>
          <w:cantSplit w:val="1"/>
          <w:tblHeader w:val="0"/>
        </w:trPr>
        <w:tc>
          <w:tcPr/>
          <w:p w:rsidR="00000000" w:rsidDel="00000000" w:rsidP="00000000" w:rsidRDefault="00000000" w:rsidRPr="00000000" w14:paraId="000003CA">
            <w:pPr>
              <w:spacing w:after="0" w:before="0" w:line="252.00000000000003" w:lineRule="auto"/>
              <w:jc w:val="left"/>
              <w:rPr/>
            </w:pPr>
            <w:r w:rsidDel="00000000" w:rsidR="00000000" w:rsidRPr="00000000">
              <w:rPr>
                <w:rFonts w:ascii="Calibri" w:cs="Calibri" w:eastAsia="Calibri" w:hAnsi="Calibri"/>
                <w:b w:val="0"/>
                <w:bCs w:val="0"/>
                <w:color w:val="202124"/>
                <w:sz w:val="18"/>
                <w:szCs w:val="18"/>
                <w:rtl w:val="0"/>
              </w:rPr>
              <w:t xml:space="preserve">U3 · Kata TDD</w:t>
            </w:r>
            <w:r w:rsidDel="00000000" w:rsidR="00000000" w:rsidRPr="00000000">
              <w:rPr>
                <w:rtl w:val="0"/>
              </w:rPr>
            </w:r>
          </w:p>
        </w:tc>
        <w:tc>
          <w:tcPr/>
          <w:p w:rsidR="00000000" w:rsidDel="00000000" w:rsidP="00000000" w:rsidRDefault="00000000" w:rsidRPr="00000000" w14:paraId="000003CB">
            <w:pPr>
              <w:spacing w:after="0" w:before="0" w:line="252.00000000000003" w:lineRule="auto"/>
              <w:jc w:val="center"/>
              <w:rPr/>
            </w:pPr>
            <w:r w:rsidDel="00000000" w:rsidR="00000000" w:rsidRPr="00000000">
              <w:rPr>
                <w:rFonts w:ascii="Calibri" w:cs="Calibri" w:eastAsia="Calibri" w:hAnsi="Calibri"/>
                <w:b w:val="0"/>
                <w:bCs w:val="0"/>
                <w:color w:val="202124"/>
                <w:sz w:val="18"/>
                <w:szCs w:val="18"/>
                <w:rtl w:val="0"/>
              </w:rPr>
              <w:t xml:space="preserve">25 %</w:t>
            </w:r>
            <w:r w:rsidDel="00000000" w:rsidR="00000000" w:rsidRPr="00000000">
              <w:rPr>
                <w:rtl w:val="0"/>
              </w:rPr>
            </w:r>
          </w:p>
        </w:tc>
        <w:tc>
          <w:tcPr/>
          <w:p w:rsidR="00000000" w:rsidDel="00000000" w:rsidP="00000000" w:rsidRDefault="00000000" w:rsidRPr="00000000" w14:paraId="000003CC">
            <w:pPr>
              <w:spacing w:after="0" w:before="0" w:line="252.00000000000003" w:lineRule="auto"/>
              <w:jc w:val="left"/>
              <w:rPr/>
            </w:pPr>
            <w:r w:rsidDel="00000000" w:rsidR="00000000" w:rsidRPr="00000000">
              <w:rPr>
                <w:rFonts w:ascii="Calibri" w:cs="Calibri" w:eastAsia="Calibri" w:hAnsi="Calibri"/>
                <w:b w:val="0"/>
                <w:bCs w:val="0"/>
                <w:color w:val="202124"/>
                <w:sz w:val="18"/>
                <w:szCs w:val="18"/>
                <w:rtl w:val="0"/>
              </w:rPr>
              <w:t xml:space="preserve">Individual</w:t>
            </w:r>
            <w:r w:rsidDel="00000000" w:rsidR="00000000" w:rsidRPr="00000000">
              <w:rPr>
                <w:rtl w:val="0"/>
              </w:rPr>
            </w:r>
          </w:p>
        </w:tc>
      </w:tr>
      <w:tr>
        <w:trPr>
          <w:cantSplit w:val="1"/>
          <w:tblHeader w:val="0"/>
        </w:trPr>
        <w:tc>
          <w:tcPr/>
          <w:p w:rsidR="00000000" w:rsidDel="00000000" w:rsidP="00000000" w:rsidRDefault="00000000" w:rsidRPr="00000000" w14:paraId="000003CD">
            <w:pPr>
              <w:spacing w:after="0" w:before="0" w:line="252.00000000000003" w:lineRule="auto"/>
              <w:jc w:val="left"/>
              <w:rPr/>
            </w:pPr>
            <w:r w:rsidDel="00000000" w:rsidR="00000000" w:rsidRPr="00000000">
              <w:rPr>
                <w:rFonts w:ascii="Calibri" w:cs="Calibri" w:eastAsia="Calibri" w:hAnsi="Calibri"/>
                <w:b w:val="0"/>
                <w:bCs w:val="0"/>
                <w:color w:val="202124"/>
                <w:sz w:val="18"/>
                <w:szCs w:val="18"/>
                <w:rtl w:val="0"/>
              </w:rPr>
              <w:t xml:space="preserve">U4 · Estrategia y cobertura</w:t>
            </w:r>
            <w:r w:rsidDel="00000000" w:rsidR="00000000" w:rsidRPr="00000000">
              <w:rPr>
                <w:rtl w:val="0"/>
              </w:rPr>
            </w:r>
          </w:p>
        </w:tc>
        <w:tc>
          <w:tcPr/>
          <w:p w:rsidR="00000000" w:rsidDel="00000000" w:rsidP="00000000" w:rsidRDefault="00000000" w:rsidRPr="00000000" w14:paraId="000003CE">
            <w:pPr>
              <w:spacing w:after="0" w:before="0" w:line="252.00000000000003" w:lineRule="auto"/>
              <w:jc w:val="center"/>
              <w:rPr/>
            </w:pPr>
            <w:r w:rsidDel="00000000" w:rsidR="00000000" w:rsidRPr="00000000">
              <w:rPr>
                <w:rFonts w:ascii="Calibri" w:cs="Calibri" w:eastAsia="Calibri" w:hAnsi="Calibri"/>
                <w:b w:val="0"/>
                <w:bCs w:val="0"/>
                <w:color w:val="202124"/>
                <w:sz w:val="18"/>
                <w:szCs w:val="18"/>
                <w:rtl w:val="0"/>
              </w:rPr>
              <w:t xml:space="preserve">20 %</w:t>
            </w:r>
            <w:r w:rsidDel="00000000" w:rsidR="00000000" w:rsidRPr="00000000">
              <w:rPr>
                <w:rtl w:val="0"/>
              </w:rPr>
            </w:r>
          </w:p>
        </w:tc>
        <w:tc>
          <w:tcPr/>
          <w:p w:rsidR="00000000" w:rsidDel="00000000" w:rsidP="00000000" w:rsidRDefault="00000000" w:rsidRPr="00000000" w14:paraId="000003CF">
            <w:pPr>
              <w:spacing w:after="0" w:before="0" w:line="252.00000000000003" w:lineRule="auto"/>
              <w:jc w:val="left"/>
              <w:rPr/>
            </w:pPr>
            <w:r w:rsidDel="00000000" w:rsidR="00000000" w:rsidRPr="00000000">
              <w:rPr>
                <w:rFonts w:ascii="Calibri" w:cs="Calibri" w:eastAsia="Calibri" w:hAnsi="Calibri"/>
                <w:b w:val="0"/>
                <w:bCs w:val="0"/>
                <w:color w:val="202124"/>
                <w:sz w:val="18"/>
                <w:szCs w:val="18"/>
                <w:rtl w:val="0"/>
              </w:rPr>
              <w:t xml:space="preserve">Individual</w:t>
            </w:r>
            <w:r w:rsidDel="00000000" w:rsidR="00000000" w:rsidRPr="00000000">
              <w:rPr>
                <w:rtl w:val="0"/>
              </w:rPr>
            </w:r>
          </w:p>
        </w:tc>
      </w:tr>
      <w:tr>
        <w:trPr>
          <w:cantSplit w:val="1"/>
          <w:tblHeader w:val="0"/>
        </w:trPr>
        <w:tc>
          <w:tcPr/>
          <w:p w:rsidR="00000000" w:rsidDel="00000000" w:rsidP="00000000" w:rsidRDefault="00000000" w:rsidRPr="00000000" w14:paraId="000003D0">
            <w:pPr>
              <w:spacing w:after="0" w:before="0" w:line="252.00000000000003" w:lineRule="auto"/>
              <w:jc w:val="left"/>
              <w:rPr/>
            </w:pPr>
            <w:r w:rsidDel="00000000" w:rsidR="00000000" w:rsidRPr="00000000">
              <w:rPr>
                <w:rFonts w:ascii="Calibri" w:cs="Calibri" w:eastAsia="Calibri" w:hAnsi="Calibri"/>
                <w:b w:val="0"/>
                <w:bCs w:val="0"/>
                <w:color w:val="202124"/>
                <w:sz w:val="18"/>
                <w:szCs w:val="18"/>
                <w:rtl w:val="0"/>
              </w:rPr>
              <w:t xml:space="preserve">U5 · Proyecto integrador</w:t>
            </w:r>
            <w:r w:rsidDel="00000000" w:rsidR="00000000" w:rsidRPr="00000000">
              <w:rPr>
                <w:rtl w:val="0"/>
              </w:rPr>
            </w:r>
          </w:p>
        </w:tc>
        <w:tc>
          <w:tcPr/>
          <w:p w:rsidR="00000000" w:rsidDel="00000000" w:rsidP="00000000" w:rsidRDefault="00000000" w:rsidRPr="00000000" w14:paraId="000003D1">
            <w:pPr>
              <w:spacing w:after="0" w:before="0" w:line="252.00000000000003" w:lineRule="auto"/>
              <w:jc w:val="center"/>
              <w:rPr/>
            </w:pPr>
            <w:r w:rsidDel="00000000" w:rsidR="00000000" w:rsidRPr="00000000">
              <w:rPr>
                <w:rFonts w:ascii="Calibri" w:cs="Calibri" w:eastAsia="Calibri" w:hAnsi="Calibri"/>
                <w:b w:val="0"/>
                <w:bCs w:val="0"/>
                <w:color w:val="202124"/>
                <w:sz w:val="18"/>
                <w:szCs w:val="18"/>
                <w:rtl w:val="0"/>
              </w:rPr>
              <w:t xml:space="preserve">30 %</w:t>
            </w:r>
            <w:r w:rsidDel="00000000" w:rsidR="00000000" w:rsidRPr="00000000">
              <w:rPr>
                <w:rtl w:val="0"/>
              </w:rPr>
            </w:r>
          </w:p>
        </w:tc>
        <w:tc>
          <w:tcPr/>
          <w:p w:rsidR="00000000" w:rsidDel="00000000" w:rsidP="00000000" w:rsidRDefault="00000000" w:rsidRPr="00000000" w14:paraId="000003D2">
            <w:pPr>
              <w:spacing w:after="0" w:before="0" w:line="252.00000000000003" w:lineRule="auto"/>
              <w:jc w:val="left"/>
              <w:rPr/>
            </w:pPr>
            <w:r w:rsidDel="00000000" w:rsidR="00000000" w:rsidRPr="00000000">
              <w:rPr>
                <w:rFonts w:ascii="Calibri" w:cs="Calibri" w:eastAsia="Calibri" w:hAnsi="Calibri"/>
                <w:b w:val="0"/>
                <w:bCs w:val="0"/>
                <w:color w:val="202124"/>
                <w:sz w:val="18"/>
                <w:szCs w:val="18"/>
                <w:rtl w:val="0"/>
              </w:rPr>
              <w:t xml:space="preserve">Equipo + defensa individual</w:t>
            </w:r>
            <w:r w:rsidDel="00000000" w:rsidR="00000000" w:rsidRPr="00000000">
              <w:rPr>
                <w:rtl w:val="0"/>
              </w:rPr>
            </w:r>
          </w:p>
        </w:tc>
      </w:tr>
    </w:tbl>
    <w:p w:rsidR="00000000" w:rsidDel="00000000" w:rsidP="00000000" w:rsidRDefault="00000000" w:rsidRPr="00000000" w14:paraId="000003D3">
      <w:pPr>
        <w:spacing w:after="0" w:lineRule="auto"/>
        <w:rPr/>
      </w:pPr>
      <w:r w:rsidDel="00000000" w:rsidR="00000000" w:rsidRPr="00000000">
        <w:rPr>
          <w:rtl w:val="0"/>
        </w:rPr>
      </w:r>
    </w:p>
    <w:tbl>
      <w:tblPr>
        <w:tblStyle w:val="Table67"/>
        <w:tblW w:w="9360.0" w:type="dxa"/>
        <w:jc w:val="left"/>
        <w:tblInd w:w="5.0" w:type="dxa"/>
        <w:tblBorders>
          <w:top w:color="c9d2dc" w:space="0" w:sz="5" w:val="single"/>
          <w:left w:color="c9d2dc" w:space="0" w:sz="5" w:val="single"/>
          <w:bottom w:color="c9d2dc" w:space="0" w:sz="5" w:val="single"/>
          <w:right w:color="c9d2dc" w:space="0" w:sz="5" w:val="single"/>
          <w:insideH w:color="c9d2dc" w:space="0" w:sz="5" w:val="single"/>
          <w:insideV w:color="c9d2dc" w:space="0" w:sz="5" w:val="single"/>
        </w:tblBorders>
        <w:tblLayout w:type="fixed"/>
        <w:tblLook w:val="0400"/>
      </w:tblPr>
      <w:tblGrid>
        <w:gridCol w:w="9360"/>
        <w:tblGridChange w:id="0">
          <w:tblGrid>
            <w:gridCol w:w="9360"/>
          </w:tblGrid>
        </w:tblGridChange>
      </w:tblGrid>
      <w:tr>
        <w:trPr>
          <w:cantSplit w:val="0"/>
          <w:tblHeader w:val="0"/>
        </w:trPr>
        <w:tc>
          <w:tcPr>
            <w:shd w:fill="e8eef5" w:val="clear"/>
            <w:tcMar>
              <w:top w:w="80.0" w:type="dxa"/>
              <w:bottom w:w="80.0" w:type="dxa"/>
            </w:tcMar>
            <w:vAlign w:val="center"/>
          </w:tcPr>
          <w:p w:rsidR="00000000" w:rsidDel="00000000" w:rsidP="00000000" w:rsidRDefault="00000000" w:rsidRPr="00000000" w14:paraId="000003D4">
            <w:pPr>
              <w:spacing w:after="20" w:line="264" w:lineRule="auto"/>
              <w:rPr/>
            </w:pPr>
            <w:r w:rsidDel="00000000" w:rsidR="00000000" w:rsidRPr="00000000">
              <w:rPr>
                <w:rFonts w:ascii="Calibri" w:cs="Calibri" w:eastAsia="Calibri" w:hAnsi="Calibri"/>
                <w:b w:val="1"/>
                <w:bCs w:val="1"/>
                <w:color w:val="1f4d78"/>
                <w:sz w:val="19"/>
                <w:szCs w:val="19"/>
                <w:rtl w:val="0"/>
              </w:rPr>
              <w:t xml:space="preserve">Condición de logro: </w:t>
            </w:r>
            <w:r w:rsidDel="00000000" w:rsidR="00000000" w:rsidRPr="00000000">
              <w:rPr>
                <w:rFonts w:ascii="Calibri" w:cs="Calibri" w:eastAsia="Calibri" w:hAnsi="Calibri"/>
                <w:color w:val="202124"/>
                <w:sz w:val="19"/>
                <w:szCs w:val="19"/>
                <w:rtl w:val="0"/>
              </w:rPr>
              <w:t xml:space="preserve">Solicitar desempeño suficiente en la kata individual y en la defensa, además del promedio institucional. Así se evita que el producto grupal o la cobertura porcentual oculten una comprensión individual insuficiente.</w:t>
            </w:r>
            <w:r w:rsidDel="00000000" w:rsidR="00000000" w:rsidRPr="00000000">
              <w:rPr>
                <w:rtl w:val="0"/>
              </w:rPr>
            </w:r>
          </w:p>
        </w:tc>
      </w:tr>
    </w:tbl>
    <w:p w:rsidR="00000000" w:rsidDel="00000000" w:rsidP="00000000" w:rsidRDefault="00000000" w:rsidRPr="00000000" w14:paraId="000003D5">
      <w:pPr>
        <w:spacing w:after="0" w:lineRule="auto"/>
        <w:rPr/>
      </w:pPr>
      <w:r w:rsidDel="00000000" w:rsidR="00000000" w:rsidRPr="00000000">
        <w:rPr>
          <w:rtl w:val="0"/>
        </w:rPr>
      </w:r>
    </w:p>
    <w:p w:rsidR="00000000" w:rsidDel="00000000" w:rsidP="00000000" w:rsidRDefault="00000000" w:rsidRPr="00000000" w14:paraId="000003D6">
      <w:pPr>
        <w:pStyle w:val="Heading1"/>
        <w:keepNext w:val="1"/>
        <w:rPr/>
      </w:pPr>
      <w:r w:rsidDel="00000000" w:rsidR="00000000" w:rsidRPr="00000000">
        <w:rPr>
          <w:rtl w:val="0"/>
        </w:rPr>
        <w:t xml:space="preserve">Bibliografía y enlaces seleccionados</w:t>
      </w:r>
    </w:p>
    <w:p w:rsidR="00000000" w:rsidDel="00000000" w:rsidP="00000000" w:rsidRDefault="00000000" w:rsidRPr="00000000" w14:paraId="000003D7">
      <w:pPr>
        <w:pStyle w:val="Heading2"/>
        <w:keepNext w:val="1"/>
        <w:rPr/>
      </w:pPr>
      <w:r w:rsidDel="00000000" w:rsidR="00000000" w:rsidRPr="00000000">
        <w:rPr>
          <w:rtl w:val="0"/>
        </w:rPr>
        <w:t xml:space="preserve">Unidad 1</w:t>
      </w:r>
    </w:p>
    <w:p w:rsidR="00000000" w:rsidDel="00000000" w:rsidP="00000000" w:rsidRDefault="00000000" w:rsidRPr="00000000" w14:paraId="000003D8">
      <w:pPr>
        <w:spacing w:after="100" w:lineRule="auto"/>
        <w:ind w:left="259" w:hanging="259"/>
        <w:rPr/>
      </w:pPr>
      <w:r w:rsidDel="00000000" w:rsidR="00000000" w:rsidRPr="00000000">
        <w:rPr>
          <w:rFonts w:ascii="Calibri" w:cs="Calibri" w:eastAsia="Calibri" w:hAnsi="Calibri"/>
          <w:b w:val="1"/>
          <w:bCs w:val="1"/>
          <w:color w:val="202124"/>
          <w:rtl w:val="0"/>
        </w:rPr>
        <w:t xml:space="preserve">Agile Manifesto · traducción oficial. </w:t>
      </w:r>
      <w:hyperlink r:id="rId28">
        <w:r w:rsidDel="00000000" w:rsidR="00000000" w:rsidRPr="00000000">
          <w:rPr>
            <w:color w:val="2e74b5"/>
            <w:u w:val="single"/>
            <w:rtl w:val="0"/>
          </w:rPr>
          <w:t xml:space="preserve">Manifiesto por el Desarrollo Ágil de Software</w:t>
        </w:r>
      </w:hyperlink>
      <w:r w:rsidDel="00000000" w:rsidR="00000000" w:rsidRPr="00000000">
        <w:rPr>
          <w:rFonts w:ascii="Calibri" w:cs="Calibri" w:eastAsia="Calibri" w:hAnsi="Calibri"/>
          <w:color w:val="202124"/>
          <w:rtl w:val="0"/>
        </w:rPr>
        <w:t xml:space="preserve">. Uso: estudiante · obligatoria.</w:t>
      </w:r>
      <w:r w:rsidDel="00000000" w:rsidR="00000000" w:rsidRPr="00000000">
        <w:rPr>
          <w:rtl w:val="0"/>
        </w:rPr>
      </w:r>
    </w:p>
    <w:p w:rsidR="00000000" w:rsidDel="00000000" w:rsidP="00000000" w:rsidRDefault="00000000" w:rsidRPr="00000000" w14:paraId="000003D9">
      <w:pPr>
        <w:spacing w:after="100" w:lineRule="auto"/>
        <w:ind w:left="259" w:hanging="259"/>
        <w:rPr/>
      </w:pPr>
      <w:r w:rsidDel="00000000" w:rsidR="00000000" w:rsidRPr="00000000">
        <w:rPr>
          <w:rFonts w:ascii="Calibri" w:cs="Calibri" w:eastAsia="Calibri" w:hAnsi="Calibri"/>
          <w:b w:val="1"/>
          <w:bCs w:val="1"/>
          <w:color w:val="202124"/>
          <w:rtl w:val="0"/>
        </w:rPr>
        <w:t xml:space="preserve">Agile Manifesto · traducción oficial. </w:t>
      </w:r>
      <w:hyperlink r:id="rId29">
        <w:r w:rsidDel="00000000" w:rsidR="00000000" w:rsidRPr="00000000">
          <w:rPr>
            <w:color w:val="2e74b5"/>
            <w:u w:val="single"/>
            <w:rtl w:val="0"/>
          </w:rPr>
          <w:t xml:space="preserve">Principios del Manifiesto Ágil</w:t>
        </w:r>
      </w:hyperlink>
      <w:r w:rsidDel="00000000" w:rsidR="00000000" w:rsidRPr="00000000">
        <w:rPr>
          <w:rFonts w:ascii="Calibri" w:cs="Calibri" w:eastAsia="Calibri" w:hAnsi="Calibri"/>
          <w:color w:val="202124"/>
          <w:rtl w:val="0"/>
        </w:rPr>
        <w:t xml:space="preserve">. Uso: estudiante · obligatoria.</w:t>
      </w:r>
      <w:r w:rsidDel="00000000" w:rsidR="00000000" w:rsidRPr="00000000">
        <w:rPr>
          <w:rtl w:val="0"/>
        </w:rPr>
      </w:r>
    </w:p>
    <w:p w:rsidR="00000000" w:rsidDel="00000000" w:rsidP="00000000" w:rsidRDefault="00000000" w:rsidRPr="00000000" w14:paraId="000003DA">
      <w:pPr>
        <w:spacing w:after="100" w:lineRule="auto"/>
        <w:ind w:left="259" w:hanging="259"/>
        <w:rPr/>
      </w:pPr>
      <w:r w:rsidDel="00000000" w:rsidR="00000000" w:rsidRPr="00000000">
        <w:rPr>
          <w:rFonts w:ascii="Calibri" w:cs="Calibri" w:eastAsia="Calibri" w:hAnsi="Calibri"/>
          <w:b w:val="1"/>
          <w:bCs w:val="1"/>
          <w:color w:val="202124"/>
          <w:rtl w:val="0"/>
        </w:rPr>
        <w:t xml:space="preserve">Lean Mind · artículo técnico. </w:t>
      </w:r>
      <w:hyperlink r:id="rId30">
        <w:r w:rsidDel="00000000" w:rsidR="00000000" w:rsidRPr="00000000">
          <w:rPr>
            <w:color w:val="2e74b5"/>
            <w:u w:val="single"/>
            <w:rtl w:val="0"/>
          </w:rPr>
          <w:t xml:space="preserve">Extreme Programming: valores, principios y prácticas</w:t>
        </w:r>
      </w:hyperlink>
      <w:r w:rsidDel="00000000" w:rsidR="00000000" w:rsidRPr="00000000">
        <w:rPr>
          <w:rFonts w:ascii="Calibri" w:cs="Calibri" w:eastAsia="Calibri" w:hAnsi="Calibri"/>
          <w:color w:val="202124"/>
          <w:rtl w:val="0"/>
        </w:rPr>
        <w:t xml:space="preserve">. Uso: estudiante · guiada.</w:t>
      </w:r>
      <w:r w:rsidDel="00000000" w:rsidR="00000000" w:rsidRPr="00000000">
        <w:rPr>
          <w:rtl w:val="0"/>
        </w:rPr>
      </w:r>
    </w:p>
    <w:p w:rsidR="00000000" w:rsidDel="00000000" w:rsidP="00000000" w:rsidRDefault="00000000" w:rsidRPr="00000000" w14:paraId="000003DB">
      <w:pPr>
        <w:spacing w:after="100" w:lineRule="auto"/>
        <w:ind w:left="259" w:hanging="259"/>
        <w:rPr/>
      </w:pPr>
      <w:r w:rsidDel="00000000" w:rsidR="00000000" w:rsidRPr="00000000">
        <w:rPr>
          <w:rFonts w:ascii="Calibri" w:cs="Calibri" w:eastAsia="Calibri" w:hAnsi="Calibri"/>
          <w:b w:val="1"/>
          <w:bCs w:val="1"/>
          <w:color w:val="202124"/>
          <w:rtl w:val="0"/>
        </w:rPr>
        <w:t xml:space="preserve">Agile Alliance y PMI. </w:t>
      </w:r>
      <w:hyperlink r:id="rId31">
        <w:r w:rsidDel="00000000" w:rsidR="00000000" w:rsidRPr="00000000">
          <w:rPr>
            <w:color w:val="2e74b5"/>
            <w:u w:val="single"/>
            <w:rtl w:val="0"/>
          </w:rPr>
          <w:t xml:space="preserve">Guía Práctica de Ágil</w:t>
        </w:r>
      </w:hyperlink>
      <w:r w:rsidDel="00000000" w:rsidR="00000000" w:rsidRPr="00000000">
        <w:rPr>
          <w:rFonts w:ascii="Calibri" w:cs="Calibri" w:eastAsia="Calibri" w:hAnsi="Calibri"/>
          <w:color w:val="202124"/>
          <w:rtl w:val="0"/>
        </w:rPr>
        <w:t xml:space="preserve">. Uso: docente · ampliación.</w:t>
      </w:r>
      <w:r w:rsidDel="00000000" w:rsidR="00000000" w:rsidRPr="00000000">
        <w:rPr>
          <w:rtl w:val="0"/>
        </w:rPr>
      </w:r>
    </w:p>
    <w:p w:rsidR="00000000" w:rsidDel="00000000" w:rsidP="00000000" w:rsidRDefault="00000000" w:rsidRPr="00000000" w14:paraId="000003DC">
      <w:pPr>
        <w:pStyle w:val="Heading2"/>
        <w:keepNext w:val="1"/>
        <w:rPr/>
      </w:pPr>
      <w:r w:rsidDel="00000000" w:rsidR="00000000" w:rsidRPr="00000000">
        <w:rPr>
          <w:rtl w:val="0"/>
        </w:rPr>
        <w:t xml:space="preserve">Unidad 2</w:t>
      </w:r>
    </w:p>
    <w:p w:rsidR="00000000" w:rsidDel="00000000" w:rsidP="00000000" w:rsidRDefault="00000000" w:rsidRPr="00000000" w14:paraId="000003DD">
      <w:pPr>
        <w:spacing w:after="100" w:lineRule="auto"/>
        <w:ind w:left="259" w:hanging="259"/>
        <w:rPr/>
      </w:pPr>
      <w:r w:rsidDel="00000000" w:rsidR="00000000" w:rsidRPr="00000000">
        <w:rPr>
          <w:rFonts w:ascii="Calibri" w:cs="Calibri" w:eastAsia="Calibri" w:hAnsi="Calibri"/>
          <w:b w:val="1"/>
          <w:bCs w:val="1"/>
          <w:color w:val="202124"/>
          <w:rtl w:val="0"/>
        </w:rPr>
        <w:t xml:space="preserve">Atlassian. </w:t>
      </w:r>
      <w:hyperlink r:id="rId32">
        <w:r w:rsidDel="00000000" w:rsidR="00000000" w:rsidRPr="00000000">
          <w:rPr>
            <w:color w:val="2e74b5"/>
            <w:u w:val="single"/>
            <w:rtl w:val="0"/>
          </w:rPr>
          <w:t xml:space="preserve">Historias de usuario con ejemplos y plantilla</w:t>
        </w:r>
      </w:hyperlink>
      <w:r w:rsidDel="00000000" w:rsidR="00000000" w:rsidRPr="00000000">
        <w:rPr>
          <w:rFonts w:ascii="Calibri" w:cs="Calibri" w:eastAsia="Calibri" w:hAnsi="Calibri"/>
          <w:color w:val="202124"/>
          <w:rtl w:val="0"/>
        </w:rPr>
        <w:t xml:space="preserve">. Uso: estudiante · obligatoria.</w:t>
      </w:r>
      <w:r w:rsidDel="00000000" w:rsidR="00000000" w:rsidRPr="00000000">
        <w:rPr>
          <w:rtl w:val="0"/>
        </w:rPr>
      </w:r>
    </w:p>
    <w:p w:rsidR="00000000" w:rsidDel="00000000" w:rsidP="00000000" w:rsidRDefault="00000000" w:rsidRPr="00000000" w14:paraId="000003DE">
      <w:pPr>
        <w:spacing w:after="100" w:lineRule="auto"/>
        <w:ind w:left="259" w:hanging="259"/>
        <w:rPr/>
      </w:pPr>
      <w:r w:rsidDel="00000000" w:rsidR="00000000" w:rsidRPr="00000000">
        <w:rPr>
          <w:rFonts w:ascii="Calibri" w:cs="Calibri" w:eastAsia="Calibri" w:hAnsi="Calibri"/>
          <w:b w:val="1"/>
          <w:bCs w:val="1"/>
          <w:color w:val="202124"/>
          <w:rtl w:val="0"/>
        </w:rPr>
        <w:t xml:space="preserve">GitHub Docs. </w:t>
      </w:r>
      <w:hyperlink r:id="rId33">
        <w:r w:rsidDel="00000000" w:rsidR="00000000" w:rsidRPr="00000000">
          <w:rPr>
            <w:color w:val="2e74b5"/>
            <w:u w:val="single"/>
            <w:rtl w:val="0"/>
          </w:rPr>
          <w:t xml:space="preserve">Integración continua</w:t>
        </w:r>
      </w:hyperlink>
      <w:r w:rsidDel="00000000" w:rsidR="00000000" w:rsidRPr="00000000">
        <w:rPr>
          <w:rFonts w:ascii="Calibri" w:cs="Calibri" w:eastAsia="Calibri" w:hAnsi="Calibri"/>
          <w:color w:val="202124"/>
          <w:rtl w:val="0"/>
        </w:rPr>
        <w:t xml:space="preserve">. Uso: estudiante · consulta.</w:t>
      </w:r>
      <w:r w:rsidDel="00000000" w:rsidR="00000000" w:rsidRPr="00000000">
        <w:rPr>
          <w:rtl w:val="0"/>
        </w:rPr>
      </w:r>
    </w:p>
    <w:p w:rsidR="00000000" w:rsidDel="00000000" w:rsidP="00000000" w:rsidRDefault="00000000" w:rsidRPr="00000000" w14:paraId="000003DF">
      <w:pPr>
        <w:spacing w:after="100" w:lineRule="auto"/>
        <w:ind w:left="259" w:hanging="259"/>
        <w:rPr/>
      </w:pPr>
      <w:r w:rsidDel="00000000" w:rsidR="00000000" w:rsidRPr="00000000">
        <w:rPr>
          <w:rFonts w:ascii="Calibri" w:cs="Calibri" w:eastAsia="Calibri" w:hAnsi="Calibri"/>
          <w:b w:val="1"/>
          <w:bCs w:val="1"/>
          <w:color w:val="202124"/>
          <w:rtl w:val="0"/>
        </w:rPr>
        <w:t xml:space="preserve">GitHub Docs. </w:t>
      </w:r>
      <w:hyperlink r:id="rId34">
        <w:r w:rsidDel="00000000" w:rsidR="00000000" w:rsidRPr="00000000">
          <w:rPr>
            <w:color w:val="2e74b5"/>
            <w:u w:val="single"/>
            <w:rtl w:val="0"/>
          </w:rPr>
          <w:t xml:space="preserve">Crear y probar en Node.js</w:t>
        </w:r>
      </w:hyperlink>
      <w:r w:rsidDel="00000000" w:rsidR="00000000" w:rsidRPr="00000000">
        <w:rPr>
          <w:rFonts w:ascii="Calibri" w:cs="Calibri" w:eastAsia="Calibri" w:hAnsi="Calibri"/>
          <w:color w:val="202124"/>
          <w:rtl w:val="0"/>
        </w:rPr>
        <w:t xml:space="preserve">. Uso: laboratorio · apoyo.</w:t>
      </w:r>
      <w:r w:rsidDel="00000000" w:rsidR="00000000" w:rsidRPr="00000000">
        <w:rPr>
          <w:rtl w:val="0"/>
        </w:rPr>
      </w:r>
    </w:p>
    <w:p w:rsidR="00000000" w:rsidDel="00000000" w:rsidP="00000000" w:rsidRDefault="00000000" w:rsidRPr="00000000" w14:paraId="000003E0">
      <w:pPr>
        <w:pStyle w:val="Heading2"/>
        <w:keepNext w:val="1"/>
        <w:rPr/>
      </w:pPr>
      <w:r w:rsidDel="00000000" w:rsidR="00000000" w:rsidRPr="00000000">
        <w:rPr>
          <w:rtl w:val="0"/>
        </w:rPr>
        <w:t xml:space="preserve">Unidad 3</w:t>
      </w:r>
    </w:p>
    <w:p w:rsidR="00000000" w:rsidDel="00000000" w:rsidP="00000000" w:rsidRDefault="00000000" w:rsidRPr="00000000" w14:paraId="000003E1">
      <w:pPr>
        <w:spacing w:after="100" w:lineRule="auto"/>
        <w:ind w:left="259" w:hanging="259"/>
        <w:rPr/>
      </w:pPr>
      <w:r w:rsidDel="00000000" w:rsidR="00000000" w:rsidRPr="00000000">
        <w:rPr>
          <w:rFonts w:ascii="Calibri" w:cs="Calibri" w:eastAsia="Calibri" w:hAnsi="Calibri"/>
          <w:b w:val="1"/>
          <w:bCs w:val="1"/>
          <w:color w:val="202124"/>
          <w:rtl w:val="0"/>
        </w:rPr>
        <w:t xml:space="preserve">Microsoft Learn. </w:t>
      </w:r>
      <w:hyperlink r:id="rId35">
        <w:r w:rsidDel="00000000" w:rsidR="00000000" w:rsidRPr="00000000">
          <w:rPr>
            <w:color w:val="2e74b5"/>
            <w:u w:val="single"/>
            <w:rtl w:val="0"/>
          </w:rPr>
          <w:t xml:space="preserve">Desarrollo controlado por pruebas: inicio rápido</w:t>
        </w:r>
      </w:hyperlink>
      <w:r w:rsidDel="00000000" w:rsidR="00000000" w:rsidRPr="00000000">
        <w:rPr>
          <w:rFonts w:ascii="Calibri" w:cs="Calibri" w:eastAsia="Calibri" w:hAnsi="Calibri"/>
          <w:color w:val="202124"/>
          <w:rtl w:val="0"/>
        </w:rPr>
        <w:t xml:space="preserve">. Uso: estudiante · obligatoria.</w:t>
      </w:r>
      <w:r w:rsidDel="00000000" w:rsidR="00000000" w:rsidRPr="00000000">
        <w:rPr>
          <w:rtl w:val="0"/>
        </w:rPr>
      </w:r>
    </w:p>
    <w:p w:rsidR="00000000" w:rsidDel="00000000" w:rsidP="00000000" w:rsidRDefault="00000000" w:rsidRPr="00000000" w14:paraId="000003E2">
      <w:pPr>
        <w:spacing w:after="100" w:lineRule="auto"/>
        <w:ind w:left="259" w:hanging="259"/>
        <w:rPr/>
      </w:pPr>
      <w:r w:rsidDel="00000000" w:rsidR="00000000" w:rsidRPr="00000000">
        <w:rPr>
          <w:rFonts w:ascii="Calibri" w:cs="Calibri" w:eastAsia="Calibri" w:hAnsi="Calibri"/>
          <w:b w:val="1"/>
          <w:bCs w:val="1"/>
          <w:color w:val="202124"/>
          <w:rtl w:val="0"/>
        </w:rPr>
        <w:t xml:space="preserve">Microsoft Learn. </w:t>
      </w:r>
      <w:hyperlink r:id="rId36">
        <w:r w:rsidDel="00000000" w:rsidR="00000000" w:rsidRPr="00000000">
          <w:rPr>
            <w:color w:val="2e74b5"/>
            <w:u w:val="single"/>
            <w:rtl w:val="0"/>
          </w:rPr>
          <w:t xml:space="preserve">Conceptos básicos de pruebas unitarias</w:t>
        </w:r>
      </w:hyperlink>
      <w:r w:rsidDel="00000000" w:rsidR="00000000" w:rsidRPr="00000000">
        <w:rPr>
          <w:rFonts w:ascii="Calibri" w:cs="Calibri" w:eastAsia="Calibri" w:hAnsi="Calibri"/>
          <w:color w:val="202124"/>
          <w:rtl w:val="0"/>
        </w:rPr>
        <w:t xml:space="preserve">. Uso: estudiante · obligatoria.</w:t>
      </w:r>
      <w:r w:rsidDel="00000000" w:rsidR="00000000" w:rsidRPr="00000000">
        <w:rPr>
          <w:rtl w:val="0"/>
        </w:rPr>
      </w:r>
    </w:p>
    <w:p w:rsidR="00000000" w:rsidDel="00000000" w:rsidP="00000000" w:rsidRDefault="00000000" w:rsidRPr="00000000" w14:paraId="000003E3">
      <w:pPr>
        <w:spacing w:after="100" w:lineRule="auto"/>
        <w:ind w:left="259" w:hanging="259"/>
        <w:rPr/>
      </w:pPr>
      <w:r w:rsidDel="00000000" w:rsidR="00000000" w:rsidRPr="00000000">
        <w:rPr>
          <w:rFonts w:ascii="Calibri" w:cs="Calibri" w:eastAsia="Calibri" w:hAnsi="Calibri"/>
          <w:b w:val="1"/>
          <w:bCs w:val="1"/>
          <w:color w:val="202124"/>
          <w:rtl w:val="0"/>
        </w:rPr>
        <w:t xml:space="preserve">AWS Prescriptive Guidance. </w:t>
      </w:r>
      <w:hyperlink r:id="rId37">
        <w:r w:rsidDel="00000000" w:rsidR="00000000" w:rsidRPr="00000000">
          <w:rPr>
            <w:color w:val="2e74b5"/>
            <w:u w:val="single"/>
            <w:rtl w:val="0"/>
          </w:rPr>
          <w:t xml:space="preserve">Prácticas de desarrollo basado en pruebas</w:t>
        </w:r>
      </w:hyperlink>
      <w:r w:rsidDel="00000000" w:rsidR="00000000" w:rsidRPr="00000000">
        <w:rPr>
          <w:rFonts w:ascii="Calibri" w:cs="Calibri" w:eastAsia="Calibri" w:hAnsi="Calibri"/>
          <w:color w:val="202124"/>
          <w:rtl w:val="0"/>
        </w:rPr>
        <w:t xml:space="preserve">. Uso: estudiante · ampliación.</w:t>
      </w:r>
      <w:r w:rsidDel="00000000" w:rsidR="00000000" w:rsidRPr="00000000">
        <w:rPr>
          <w:rtl w:val="0"/>
        </w:rPr>
      </w:r>
    </w:p>
    <w:p w:rsidR="00000000" w:rsidDel="00000000" w:rsidP="00000000" w:rsidRDefault="00000000" w:rsidRPr="00000000" w14:paraId="000003E4">
      <w:pPr>
        <w:spacing w:after="100" w:lineRule="auto"/>
        <w:ind w:left="259" w:hanging="259"/>
        <w:rPr/>
      </w:pPr>
      <w:r w:rsidDel="00000000" w:rsidR="00000000" w:rsidRPr="00000000">
        <w:rPr>
          <w:rFonts w:ascii="Calibri" w:cs="Calibri" w:eastAsia="Calibri" w:hAnsi="Calibri"/>
          <w:b w:val="1"/>
          <w:bCs w:val="1"/>
          <w:color w:val="202124"/>
          <w:rtl w:val="0"/>
        </w:rPr>
        <w:t xml:space="preserve">Cátedra / Vitest. </w:t>
      </w:r>
      <w:hyperlink r:id="rId38">
        <w:r w:rsidDel="00000000" w:rsidR="00000000" w:rsidRPr="00000000">
          <w:rPr>
            <w:color w:val="2e74b5"/>
            <w:u w:val="single"/>
            <w:rtl w:val="0"/>
          </w:rPr>
          <w:t xml:space="preserve">Ficha de cátedra de Vitest + referencia oficial</w:t>
        </w:r>
      </w:hyperlink>
      <w:r w:rsidDel="00000000" w:rsidR="00000000" w:rsidRPr="00000000">
        <w:rPr>
          <w:rFonts w:ascii="Calibri" w:cs="Calibri" w:eastAsia="Calibri" w:hAnsi="Calibri"/>
          <w:color w:val="202124"/>
          <w:rtl w:val="0"/>
        </w:rPr>
        <w:t xml:space="preserve">. Uso: apoyo en español / docente.</w:t>
      </w:r>
      <w:r w:rsidDel="00000000" w:rsidR="00000000" w:rsidRPr="00000000">
        <w:rPr>
          <w:rtl w:val="0"/>
        </w:rPr>
      </w:r>
    </w:p>
    <w:p w:rsidR="00000000" w:rsidDel="00000000" w:rsidP="00000000" w:rsidRDefault="00000000" w:rsidRPr="00000000" w14:paraId="000003E5">
      <w:pPr>
        <w:pStyle w:val="Heading2"/>
        <w:keepNext w:val="1"/>
        <w:rPr/>
      </w:pPr>
      <w:r w:rsidDel="00000000" w:rsidR="00000000" w:rsidRPr="00000000">
        <w:rPr>
          <w:rtl w:val="0"/>
        </w:rPr>
        <w:t xml:space="preserve">Unidad 4</w:t>
      </w:r>
    </w:p>
    <w:p w:rsidR="00000000" w:rsidDel="00000000" w:rsidP="00000000" w:rsidRDefault="00000000" w:rsidRPr="00000000" w14:paraId="000003E6">
      <w:pPr>
        <w:spacing w:after="100" w:lineRule="auto"/>
        <w:ind w:left="259" w:hanging="259"/>
        <w:rPr/>
      </w:pPr>
      <w:r w:rsidDel="00000000" w:rsidR="00000000" w:rsidRPr="00000000">
        <w:rPr>
          <w:rFonts w:ascii="Calibri" w:cs="Calibri" w:eastAsia="Calibri" w:hAnsi="Calibri"/>
          <w:b w:val="1"/>
          <w:bCs w:val="1"/>
          <w:color w:val="202124"/>
          <w:rtl w:val="0"/>
        </w:rPr>
        <w:t xml:space="preserve">ISTQB / iSQI. </w:t>
      </w:r>
      <w:hyperlink r:id="rId39">
        <w:r w:rsidDel="00000000" w:rsidR="00000000" w:rsidRPr="00000000">
          <w:rPr>
            <w:color w:val="2e74b5"/>
            <w:u w:val="single"/>
            <w:rtl w:val="0"/>
          </w:rPr>
          <w:t xml:space="preserve">Programa de Estudio CTFL v4.0 en español</w:t>
        </w:r>
      </w:hyperlink>
      <w:r w:rsidDel="00000000" w:rsidR="00000000" w:rsidRPr="00000000">
        <w:rPr>
          <w:rFonts w:ascii="Calibri" w:cs="Calibri" w:eastAsia="Calibri" w:hAnsi="Calibri"/>
          <w:color w:val="202124"/>
          <w:rtl w:val="0"/>
        </w:rPr>
        <w:t xml:space="preserve">. Uso: estudiante · fragmentos.</w:t>
      </w:r>
      <w:r w:rsidDel="00000000" w:rsidR="00000000" w:rsidRPr="00000000">
        <w:rPr>
          <w:rtl w:val="0"/>
        </w:rPr>
      </w:r>
    </w:p>
    <w:p w:rsidR="00000000" w:rsidDel="00000000" w:rsidP="00000000" w:rsidRDefault="00000000" w:rsidRPr="00000000" w14:paraId="000003E7">
      <w:pPr>
        <w:spacing w:after="100" w:lineRule="auto"/>
        <w:ind w:left="259" w:hanging="259"/>
        <w:rPr/>
      </w:pPr>
      <w:r w:rsidDel="00000000" w:rsidR="00000000" w:rsidRPr="00000000">
        <w:rPr>
          <w:rFonts w:ascii="Calibri" w:cs="Calibri" w:eastAsia="Calibri" w:hAnsi="Calibri"/>
          <w:b w:val="1"/>
          <w:bCs w:val="1"/>
          <w:color w:val="202124"/>
          <w:rtl w:val="0"/>
        </w:rPr>
        <w:t xml:space="preserve">ISTQB. </w:t>
      </w:r>
      <w:hyperlink r:id="rId40">
        <w:r w:rsidDel="00000000" w:rsidR="00000000" w:rsidRPr="00000000">
          <w:rPr>
            <w:color w:val="2e74b5"/>
            <w:u w:val="single"/>
            <w:rtl w:val="0"/>
          </w:rPr>
          <w:t xml:space="preserve">Glosario de términos de pruebas</w:t>
        </w:r>
      </w:hyperlink>
      <w:r w:rsidDel="00000000" w:rsidR="00000000" w:rsidRPr="00000000">
        <w:rPr>
          <w:rFonts w:ascii="Calibri" w:cs="Calibri" w:eastAsia="Calibri" w:hAnsi="Calibri"/>
          <w:color w:val="202124"/>
          <w:rtl w:val="0"/>
        </w:rPr>
        <w:t xml:space="preserve">. Uso: estudiante · consulta.</w:t>
      </w:r>
      <w:r w:rsidDel="00000000" w:rsidR="00000000" w:rsidRPr="00000000">
        <w:rPr>
          <w:rtl w:val="0"/>
        </w:rPr>
      </w:r>
    </w:p>
    <w:p w:rsidR="00000000" w:rsidDel="00000000" w:rsidP="00000000" w:rsidRDefault="00000000" w:rsidRPr="00000000" w14:paraId="000003E8">
      <w:pPr>
        <w:spacing w:after="100" w:lineRule="auto"/>
        <w:ind w:left="259" w:hanging="259"/>
        <w:rPr/>
      </w:pPr>
      <w:r w:rsidDel="00000000" w:rsidR="00000000" w:rsidRPr="00000000">
        <w:rPr>
          <w:rFonts w:ascii="Calibri" w:cs="Calibri" w:eastAsia="Calibri" w:hAnsi="Calibri"/>
          <w:b w:val="1"/>
          <w:bCs w:val="1"/>
          <w:color w:val="202124"/>
          <w:rtl w:val="0"/>
        </w:rPr>
        <w:t xml:space="preserve">Microsoft Learn. </w:t>
      </w:r>
      <w:hyperlink r:id="rId41">
        <w:r w:rsidDel="00000000" w:rsidR="00000000" w:rsidRPr="00000000">
          <w:rPr>
            <w:color w:val="2e74b5"/>
            <w:u w:val="single"/>
            <w:rtl w:val="0"/>
          </w:rPr>
          <w:t xml:space="preserve">Empleo de cobertura de código para pruebas unitarias</w:t>
        </w:r>
      </w:hyperlink>
      <w:r w:rsidDel="00000000" w:rsidR="00000000" w:rsidRPr="00000000">
        <w:rPr>
          <w:rFonts w:ascii="Calibri" w:cs="Calibri" w:eastAsia="Calibri" w:hAnsi="Calibri"/>
          <w:color w:val="202124"/>
          <w:rtl w:val="0"/>
        </w:rPr>
        <w:t xml:space="preserve">. Uso: estudiante · obligatoria.</w:t>
      </w:r>
      <w:r w:rsidDel="00000000" w:rsidR="00000000" w:rsidRPr="00000000">
        <w:rPr>
          <w:rtl w:val="0"/>
        </w:rPr>
      </w:r>
    </w:p>
    <w:p w:rsidR="00000000" w:rsidDel="00000000" w:rsidP="00000000" w:rsidRDefault="00000000" w:rsidRPr="00000000" w14:paraId="000003E9">
      <w:pPr>
        <w:spacing w:after="100" w:lineRule="auto"/>
        <w:ind w:left="259" w:hanging="259"/>
        <w:rPr/>
      </w:pPr>
      <w:r w:rsidDel="00000000" w:rsidR="00000000" w:rsidRPr="00000000">
        <w:rPr>
          <w:rFonts w:ascii="Calibri" w:cs="Calibri" w:eastAsia="Calibri" w:hAnsi="Calibri"/>
          <w:b w:val="1"/>
          <w:bCs w:val="1"/>
          <w:color w:val="202124"/>
          <w:rtl w:val="0"/>
        </w:rPr>
        <w:t xml:space="preserve">IBM. </w:t>
      </w:r>
      <w:hyperlink r:id="rId42">
        <w:r w:rsidDel="00000000" w:rsidR="00000000" w:rsidRPr="00000000">
          <w:rPr>
            <w:color w:val="2e74b5"/>
            <w:u w:val="single"/>
            <w:rtl w:val="0"/>
          </w:rPr>
          <w:t xml:space="preserve">¿Qué es la refactorización de código?</w:t>
        </w:r>
      </w:hyperlink>
      <w:r w:rsidDel="00000000" w:rsidR="00000000" w:rsidRPr="00000000">
        <w:rPr>
          <w:rFonts w:ascii="Calibri" w:cs="Calibri" w:eastAsia="Calibri" w:hAnsi="Calibri"/>
          <w:color w:val="202124"/>
          <w:rtl w:val="0"/>
        </w:rPr>
        <w:t xml:space="preserve">. Uso: estudiante · ampliación.</w:t>
      </w:r>
      <w:r w:rsidDel="00000000" w:rsidR="00000000" w:rsidRPr="00000000">
        <w:rPr>
          <w:rtl w:val="0"/>
        </w:rPr>
      </w:r>
    </w:p>
    <w:p w:rsidR="00000000" w:rsidDel="00000000" w:rsidP="00000000" w:rsidRDefault="00000000" w:rsidRPr="00000000" w14:paraId="000003EA">
      <w:pPr>
        <w:pStyle w:val="Heading2"/>
        <w:keepNext w:val="1"/>
        <w:rPr/>
      </w:pPr>
      <w:r w:rsidDel="00000000" w:rsidR="00000000" w:rsidRPr="00000000">
        <w:rPr>
          <w:rtl w:val="0"/>
        </w:rPr>
        <w:t xml:space="preserve">Unidad 5</w:t>
      </w:r>
    </w:p>
    <w:p w:rsidR="00000000" w:rsidDel="00000000" w:rsidP="00000000" w:rsidRDefault="00000000" w:rsidRPr="00000000" w14:paraId="000003EB">
      <w:pPr>
        <w:spacing w:after="100" w:lineRule="auto"/>
        <w:ind w:left="259" w:hanging="259"/>
        <w:rPr/>
      </w:pPr>
      <w:r w:rsidDel="00000000" w:rsidR="00000000" w:rsidRPr="00000000">
        <w:rPr>
          <w:rFonts w:ascii="Calibri" w:cs="Calibri" w:eastAsia="Calibri" w:hAnsi="Calibri"/>
          <w:b w:val="1"/>
          <w:bCs w:val="1"/>
          <w:color w:val="202124"/>
          <w:rtl w:val="0"/>
        </w:rPr>
        <w:t xml:space="preserve">AWS. </w:t>
      </w:r>
      <w:hyperlink r:id="rId43">
        <w:r w:rsidDel="00000000" w:rsidR="00000000" w:rsidRPr="00000000">
          <w:rPr>
            <w:color w:val="2e74b5"/>
            <w:u w:val="single"/>
            <w:rtl w:val="0"/>
          </w:rPr>
          <w:t xml:space="preserve">Etapas de prueba en CI/CD</w:t>
        </w:r>
      </w:hyperlink>
      <w:r w:rsidDel="00000000" w:rsidR="00000000" w:rsidRPr="00000000">
        <w:rPr>
          <w:rFonts w:ascii="Calibri" w:cs="Calibri" w:eastAsia="Calibri" w:hAnsi="Calibri"/>
          <w:color w:val="202124"/>
          <w:rtl w:val="0"/>
        </w:rPr>
        <w:t xml:space="preserve">. Uso: estudiante · guiada.</w:t>
      </w:r>
      <w:r w:rsidDel="00000000" w:rsidR="00000000" w:rsidRPr="00000000">
        <w:rPr>
          <w:rtl w:val="0"/>
        </w:rPr>
      </w:r>
    </w:p>
    <w:p w:rsidR="00000000" w:rsidDel="00000000" w:rsidP="00000000" w:rsidRDefault="00000000" w:rsidRPr="00000000" w14:paraId="000003EC">
      <w:pPr>
        <w:spacing w:after="100" w:lineRule="auto"/>
        <w:ind w:left="259" w:hanging="259"/>
        <w:rPr/>
      </w:pPr>
      <w:r w:rsidDel="00000000" w:rsidR="00000000" w:rsidRPr="00000000">
        <w:rPr>
          <w:rFonts w:ascii="Calibri" w:cs="Calibri" w:eastAsia="Calibri" w:hAnsi="Calibri"/>
          <w:b w:val="1"/>
          <w:bCs w:val="1"/>
          <w:color w:val="202124"/>
          <w:rtl w:val="0"/>
        </w:rPr>
        <w:t xml:space="preserve">Storybook Tutorials. </w:t>
      </w:r>
      <w:hyperlink r:id="rId44">
        <w:r w:rsidDel="00000000" w:rsidR="00000000" w:rsidRPr="00000000">
          <w:rPr>
            <w:color w:val="2e74b5"/>
            <w:u w:val="single"/>
            <w:rtl w:val="0"/>
          </w:rPr>
          <w:t xml:space="preserve">Testear componentes UI</w:t>
        </w:r>
      </w:hyperlink>
      <w:r w:rsidDel="00000000" w:rsidR="00000000" w:rsidRPr="00000000">
        <w:rPr>
          <w:rFonts w:ascii="Calibri" w:cs="Calibri" w:eastAsia="Calibri" w:hAnsi="Calibri"/>
          <w:color w:val="202124"/>
          <w:rtl w:val="0"/>
        </w:rPr>
        <w:t xml:space="preserve">. Uso: estudiante · práctica.</w:t>
      </w:r>
      <w:r w:rsidDel="00000000" w:rsidR="00000000" w:rsidRPr="00000000">
        <w:rPr>
          <w:rtl w:val="0"/>
        </w:rPr>
      </w:r>
    </w:p>
    <w:p w:rsidR="00000000" w:rsidDel="00000000" w:rsidP="00000000" w:rsidRDefault="00000000" w:rsidRPr="00000000" w14:paraId="000003ED">
      <w:pPr>
        <w:spacing w:after="100" w:lineRule="auto"/>
        <w:ind w:left="259" w:hanging="259"/>
        <w:rPr/>
      </w:pPr>
      <w:r w:rsidDel="00000000" w:rsidR="00000000" w:rsidRPr="00000000">
        <w:rPr>
          <w:rFonts w:ascii="Calibri" w:cs="Calibri" w:eastAsia="Calibri" w:hAnsi="Calibri"/>
          <w:b w:val="1"/>
          <w:bCs w:val="1"/>
          <w:color w:val="202124"/>
          <w:rtl w:val="0"/>
        </w:rPr>
        <w:t xml:space="preserve">Microsoft Learn. </w:t>
      </w:r>
      <w:hyperlink r:id="rId45">
        <w:r w:rsidDel="00000000" w:rsidR="00000000" w:rsidRPr="00000000">
          <w:rPr>
            <w:color w:val="2e74b5"/>
            <w:u w:val="single"/>
            <w:rtl w:val="0"/>
          </w:rPr>
          <w:t xml:space="preserve">Pruebas continuas end-to-end con Playwright</w:t>
        </w:r>
      </w:hyperlink>
      <w:r w:rsidDel="00000000" w:rsidR="00000000" w:rsidRPr="00000000">
        <w:rPr>
          <w:rFonts w:ascii="Calibri" w:cs="Calibri" w:eastAsia="Calibri" w:hAnsi="Calibri"/>
          <w:color w:val="202124"/>
          <w:rtl w:val="0"/>
        </w:rPr>
        <w:t xml:space="preserve">. Uso: docente / ampliación.</w:t>
      </w:r>
      <w:r w:rsidDel="00000000" w:rsidR="00000000" w:rsidRPr="00000000">
        <w:rPr>
          <w:rtl w:val="0"/>
        </w:rPr>
      </w:r>
    </w:p>
    <w:p w:rsidR="00000000" w:rsidDel="00000000" w:rsidP="00000000" w:rsidRDefault="00000000" w:rsidRPr="00000000" w14:paraId="000003EE">
      <w:pPr>
        <w:spacing w:after="100" w:lineRule="auto"/>
        <w:ind w:left="259" w:hanging="259"/>
        <w:rPr/>
      </w:pPr>
      <w:r w:rsidDel="00000000" w:rsidR="00000000" w:rsidRPr="00000000">
        <w:rPr>
          <w:rFonts w:ascii="Calibri" w:cs="Calibri" w:eastAsia="Calibri" w:hAnsi="Calibri"/>
          <w:b w:val="1"/>
          <w:bCs w:val="1"/>
          <w:color w:val="202124"/>
          <w:rtl w:val="0"/>
        </w:rPr>
        <w:t xml:space="preserve">MDN Web Docs. </w:t>
      </w:r>
      <w:hyperlink r:id="rId46">
        <w:r w:rsidDel="00000000" w:rsidR="00000000" w:rsidRPr="00000000">
          <w:rPr>
            <w:color w:val="2e74b5"/>
            <w:u w:val="single"/>
            <w:rtl w:val="0"/>
          </w:rPr>
          <w:t xml:space="preserve">Pruebas entre navegadores</w:t>
        </w:r>
      </w:hyperlink>
      <w:r w:rsidDel="00000000" w:rsidR="00000000" w:rsidRPr="00000000">
        <w:rPr>
          <w:rFonts w:ascii="Calibri" w:cs="Calibri" w:eastAsia="Calibri" w:hAnsi="Calibri"/>
          <w:color w:val="202124"/>
          <w:rtl w:val="0"/>
        </w:rPr>
        <w:t xml:space="preserve">. Uso: estudiante · ampliación.</w:t>
      </w:r>
      <w:r w:rsidDel="00000000" w:rsidR="00000000" w:rsidRPr="00000000">
        <w:rPr>
          <w:rtl w:val="0"/>
        </w:rPr>
      </w:r>
    </w:p>
    <w:p w:rsidR="00000000" w:rsidDel="00000000" w:rsidP="00000000" w:rsidRDefault="00000000" w:rsidRPr="00000000" w14:paraId="000003EF">
      <w:pPr>
        <w:pStyle w:val="Heading2"/>
        <w:keepNext w:val="1"/>
        <w:rPr/>
      </w:pPr>
      <w:r w:rsidDel="00000000" w:rsidR="00000000" w:rsidRPr="00000000">
        <w:rPr>
          <w:rtl w:val="0"/>
        </w:rPr>
        <w:t xml:space="preserve">Nota sobre actualización</w:t>
      </w:r>
    </w:p>
    <w:p w:rsidR="00000000" w:rsidDel="00000000" w:rsidP="00000000" w:rsidRDefault="00000000" w:rsidRPr="00000000" w14:paraId="000003F0">
      <w:pPr>
        <w:spacing w:after="120" w:line="300" w:lineRule="auto"/>
        <w:rPr/>
      </w:pPr>
      <w:r w:rsidDel="00000000" w:rsidR="00000000" w:rsidRPr="00000000">
        <w:rPr>
          <w:rFonts w:ascii="Calibri" w:cs="Calibri" w:eastAsia="Calibri" w:hAnsi="Calibri"/>
          <w:i w:val="0"/>
          <w:iCs w:val="0"/>
          <w:color w:val="202124"/>
          <w:rtl w:val="0"/>
        </w:rPr>
        <w:t xml:space="preserve">Los enlaces se verificaron para esta edición. Antes de iniciar el cuatrimestre conviene revisar cambios en versiones de Node.js, Vitest, Testing Library, Playwright y GitHub Actions. Los conceptos y criterios de evaluación se mantienen independientes de versiones particulares.</w:t>
      </w:r>
      <w:r w:rsidDel="00000000" w:rsidR="00000000" w:rsidRPr="00000000">
        <w:rPr>
          <w:rtl w:val="0"/>
        </w:rPr>
      </w:r>
    </w:p>
    <w:sectPr>
      <w:headerReference r:id="rId47" w:type="default"/>
      <w:footerReference r:id="rId48" w:type="default"/>
      <w:pgSz w:h="15840" w:w="12240" w:orient="portrait"/>
      <w:pgMar w:bottom="1440" w:top="1440" w:left="1440" w:right="1440" w:header="648" w:footer="64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20212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f6368"/>
        <w:sz w:val="17"/>
        <w:szCs w:val="17"/>
        <w:u w:val="none"/>
        <w:shd w:fill="auto" w:val="clear"/>
        <w:vertAlign w:val="baseline"/>
        <w:rtl w:val="0"/>
      </w:rPr>
      <w:t xml:space="preserve">Tecnicatura en Desarrollo Full Stack  ·  </w:t>
    </w:r>
    <w:r w:rsidDel="00000000" w:rsidR="00000000" w:rsidRPr="00000000">
      <w:rPr>
        <w:rFonts w:ascii="Calibri" w:cs="Calibri" w:eastAsia="Calibri" w:hAnsi="Calibri"/>
        <w:b w:val="0"/>
        <w:bCs w:val="0"/>
        <w:i w:val="0"/>
        <w:iCs w:val="0"/>
        <w:smallCaps w:val="0"/>
        <w:strike w:val="0"/>
        <w:color w:val="5f6368"/>
        <w:sz w:val="17"/>
        <w:szCs w:val="17"/>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20212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f6368"/>
        <w:sz w:val="16"/>
        <w:szCs w:val="16"/>
        <w:u w:val="none"/>
        <w:shd w:fill="auto" w:val="clear"/>
        <w:vertAlign w:val="baseline"/>
        <w:rtl w:val="0"/>
      </w:rPr>
      <w:t xml:space="preserve">GUÍA DOCENTE  ·  XP Y DESARROLLO GUIADO POR PRUEBAS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02124"/>
        <w:sz w:val="22"/>
        <w:szCs w:val="22"/>
        <w:lang w:val="en"/>
      </w:rPr>
    </w:rPrDefault>
    <w:pPrDefault>
      <w:pPr>
        <w:spacing w:after="12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Rule="auto"/>
    </w:pPr>
    <w:rPr>
      <w:rFonts w:ascii="Calibri" w:cs="Calibri" w:eastAsia="Calibri" w:hAnsi="Calibri"/>
      <w:b w:val="1"/>
      <w:bCs w:val="1"/>
      <w:color w:val="2e74b5"/>
      <w:sz w:val="32"/>
      <w:szCs w:val="32"/>
    </w:rPr>
  </w:style>
  <w:style w:type="paragraph" w:styleId="Heading2">
    <w:name w:val="heading 2"/>
    <w:basedOn w:val="Normal"/>
    <w:next w:val="Normal"/>
    <w:pPr>
      <w:keepNext w:val="1"/>
      <w:keepLines w:val="1"/>
      <w:spacing w:after="140" w:before="280" w:lineRule="auto"/>
    </w:pPr>
    <w:rPr>
      <w:rFonts w:ascii="Calibri" w:cs="Calibri" w:eastAsia="Calibri" w:hAnsi="Calibri"/>
      <w:b w:val="1"/>
      <w:bCs w:val="1"/>
      <w:color w:val="2e74b5"/>
      <w:sz w:val="26"/>
      <w:szCs w:val="26"/>
    </w:rPr>
  </w:style>
  <w:style w:type="paragraph" w:styleId="Heading3">
    <w:name w:val="heading 3"/>
    <w:basedOn w:val="Normal"/>
    <w:next w:val="Normal"/>
    <w:pPr>
      <w:keepNext w:val="1"/>
      <w:keepLines w:val="1"/>
      <w:spacing w:after="100" w:before="200" w:lineRule="auto"/>
    </w:pPr>
    <w:rPr>
      <w:rFonts w:ascii="Calibri" w:cs="Calibri" w:eastAsia="Calibri" w:hAnsi="Calibri"/>
      <w:b w:val="1"/>
      <w:bCs w:val="1"/>
      <w:color w:val="1f4d78"/>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glossary.istqb.org/es_ES/home" TargetMode="External"/><Relationship Id="rId20" Type="http://schemas.openxmlformats.org/officeDocument/2006/relationships/hyperlink" Target="https://glossary.istqb.org/es_ES/home" TargetMode="External"/><Relationship Id="rId42" Type="http://schemas.openxmlformats.org/officeDocument/2006/relationships/hyperlink" Target="https://www.ibm.com/mx-es/think/topics/code-refactoring" TargetMode="External"/><Relationship Id="rId41" Type="http://schemas.openxmlformats.org/officeDocument/2006/relationships/hyperlink" Target="https://learn.microsoft.com/es-es/dotnet/core/testing/unit-testing-code-coverage" TargetMode="External"/><Relationship Id="rId22" Type="http://schemas.openxmlformats.org/officeDocument/2006/relationships/hyperlink" Target="https://www.ibm.com/mx-es/think/topics/code-refactoring" TargetMode="External"/><Relationship Id="rId44" Type="http://schemas.openxmlformats.org/officeDocument/2006/relationships/hyperlink" Target="https://storybook.js.org/tutorials/intro-to-storybook/react/es/test/" TargetMode="External"/><Relationship Id="rId21" Type="http://schemas.openxmlformats.org/officeDocument/2006/relationships/hyperlink" Target="https://learn.microsoft.com/es-es/dotnet/core/testing/unit-testing-code-coverage" TargetMode="External"/><Relationship Id="rId43" Type="http://schemas.openxmlformats.org/officeDocument/2006/relationships/hyperlink" Target="https://docs.aws.amazon.com/es_es/whitepapers/latest/practicing-continuous-integration-continuous-delivery/testing-stages-in-continuous-integration-and-continuous-delivery.html" TargetMode="External"/><Relationship Id="rId24" Type="http://schemas.openxmlformats.org/officeDocument/2006/relationships/hyperlink" Target="https://docs.aws.amazon.com/es_es/whitepapers/latest/practicing-continuous-integration-continuous-delivery/testing-stages-in-continuous-integration-and-continuous-delivery.html" TargetMode="External"/><Relationship Id="rId46" Type="http://schemas.openxmlformats.org/officeDocument/2006/relationships/hyperlink" Target="https://developer.mozilla.org/es/docs/Learn_web_development/Extensions/Testing" TargetMode="External"/><Relationship Id="rId23" Type="http://schemas.openxmlformats.org/officeDocument/2006/relationships/hyperlink" Target="https://docs.github.com/es/actions/tutorials/build-and-test-code/nodejs" TargetMode="External"/><Relationship Id="rId45" Type="http://schemas.openxmlformats.org/officeDocument/2006/relationships/hyperlink" Target="https://learn.microsoft.com/es-es/azure/app-testing/playwright-workspaces/quickstart-automate-end-to-end-test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eanmind.es/es/blog/extreme-programming-valores-principios-practicas" TargetMode="External"/><Relationship Id="rId26" Type="http://schemas.openxmlformats.org/officeDocument/2006/relationships/hyperlink" Target="https://learn.microsoft.com/es-es/azure/app-testing/playwright-workspaces/quickstart-automate-end-to-end-testing" TargetMode="External"/><Relationship Id="rId48" Type="http://schemas.openxmlformats.org/officeDocument/2006/relationships/footer" Target="footer1.xml"/><Relationship Id="rId25" Type="http://schemas.openxmlformats.org/officeDocument/2006/relationships/hyperlink" Target="https://storybook.js.org/tutorials/intro-to-storybook/react/es/test/" TargetMode="External"/><Relationship Id="rId47" Type="http://schemas.openxmlformats.org/officeDocument/2006/relationships/header" Target="header1.xml"/><Relationship Id="rId28" Type="http://schemas.openxmlformats.org/officeDocument/2006/relationships/hyperlink" Target="https://agilemanifesto.org/iso/es/manifesto.html" TargetMode="External"/><Relationship Id="rId27" Type="http://schemas.openxmlformats.org/officeDocument/2006/relationships/hyperlink" Target="https://developer.mozilla.org/es/docs/Learn_web_development/Extensions/Testing"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agilemanifesto.org/iso/es/principles.html" TargetMode="External"/><Relationship Id="rId7" Type="http://schemas.openxmlformats.org/officeDocument/2006/relationships/hyperlink" Target="https://agilemanifesto.org/iso/es/manifesto.html" TargetMode="External"/><Relationship Id="rId8" Type="http://schemas.openxmlformats.org/officeDocument/2006/relationships/hyperlink" Target="https://agilemanifesto.org/iso/es/principles.html" TargetMode="External"/><Relationship Id="rId31" Type="http://schemas.openxmlformats.org/officeDocument/2006/relationships/hyperlink" Target="https://www.agilealliance.org/wp-content/uploads/2018/07/AgilePG_SPA.pdf" TargetMode="External"/><Relationship Id="rId30" Type="http://schemas.openxmlformats.org/officeDocument/2006/relationships/hyperlink" Target="https://leanmind.es/es/blog/extreme-programming-valores-principios-practicas" TargetMode="External"/><Relationship Id="rId11" Type="http://schemas.openxmlformats.org/officeDocument/2006/relationships/hyperlink" Target="https://www.atlassian.com/es/agile/project-management/user-stories" TargetMode="External"/><Relationship Id="rId33" Type="http://schemas.openxmlformats.org/officeDocument/2006/relationships/hyperlink" Target="https://docs.github.com/es/actions/get-started/continuous-integration" TargetMode="External"/><Relationship Id="rId10" Type="http://schemas.openxmlformats.org/officeDocument/2006/relationships/hyperlink" Target="https://www.agilealliance.org/wp-content/uploads/2018/07/AgilePG_SPA.pdf" TargetMode="External"/><Relationship Id="rId32" Type="http://schemas.openxmlformats.org/officeDocument/2006/relationships/hyperlink" Target="https://www.atlassian.com/es/agile/project-management/user-stories" TargetMode="External"/><Relationship Id="rId13" Type="http://schemas.openxmlformats.org/officeDocument/2006/relationships/hyperlink" Target="https://docs.github.com/es/actions/get-started/continuous-integration" TargetMode="External"/><Relationship Id="rId35" Type="http://schemas.openxmlformats.org/officeDocument/2006/relationships/hyperlink" Target="https://learn.microsoft.com/es-es/visualstudio/test/quick-start-test-driven-development-with-test-explorer?view=visualstudio" TargetMode="External"/><Relationship Id="rId12" Type="http://schemas.openxmlformats.org/officeDocument/2006/relationships/hyperlink" Target="https://leanmind.es/es/blog/extreme-programming-valores-principios-practicas" TargetMode="External"/><Relationship Id="rId34" Type="http://schemas.openxmlformats.org/officeDocument/2006/relationships/hyperlink" Target="https://docs.github.com/es/actions/tutorials/build-and-test-code/nodejs" TargetMode="External"/><Relationship Id="rId15" Type="http://schemas.openxmlformats.org/officeDocument/2006/relationships/hyperlink" Target="https://learn.microsoft.com/es-es/visualstudio/test/quick-start-test-driven-development-with-test-explorer?view=visualstudio" TargetMode="External"/><Relationship Id="rId37" Type="http://schemas.openxmlformats.org/officeDocument/2006/relationships/hyperlink" Target="https://docs.aws.amazon.com/es_es/prescriptive-guidance/latest/best-practices-cdk-typescript-iac/development-best-practices.html" TargetMode="External"/><Relationship Id="rId14" Type="http://schemas.openxmlformats.org/officeDocument/2006/relationships/hyperlink" Target="https://docs.github.com/es/actions/tutorials/build-and-test-code/nodejs" TargetMode="External"/><Relationship Id="rId36" Type="http://schemas.openxmlformats.org/officeDocument/2006/relationships/hyperlink" Target="https://learn.microsoft.com/es-es/visualstudio/test/unit-test-basics?view=visualstudio" TargetMode="External"/><Relationship Id="rId17" Type="http://schemas.openxmlformats.org/officeDocument/2006/relationships/hyperlink" Target="https://docs.aws.amazon.com/es_es/prescriptive-guidance/latest/best-practices-cdk-typescript-iac/development-best-practices.html" TargetMode="External"/><Relationship Id="rId39" Type="http://schemas.openxmlformats.org/officeDocument/2006/relationships/hyperlink" Target="https://isqi.org/media/f9/9e/4a/1739456570/ISTQB_CTFL_Syllabus-v4.0_ES_.pdf" TargetMode="External"/><Relationship Id="rId16" Type="http://schemas.openxmlformats.org/officeDocument/2006/relationships/hyperlink" Target="https://learn.microsoft.com/es-es/visualstudio/test/unit-test-basics?view=visualstudio" TargetMode="External"/><Relationship Id="rId38" Type="http://schemas.openxmlformats.org/officeDocument/2006/relationships/hyperlink" Target="https://vitest.dev/" TargetMode="External"/><Relationship Id="rId19" Type="http://schemas.openxmlformats.org/officeDocument/2006/relationships/hyperlink" Target="https://isqi.org/media/f9/9e/4a/1739456570/ISTQB_CTFL_Syllabus-v4.0_ES_.pdf" TargetMode="External"/><Relationship Id="rId18" Type="http://schemas.openxmlformats.org/officeDocument/2006/relationships/hyperlink" Target="https://vitest.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YgCXML5a9Q3+pzsbmwnXOs70iw==">CgMxLjA4AHIhMVNvZEhRb25xeW5hOGdVQlZfbGtTbnZNMVo2SS1OYVBW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