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374DA">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i/>
          <w:color w:val="9CDCFE"/>
          <w:kern w:val="0"/>
          <w:sz w:val="16"/>
          <w:szCs w:val="16"/>
          <w:shd w:val="clear" w:fill="1E1E1E"/>
          <w:lang w:val="en-US" w:eastAsia="zh-CN" w:bidi="ar"/>
        </w:rPr>
        <w:t>squid</w:t>
      </w:r>
      <w:r>
        <w:rPr>
          <w:rFonts w:hint="default" w:ascii="Consolas" w:hAnsi="Consolas" w:eastAsia="Consolas" w:cs="Consolas"/>
          <w:b w:val="0"/>
          <w:bCs w:val="0"/>
          <w:i/>
          <w:color w:val="D4D4D4"/>
          <w:kern w:val="0"/>
          <w:sz w:val="16"/>
          <w:szCs w:val="16"/>
          <w:shd w:val="clear" w:fill="1E1E1E"/>
          <w:lang w:val="en-US" w:eastAsia="zh-CN" w:bidi="ar"/>
        </w:rPr>
        <w:t>-</w:t>
      </w:r>
      <w:r>
        <w:rPr>
          <w:rFonts w:hint="default" w:ascii="Consolas" w:hAnsi="Consolas" w:eastAsia="Consolas" w:cs="Consolas"/>
          <w:b w:val="0"/>
          <w:bCs w:val="0"/>
          <w:i/>
          <w:color w:val="9CDCFE"/>
          <w:kern w:val="0"/>
          <w:sz w:val="16"/>
          <w:szCs w:val="16"/>
          <w:shd w:val="clear" w:fill="1E1E1E"/>
          <w:lang w:val="en-US" w:eastAsia="zh-CN" w:bidi="ar"/>
        </w:rPr>
        <w:t>like</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4FC1FF"/>
          <w:kern w:val="0"/>
          <w:sz w:val="16"/>
          <w:szCs w:val="16"/>
          <w:shd w:val="clear" w:fill="1E1E1E"/>
          <w:lang w:val="en-US" w:eastAsia="zh-CN" w:bidi="ar"/>
        </w:rPr>
        <w:t>aavs_1</w:t>
      </w:r>
      <w:r>
        <w:rPr>
          <w:rFonts w:hint="default" w:ascii="Consolas" w:hAnsi="Consolas" w:eastAsia="Consolas" w:cs="Consolas"/>
          <w:b w:val="0"/>
          <w:bCs w:val="0"/>
          <w:i/>
          <w:color w:val="D4D4D4"/>
          <w:kern w:val="0"/>
          <w:sz w:val="16"/>
          <w:szCs w:val="16"/>
          <w:shd w:val="clear" w:fill="1E1E1E"/>
          <w:lang w:val="en-US" w:eastAsia="zh-CN" w:bidi="ar"/>
        </w:rPr>
        <w:t>: {</w:t>
      </w:r>
    </w:p>
    <w:p w14:paraId="2FAC2C0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9CDCFE"/>
          <w:kern w:val="0"/>
          <w:sz w:val="16"/>
          <w:szCs w:val="16"/>
          <w:shd w:val="clear" w:fill="1E1E1E"/>
          <w:lang w:val="en-US" w:eastAsia="zh-CN" w:bidi="ar"/>
        </w:rPr>
        <w:t>header:</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"Siddall et al 2017"</w:t>
      </w:r>
      <w:r>
        <w:rPr>
          <w:rFonts w:hint="default" w:ascii="Consolas" w:hAnsi="Consolas" w:eastAsia="Consolas" w:cs="Consolas"/>
          <w:b w:val="0"/>
          <w:bCs w:val="0"/>
          <w:i/>
          <w:color w:val="D4D4D4"/>
          <w:kern w:val="0"/>
          <w:sz w:val="16"/>
          <w:szCs w:val="16"/>
          <w:shd w:val="clear" w:fill="1E1E1E"/>
          <w:lang w:val="en-US" w:eastAsia="zh-CN" w:bidi="ar"/>
        </w:rPr>
        <w:t>,</w:t>
      </w:r>
    </w:p>
    <w:p w14:paraId="027F0EA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9CDCFE"/>
          <w:kern w:val="0"/>
          <w:sz w:val="16"/>
          <w:szCs w:val="16"/>
          <w:shd w:val="clear" w:fill="1E1E1E"/>
          <w:lang w:val="en-US" w:eastAsia="zh-CN" w:bidi="ar"/>
        </w:rPr>
        <w:t>title:</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"Fast Aquatic Escape With a Jet Thruster"</w:t>
      </w:r>
      <w:r>
        <w:rPr>
          <w:rFonts w:hint="default" w:ascii="Consolas" w:hAnsi="Consolas" w:eastAsia="Consolas" w:cs="Consolas"/>
          <w:b w:val="0"/>
          <w:bCs w:val="0"/>
          <w:i/>
          <w:color w:val="D4D4D4"/>
          <w:kern w:val="0"/>
          <w:sz w:val="16"/>
          <w:szCs w:val="16"/>
          <w:shd w:val="clear" w:fill="1E1E1E"/>
          <w:lang w:val="en-US" w:eastAsia="zh-CN" w:bidi="ar"/>
        </w:rPr>
        <w:t>,</w:t>
      </w:r>
    </w:p>
    <w:p w14:paraId="3722FFF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9CDCFE"/>
          <w:kern w:val="0"/>
          <w:sz w:val="16"/>
          <w:szCs w:val="16"/>
          <w:shd w:val="clear" w:fill="1E1E1E"/>
          <w:lang w:val="en-US" w:eastAsia="zh-CN" w:bidi="ar"/>
        </w:rPr>
        <w:t>authors:</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"Robert Siddall; Mirko Kovac"</w:t>
      </w:r>
      <w:r>
        <w:rPr>
          <w:rFonts w:hint="default" w:ascii="Consolas" w:hAnsi="Consolas" w:eastAsia="Consolas" w:cs="Consolas"/>
          <w:b w:val="0"/>
          <w:bCs w:val="0"/>
          <w:i/>
          <w:color w:val="D4D4D4"/>
          <w:kern w:val="0"/>
          <w:sz w:val="16"/>
          <w:szCs w:val="16"/>
          <w:shd w:val="clear" w:fill="1E1E1E"/>
          <w:lang w:val="en-US" w:eastAsia="zh-CN" w:bidi="ar"/>
        </w:rPr>
        <w:t>,</w:t>
      </w:r>
    </w:p>
    <w:p w14:paraId="515DDD6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9CDCFE"/>
          <w:kern w:val="0"/>
          <w:sz w:val="16"/>
          <w:szCs w:val="16"/>
          <w:shd w:val="clear" w:fill="1E1E1E"/>
          <w:lang w:val="en-US" w:eastAsia="zh-CN" w:bidi="ar"/>
        </w:rPr>
        <w:t>proceedings:</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"IEEE/ASME Transactions on Mechatronics ( Volume: 22, Issue: 1, February 2017)"</w:t>
      </w:r>
      <w:r>
        <w:rPr>
          <w:rFonts w:hint="default" w:ascii="Consolas" w:hAnsi="Consolas" w:eastAsia="Consolas" w:cs="Consolas"/>
          <w:b w:val="0"/>
          <w:bCs w:val="0"/>
          <w:i/>
          <w:color w:val="D4D4D4"/>
          <w:kern w:val="0"/>
          <w:sz w:val="16"/>
          <w:szCs w:val="16"/>
          <w:shd w:val="clear" w:fill="1E1E1E"/>
          <w:lang w:val="en-US" w:eastAsia="zh-CN" w:bidi="ar"/>
        </w:rPr>
        <w:t>,</w:t>
      </w:r>
    </w:p>
    <w:p w14:paraId="6F0CCA0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9CDCFE"/>
          <w:kern w:val="0"/>
          <w:sz w:val="16"/>
          <w:szCs w:val="16"/>
          <w:shd w:val="clear" w:fill="1E1E1E"/>
          <w:lang w:val="en-US" w:eastAsia="zh-CN" w:bidi="ar"/>
        </w:rPr>
        <w:t>abstract:</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"The ability to collect water samples rapidly with aerial-aquatic robots would increase the safety and efficiency of water health monitoring and allow water sample collection from dangerous or inaccessible areas. An aquatic micro air vehicle (AquaMAV) able to dive into the water offers a low cost and robust means of collecting samples. However, small-scale flying vehicles generally do not have sufficient power for transition to flight from water. In this paper, we present a novel jet propelled AquaMAV able to perform jumpgliding leaps from water and a planar trajectory model that is able to accurately predict aquatic escape trajectories. Using this model, we are able to offer insights into the stability of aquatic takeoff to perturbations from surface waves and demonstrate that an impulsive leap is a robust method of flight transition. The AquaMAV uses a CO2 powered water jet to escape the water, actuated by a custom shape memory alloy gas release. The 100 g robot leaps from beneath the surface, where it can deploy wings and glide over the water, achieving speeds above 11 m/s."</w:t>
      </w:r>
      <w:r>
        <w:rPr>
          <w:rFonts w:hint="default" w:ascii="Consolas" w:hAnsi="Consolas" w:eastAsia="Consolas" w:cs="Consolas"/>
          <w:b w:val="0"/>
          <w:bCs w:val="0"/>
          <w:i/>
          <w:color w:val="D4D4D4"/>
          <w:kern w:val="0"/>
          <w:sz w:val="16"/>
          <w:szCs w:val="16"/>
          <w:shd w:val="clear" w:fill="1E1E1E"/>
          <w:lang w:val="en-US" w:eastAsia="zh-CN" w:bidi="ar"/>
        </w:rPr>
        <w:t>,</w:t>
      </w:r>
    </w:p>
    <w:p w14:paraId="41F6E75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9CDCFE"/>
          <w:kern w:val="0"/>
          <w:sz w:val="16"/>
          <w:szCs w:val="16"/>
          <w:shd w:val="clear" w:fill="1E1E1E"/>
          <w:lang w:val="en-US" w:eastAsia="zh-CN" w:bidi="ar"/>
        </w:rPr>
        <w:t>cover:</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"static/images/squid-like_aavs/Imperial College London_2017.png"</w:t>
      </w:r>
      <w:r>
        <w:rPr>
          <w:rFonts w:hint="default" w:ascii="Consolas" w:hAnsi="Consolas" w:eastAsia="Consolas" w:cs="Consolas"/>
          <w:b w:val="0"/>
          <w:bCs w:val="0"/>
          <w:i/>
          <w:color w:val="D4D4D4"/>
          <w:kern w:val="0"/>
          <w:sz w:val="16"/>
          <w:szCs w:val="16"/>
          <w:shd w:val="clear" w:fill="1E1E1E"/>
          <w:lang w:val="en-US" w:eastAsia="zh-CN" w:bidi="ar"/>
        </w:rPr>
        <w:t>,</w:t>
      </w:r>
    </w:p>
    <w:p w14:paraId="6E61F86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9CDCFE"/>
          <w:kern w:val="0"/>
          <w:sz w:val="16"/>
          <w:szCs w:val="16"/>
          <w:shd w:val="clear" w:fill="1E1E1E"/>
          <w:lang w:val="en-US" w:eastAsia="zh-CN" w:bidi="ar"/>
        </w:rPr>
        <w:t>doi:</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"https://ieeexplore.ieee.org/abstract/document/7725996"</w:t>
      </w:r>
      <w:r>
        <w:rPr>
          <w:rFonts w:hint="default" w:ascii="Consolas" w:hAnsi="Consolas" w:eastAsia="Consolas" w:cs="Consolas"/>
          <w:b w:val="0"/>
          <w:bCs w:val="0"/>
          <w:i/>
          <w:color w:val="D4D4D4"/>
          <w:kern w:val="0"/>
          <w:sz w:val="16"/>
          <w:szCs w:val="16"/>
          <w:shd w:val="clear" w:fill="1E1E1E"/>
          <w:lang w:val="en-US" w:eastAsia="zh-CN" w:bidi="ar"/>
        </w:rPr>
        <w:t>,</w:t>
      </w:r>
    </w:p>
    <w:p w14:paraId="4CE7EF9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9CDCFE"/>
          <w:kern w:val="0"/>
          <w:sz w:val="16"/>
          <w:szCs w:val="16"/>
          <w:shd w:val="clear" w:fill="1E1E1E"/>
          <w:lang w:val="en-US" w:eastAsia="zh-CN" w:bidi="ar"/>
        </w:rPr>
        <w:t>semanticScholar:</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"https://ieeexplore.ieee.org/abstract/document/7725996"</w:t>
      </w:r>
      <w:r>
        <w:rPr>
          <w:rFonts w:hint="default" w:ascii="Consolas" w:hAnsi="Consolas" w:eastAsia="Consolas" w:cs="Consolas"/>
          <w:b w:val="0"/>
          <w:bCs w:val="0"/>
          <w:i/>
          <w:color w:val="D4D4D4"/>
          <w:kern w:val="0"/>
          <w:sz w:val="16"/>
          <w:szCs w:val="16"/>
          <w:shd w:val="clear" w:fill="1E1E1E"/>
          <w:lang w:val="en-US" w:eastAsia="zh-CN" w:bidi="ar"/>
        </w:rPr>
        <w:t>,</w:t>
      </w:r>
    </w:p>
    <w:p w14:paraId="7759752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9CDCFE"/>
          <w:kern w:val="0"/>
          <w:sz w:val="16"/>
          <w:szCs w:val="16"/>
          <w:shd w:val="clear" w:fill="1E1E1E"/>
          <w:lang w:val="en-US" w:eastAsia="zh-CN" w:bidi="ar"/>
        </w:rPr>
        <w:t>pdf:</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"static/pdf/squid-like aavs/Fast_Aquatic_Escape_With_a_Jet_Thruster.pdf"</w:t>
      </w:r>
      <w:r>
        <w:rPr>
          <w:rFonts w:hint="default" w:ascii="Consolas" w:hAnsi="Consolas" w:eastAsia="Consolas" w:cs="Consolas"/>
          <w:b w:val="0"/>
          <w:bCs w:val="0"/>
          <w:i/>
          <w:color w:val="D4D4D4"/>
          <w:kern w:val="0"/>
          <w:sz w:val="16"/>
          <w:szCs w:val="16"/>
          <w:shd w:val="clear" w:fill="1E1E1E"/>
          <w:lang w:val="en-US" w:eastAsia="zh-CN" w:bidi="ar"/>
        </w:rPr>
        <w:t>,</w:t>
      </w:r>
    </w:p>
    <w:p w14:paraId="79CFD75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9CDCFE"/>
          <w:kern w:val="0"/>
          <w:sz w:val="16"/>
          <w:szCs w:val="16"/>
          <w:shd w:val="clear" w:fill="1E1E1E"/>
          <w:lang w:val="en-US" w:eastAsia="zh-CN" w:bidi="ar"/>
        </w:rPr>
        <w:t>images:</w:t>
      </w:r>
      <w:r>
        <w:rPr>
          <w:rFonts w:hint="default" w:ascii="Consolas" w:hAnsi="Consolas" w:eastAsia="Consolas" w:cs="Consolas"/>
          <w:b w:val="0"/>
          <w:bCs w:val="0"/>
          <w:i/>
          <w:color w:val="D4D4D4"/>
          <w:kern w:val="0"/>
          <w:sz w:val="16"/>
          <w:szCs w:val="16"/>
          <w:shd w:val="clear" w:fill="1E1E1E"/>
          <w:lang w:val="en-US" w:eastAsia="zh-CN" w:bidi="ar"/>
        </w:rPr>
        <w:t xml:space="preserve"> [</w:t>
      </w:r>
    </w:p>
    <w:p w14:paraId="0B74A31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"static/images/squid-like_aavs/Imperial College London_2017_1.png"</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"static/images/squid-like_aavs/Imperial College London_2017_fig2.png"</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"static/images/squid-like_aavs/Imperial College London_2017_fig3.png"</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"static/images/squid-like_aavs/Imperial College London_2017_fig4.png"</w:t>
      </w:r>
      <w:r>
        <w:rPr>
          <w:rFonts w:hint="default" w:ascii="Consolas" w:hAnsi="Consolas" w:eastAsia="Consolas" w:cs="Consolas"/>
          <w:b w:val="0"/>
          <w:bCs w:val="0"/>
          <w:i/>
          <w:color w:val="D4D4D4"/>
          <w:kern w:val="0"/>
          <w:sz w:val="16"/>
          <w:szCs w:val="16"/>
          <w:shd w:val="clear" w:fill="1E1E1E"/>
          <w:lang w:val="en-US" w:eastAsia="zh-CN" w:bidi="ar"/>
        </w:rPr>
        <w:t xml:space="preserve">, </w:t>
      </w:r>
      <w:r>
        <w:rPr>
          <w:rFonts w:hint="default" w:ascii="Consolas" w:hAnsi="Consolas" w:eastAsia="Consolas" w:cs="Consolas"/>
          <w:b w:val="0"/>
          <w:bCs w:val="0"/>
          <w:i/>
          <w:color w:val="CE9178"/>
          <w:kern w:val="0"/>
          <w:sz w:val="16"/>
          <w:szCs w:val="16"/>
          <w:shd w:val="clear" w:fill="1E1E1E"/>
          <w:lang w:val="en-US" w:eastAsia="zh-CN" w:bidi="ar"/>
        </w:rPr>
        <w:t>"static/images/squid-like_aavs/Imperial College London_2017_fig5.png"</w:t>
      </w:r>
    </w:p>
    <w:p w14:paraId="64D24BA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w:t>
      </w:r>
    </w:p>
    <w:p w14:paraId="3627652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i/>
          <w:color w:val="D4D4D4"/>
          <w:kern w:val="0"/>
          <w:sz w:val="16"/>
          <w:szCs w:val="16"/>
          <w:shd w:val="clear" w:fill="1E1E1E"/>
          <w:lang w:val="en-US" w:eastAsia="zh-CN" w:bidi="ar"/>
        </w:rPr>
        <w:t>              }</w:t>
      </w:r>
    </w:p>
    <w:p w14:paraId="3B98CFF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901CA1"/>
    <w:rsid w:val="452A50ED"/>
    <w:rsid w:val="60901C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i/>
      <w:kern w:val="0"/>
      <w:sz w:val="24"/>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2025-03-05T10:03:00Z</dcterms:created>
  <dc:creator>real__zyz</dc:creator>
  <cp:lastModifiedBy>real__zyz</cp:lastModifiedBy>
  <dcterms:modified xsi:type="dcterms:W3CDTF">2025-03-05T10:19:41Z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A1EA64F96D1C4F7C94B9F8CA87F16EF9_11</vt:lpwstr>
  </property>
  <property fmtid="{D5CDD505-2E9C-101B-9397-08002B2CF9AE}" pid="4" name="KSOTemplateDocerSaveRecord">
    <vt:lpwstr>eyJoZGlkIjoiYTk5OWRiNGFlMzQ5YmY0ZmZmMDAxZDBjYjNjMWMxNzkiLCJ1c2VySWQiOiIxMDMyNTIzNTQyIn0=</vt:lpwstr>
  </property>
</Properties>
</file>