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4F" w:rsidRDefault="0061264F" w:rsidP="0061264F">
      <w:pPr>
        <w:widowControl/>
        <w:spacing w:line="240" w:lineRule="auto"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«ХХ ғасырдың басындағы Қазақстан»  </w:t>
      </w:r>
    </w:p>
    <w:p w:rsidR="0061264F" w:rsidRDefault="0061264F" w:rsidP="0061264F">
      <w:pPr>
        <w:widowControl/>
        <w:spacing w:after="200" w:line="276" w:lineRule="auto"/>
        <w:contextualSpacing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                      5.</w:t>
      </w:r>
      <w:r>
        <w:rPr>
          <w:lang w:val="kk-KZ"/>
        </w:rPr>
        <w:t xml:space="preserve"> </w:t>
      </w: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Алаш партиясының халықтың қолдауына ие болу себебі неде? 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09"/>
        <w:gridCol w:w="7478"/>
      </w:tblGrid>
      <w:tr w:rsidR="0061264F" w:rsidTr="0061264F"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64F" w:rsidRDefault="0061264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64F" w:rsidRDefault="0061264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ХХ ғасырдың басындағы Қазақстан</w:t>
            </w:r>
          </w:p>
        </w:tc>
      </w:tr>
      <w:tr w:rsidR="0061264F" w:rsidRPr="0061264F" w:rsidTr="0061264F"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64F" w:rsidRDefault="0061264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64F" w:rsidRDefault="0061264F">
            <w:pPr>
              <w:widowControl/>
              <w:spacing w:line="276" w:lineRule="auto"/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>ОМ 1. «Алаш» партиясының ұлттық мемлекеттілікті</w:t>
            </w:r>
          </w:p>
          <w:p w:rsidR="0061264F" w:rsidRDefault="0061264F">
            <w:pPr>
              <w:widowControl/>
              <w:spacing w:line="276" w:lineRule="auto"/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>қалыптастырудағы саясатын талдайды;</w:t>
            </w:r>
          </w:p>
          <w:p w:rsidR="0061264F" w:rsidRDefault="0061264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>ОМ 2. Қазақ ұлттық баспасөзінің дамуына баға береді;</w:t>
            </w:r>
          </w:p>
        </w:tc>
      </w:tr>
      <w:tr w:rsidR="0061264F" w:rsidRPr="0061264F" w:rsidTr="0061264F"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64F" w:rsidRDefault="0061264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64F" w:rsidRDefault="0061264F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61264F" w:rsidRDefault="0061264F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1.Қазақ зиялыларының қоғамдағы рөлі мен қызметін талдай алады;</w:t>
            </w:r>
          </w:p>
          <w:p w:rsidR="0061264F" w:rsidRDefault="0061264F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2.«Алаш» партиясының ұлттық мемлекеттілікті жаңғыртудағы саясатына сипаттама береді;</w:t>
            </w:r>
          </w:p>
          <w:p w:rsidR="0061264F" w:rsidRDefault="0061264F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 xml:space="preserve">3.Ұлттық баспасөздің қоғамдық-саяси сананы оятудағы рөліне бағалай алады; </w:t>
            </w:r>
          </w:p>
          <w:p w:rsidR="0061264F" w:rsidRDefault="0061264F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</w:p>
        </w:tc>
      </w:tr>
      <w:tr w:rsidR="0061264F" w:rsidTr="0061264F"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64F" w:rsidRDefault="0061264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64F" w:rsidRDefault="0061264F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Қолдану, Жоғары деңгей дағдылары</w:t>
            </w:r>
          </w:p>
        </w:tc>
      </w:tr>
      <w:tr w:rsidR="0061264F" w:rsidRPr="0061264F" w:rsidTr="0061264F">
        <w:trPr>
          <w:trHeight w:val="8066"/>
        </w:trPr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64F" w:rsidRDefault="0061264F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1</w:t>
            </w:r>
          </w:p>
          <w:p w:rsidR="0061264F" w:rsidRDefault="0061264F">
            <w:pPr>
              <w:widowControl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Төменде берілген сұрақтарға толық жауап беріңіз? (дереккөздерге сүйеніп )</w:t>
            </w:r>
          </w:p>
          <w:p w:rsidR="0061264F" w:rsidRDefault="0061264F" w:rsidP="0046642B">
            <w:pPr>
              <w:pStyle w:val="a4"/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lang w:val="kk-KZ" w:eastAsia="en-US"/>
              </w:rPr>
            </w:pPr>
            <w:r>
              <w:rPr>
                <w:rFonts w:ascii="Times New Roman" w:hAnsi="Times New Roman"/>
                <w:lang w:val="kk-KZ" w:eastAsia="en-US"/>
              </w:rPr>
              <w:t xml:space="preserve">Газетте не жазылу мүмкін? </w:t>
            </w:r>
          </w:p>
          <w:p w:rsidR="0061264F" w:rsidRDefault="0061264F">
            <w:pPr>
              <w:pStyle w:val="a4"/>
              <w:widowControl w:val="0"/>
              <w:jc w:val="both"/>
              <w:rPr>
                <w:rFonts w:ascii="Times New Roman" w:hAnsi="Times New Roman"/>
                <w:lang w:val="kk-KZ" w:eastAsia="en-US"/>
              </w:rPr>
            </w:pPr>
          </w:p>
          <w:p w:rsidR="0061264F" w:rsidRDefault="0061264F">
            <w:pPr>
              <w:pStyle w:val="a4"/>
              <w:widowControl w:val="0"/>
              <w:jc w:val="both"/>
              <w:rPr>
                <w:rFonts w:ascii="Times New Roman" w:hAnsi="Times New Roman"/>
                <w:lang w:val="kk-KZ" w:eastAsia="en-US"/>
              </w:rPr>
            </w:pPr>
          </w:p>
          <w:p w:rsidR="0061264F" w:rsidRDefault="0061264F">
            <w:pPr>
              <w:pStyle w:val="a4"/>
              <w:widowControl w:val="0"/>
              <w:ind w:left="0"/>
              <w:jc w:val="both"/>
              <w:rPr>
                <w:rFonts w:ascii="Times New Roman" w:hAnsi="Times New Roman"/>
                <w:lang w:val="kk-KZ" w:eastAsia="en-US"/>
              </w:rPr>
            </w:pPr>
          </w:p>
          <w:p w:rsidR="0061264F" w:rsidRDefault="0061264F" w:rsidP="0046642B">
            <w:pPr>
              <w:pStyle w:val="a4"/>
              <w:widowControl w:val="0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lang w:val="kk-KZ" w:eastAsia="en-US"/>
              </w:rPr>
            </w:pPr>
            <w:r>
              <w:rPr>
                <w:rFonts w:ascii="Times New Roman" w:hAnsi="Times New Roman"/>
                <w:lang w:val="kk-KZ" w:eastAsia="en-US"/>
              </w:rPr>
              <w:t xml:space="preserve">Қоғамда қандай рол атқарды? </w:t>
            </w:r>
          </w:p>
          <w:p w:rsidR="0061264F" w:rsidRDefault="0061264F">
            <w:pPr>
              <w:pStyle w:val="a4"/>
              <w:widowControl w:val="0"/>
              <w:jc w:val="both"/>
              <w:rPr>
                <w:rFonts w:ascii="Times New Roman" w:hAnsi="Times New Roman"/>
                <w:lang w:val="kk-KZ" w:eastAsia="en-US"/>
              </w:rPr>
            </w:pPr>
          </w:p>
          <w:p w:rsidR="0061264F" w:rsidRDefault="0061264F">
            <w:pPr>
              <w:pStyle w:val="a4"/>
              <w:widowControl w:val="0"/>
              <w:jc w:val="both"/>
              <w:rPr>
                <w:rFonts w:ascii="Times New Roman" w:hAnsi="Times New Roman"/>
                <w:lang w:val="kk-KZ" w:eastAsia="en-US"/>
              </w:rPr>
            </w:pPr>
          </w:p>
          <w:p w:rsidR="0061264F" w:rsidRDefault="0061264F">
            <w:pPr>
              <w:pStyle w:val="a4"/>
              <w:widowControl w:val="0"/>
              <w:jc w:val="both"/>
              <w:rPr>
                <w:rFonts w:ascii="Times New Roman" w:hAnsi="Times New Roman"/>
                <w:lang w:val="kk-KZ" w:eastAsia="en-US"/>
              </w:rPr>
            </w:pPr>
          </w:p>
          <w:p w:rsidR="0061264F" w:rsidRDefault="0061264F" w:rsidP="0046642B">
            <w:pPr>
              <w:pStyle w:val="a4"/>
              <w:widowControl w:val="0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lang w:val="kk-KZ" w:eastAsia="en-US"/>
              </w:rPr>
            </w:pPr>
            <w:r>
              <w:rPr>
                <w:rFonts w:ascii="Times New Roman" w:hAnsi="Times New Roman"/>
                <w:lang w:val="kk-KZ" w:eastAsia="en-US"/>
              </w:rPr>
              <w:t xml:space="preserve">Газеттің шығуына кімдер атсалысты? </w:t>
            </w:r>
          </w:p>
          <w:p w:rsidR="0061264F" w:rsidRDefault="0061264F">
            <w:pPr>
              <w:pStyle w:val="a4"/>
              <w:widowControl w:val="0"/>
              <w:jc w:val="both"/>
              <w:rPr>
                <w:rFonts w:ascii="Times New Roman" w:hAnsi="Times New Roman"/>
                <w:lang w:val="kk-KZ" w:eastAsia="en-US"/>
              </w:rPr>
            </w:pPr>
          </w:p>
          <w:p w:rsidR="0061264F" w:rsidRDefault="0061264F">
            <w:pPr>
              <w:pStyle w:val="a4"/>
              <w:widowControl w:val="0"/>
              <w:ind w:left="0"/>
              <w:jc w:val="both"/>
              <w:rPr>
                <w:rFonts w:ascii="Times New Roman" w:hAnsi="Times New Roman"/>
                <w:lang w:val="kk-KZ" w:eastAsia="en-US"/>
              </w:rPr>
            </w:pPr>
          </w:p>
          <w:p w:rsidR="0061264F" w:rsidRDefault="0061264F">
            <w:pPr>
              <w:pStyle w:val="a4"/>
              <w:widowControl w:val="0"/>
              <w:jc w:val="both"/>
              <w:rPr>
                <w:rFonts w:ascii="Times New Roman" w:hAnsi="Times New Roman"/>
                <w:lang w:val="kk-KZ" w:eastAsia="en-US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-23495</wp:posOffset>
                  </wp:positionH>
                  <wp:positionV relativeFrom="margin">
                    <wp:posOffset>622300</wp:posOffset>
                  </wp:positionV>
                  <wp:extent cx="2655570" cy="1604645"/>
                  <wp:effectExtent l="0" t="0" r="0" b="0"/>
                  <wp:wrapSquare wrapText="bothSides"/>
                  <wp:docPr id="1" name="Рисунок 1" descr="Картинки по запросу Қазақ газе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 descr="Картинки по запросу Қазақ газе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1604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264F" w:rsidRDefault="0061264F" w:rsidP="0046642B">
            <w:pPr>
              <w:pStyle w:val="a4"/>
              <w:widowControl w:val="0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lang w:val="kk-KZ" w:eastAsia="en-US"/>
              </w:rPr>
            </w:pPr>
            <w:r>
              <w:rPr>
                <w:rFonts w:ascii="Times New Roman" w:hAnsi="Times New Roman"/>
                <w:lang w:val="kk-KZ" w:eastAsia="en-US"/>
              </w:rPr>
              <w:t>Газеттің қандай айырмашылығы бар? т.б.</w:t>
            </w:r>
          </w:p>
          <w:p w:rsidR="0061264F" w:rsidRDefault="0061264F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61264F" w:rsidRDefault="0061264F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 xml:space="preserve"> </w:t>
            </w:r>
          </w:p>
          <w:p w:rsidR="0061264F" w:rsidRDefault="0061264F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2</w:t>
            </w:r>
          </w:p>
          <w:p w:rsidR="0061264F" w:rsidRDefault="0061264F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pacing w:val="10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kk-KZ"/>
              </w:rPr>
              <w:t xml:space="preserve">«Қазақ» газетінде жарияланған «Алаш» партиясының бағдарламасын оқып, партияның ерекшелігін анықтап, ұлттық мемлекеттілікті жаңғыртудағы  саясатын талдап, </w:t>
            </w:r>
            <w:r>
              <w:rPr>
                <w:rFonts w:ascii="Times New Roman" w:hAnsi="Times New Roman"/>
                <w:color w:val="000000"/>
                <w:spacing w:val="10"/>
                <w:sz w:val="24"/>
                <w:lang w:val="kk-KZ"/>
              </w:rPr>
              <w:t>5R маңыздылық кестесіне толтыру.</w:t>
            </w:r>
          </w:p>
          <w:p w:rsidR="0061264F" w:rsidRDefault="0061264F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8"/>
              <w:gridCol w:w="4247"/>
              <w:gridCol w:w="4394"/>
            </w:tblGrid>
            <w:tr w:rsidR="0061264F">
              <w:tc>
                <w:tcPr>
                  <w:tcW w:w="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  <w:t>№</w:t>
                  </w:r>
                </w:p>
              </w:tc>
              <w:tc>
                <w:tcPr>
                  <w:tcW w:w="4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10"/>
                      <w:sz w:val="24"/>
                      <w:lang w:val="kk-KZ"/>
                    </w:rPr>
                    <w:t>Тапсырма</w:t>
                  </w:r>
                </w:p>
              </w:tc>
              <w:tc>
                <w:tcPr>
                  <w:tcW w:w="4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pacing w:val="10"/>
                      <w:sz w:val="24"/>
                      <w:lang w:val="kk-KZ"/>
                    </w:rPr>
                    <w:t>Жауабы</w:t>
                  </w:r>
                </w:p>
              </w:tc>
            </w:tr>
            <w:tr w:rsidR="0061264F">
              <w:tc>
                <w:tcPr>
                  <w:tcW w:w="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  <w:t>1</w:t>
                  </w:r>
                </w:p>
              </w:tc>
              <w:tc>
                <w:tcPr>
                  <w:tcW w:w="4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b/>
                      <w:bCs/>
                      <w:color w:val="000000"/>
                      <w:spacing w:val="1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  <w:t>Есте қалатыны</w:t>
                  </w:r>
                </w:p>
              </w:tc>
              <w:tc>
                <w:tcPr>
                  <w:tcW w:w="4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</w:pPr>
                </w:p>
              </w:tc>
            </w:tr>
            <w:tr w:rsidR="0061264F">
              <w:tc>
                <w:tcPr>
                  <w:tcW w:w="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  <w:t>2</w:t>
                  </w:r>
                </w:p>
              </w:tc>
              <w:tc>
                <w:tcPr>
                  <w:tcW w:w="4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  <w:t>Нәтижесі</w:t>
                  </w:r>
                </w:p>
              </w:tc>
              <w:tc>
                <w:tcPr>
                  <w:tcW w:w="4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</w:pPr>
                </w:p>
              </w:tc>
            </w:tr>
            <w:tr w:rsidR="0061264F">
              <w:tc>
                <w:tcPr>
                  <w:tcW w:w="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  <w:t>3</w:t>
                  </w:r>
                </w:p>
              </w:tc>
              <w:tc>
                <w:tcPr>
                  <w:tcW w:w="4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b/>
                      <w:bCs/>
                      <w:color w:val="000000"/>
                      <w:spacing w:val="1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  <w:t>Айрықша мәнділігі</w:t>
                  </w:r>
                </w:p>
              </w:tc>
              <w:tc>
                <w:tcPr>
                  <w:tcW w:w="4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</w:pPr>
                </w:p>
              </w:tc>
            </w:tr>
            <w:tr w:rsidR="0061264F">
              <w:tc>
                <w:tcPr>
                  <w:tcW w:w="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  <w:t>4</w:t>
                  </w:r>
                </w:p>
              </w:tc>
              <w:tc>
                <w:tcPr>
                  <w:tcW w:w="4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pacing w:val="10"/>
                      <w:sz w:val="24"/>
                      <w:lang w:val="kk-KZ"/>
                    </w:rPr>
                    <w:t>Жаңғырығы</w:t>
                  </w:r>
                </w:p>
              </w:tc>
              <w:tc>
                <w:tcPr>
                  <w:tcW w:w="4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</w:pPr>
                </w:p>
              </w:tc>
            </w:tr>
            <w:tr w:rsidR="0061264F" w:rsidRPr="0061264F">
              <w:tc>
                <w:tcPr>
                  <w:tcW w:w="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  <w:t>5</w:t>
                  </w:r>
                </w:p>
              </w:tc>
              <w:tc>
                <w:tcPr>
                  <w:tcW w:w="4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b/>
                      <w:bCs/>
                      <w:color w:val="000000"/>
                      <w:spacing w:val="10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  <w:t>Айқындайтын\басқа да қырларды түсінуге жол ашатындығы</w:t>
                  </w:r>
                </w:p>
              </w:tc>
              <w:tc>
                <w:tcPr>
                  <w:tcW w:w="4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64F" w:rsidRDefault="0061264F">
                  <w:pPr>
                    <w:spacing w:line="240" w:lineRule="auto"/>
                    <w:jc w:val="both"/>
                    <w:rPr>
                      <w:rFonts w:ascii="Times New Roman" w:hAnsi="Times New Roman"/>
                      <w:color w:val="000000"/>
                      <w:spacing w:val="10"/>
                      <w:sz w:val="24"/>
                      <w:lang w:val="kk-KZ"/>
                    </w:rPr>
                  </w:pPr>
                </w:p>
              </w:tc>
            </w:tr>
          </w:tbl>
          <w:p w:rsidR="0061264F" w:rsidRDefault="0061264F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noProof/>
                <w:lang w:val="kk-KZ" w:eastAsia="ru-RU"/>
              </w:rPr>
            </w:pPr>
          </w:p>
        </w:tc>
      </w:tr>
      <w:tr w:rsidR="0061264F" w:rsidRPr="0061264F" w:rsidTr="0061264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64F" w:rsidRDefault="0061264F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Дескриптор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64F" w:rsidRDefault="0061264F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 xml:space="preserve"> Білім алушы</w:t>
            </w:r>
          </w:p>
          <w:p w:rsidR="0061264F" w:rsidRDefault="0061264F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lang w:val="kk-KZ"/>
              </w:rPr>
              <w:t xml:space="preserve"> *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Қазақ зиялыларының қоғамдағы рөлі мен қызметін талдай алады;</w:t>
            </w:r>
          </w:p>
          <w:p w:rsidR="0061264F" w:rsidRDefault="0061264F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*«Алаш» партиясының ұлттық мемлекеттілікті жаңғыртудағы саясатына сипаттама береді;</w:t>
            </w:r>
          </w:p>
          <w:p w:rsidR="0061264F" w:rsidRDefault="0061264F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*Ұлттық баспасөздің қоғамдық-саяси сананы оятудағы рөлін бағалай алады;</w:t>
            </w:r>
          </w:p>
        </w:tc>
      </w:tr>
    </w:tbl>
    <w:p w:rsidR="00907533" w:rsidRPr="0061264F" w:rsidRDefault="00907533">
      <w:pPr>
        <w:rPr>
          <w:lang w:val="kk-KZ"/>
        </w:rPr>
      </w:pPr>
      <w:bookmarkStart w:id="0" w:name="_GoBack"/>
      <w:bookmarkEnd w:id="0"/>
    </w:p>
    <w:sectPr w:rsidR="00907533" w:rsidRPr="0061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2C05"/>
    <w:multiLevelType w:val="hybridMultilevel"/>
    <w:tmpl w:val="C8E22316"/>
    <w:lvl w:ilvl="0" w:tplc="0419000D">
      <w:start w:val="1"/>
      <w:numFmt w:val="bullet"/>
      <w:lvlText w:val=""/>
      <w:lvlJc w:val="left"/>
      <w:pPr>
        <w:ind w:left="497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1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8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85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92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00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737" w:hanging="360"/>
      </w:pPr>
      <w:rPr>
        <w:rFonts w:ascii="Wingdings" w:hAnsi="Wingdings" w:hint="default"/>
      </w:rPr>
    </w:lvl>
  </w:abstractNum>
  <w:abstractNum w:abstractNumId="1">
    <w:nsid w:val="5CD35F89"/>
    <w:multiLevelType w:val="hybridMultilevel"/>
    <w:tmpl w:val="A38A7D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27"/>
    <w:rsid w:val="0061264F"/>
    <w:rsid w:val="00907533"/>
    <w:rsid w:val="00F3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64F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61264F"/>
    <w:rPr>
      <w:rFonts w:ascii="Arial" w:eastAsia="Times New Roman" w:hAnsi="Arial" w:cs="Arial"/>
      <w:lang w:val="en-GB" w:eastAsia="en-GB"/>
    </w:rPr>
  </w:style>
  <w:style w:type="paragraph" w:styleId="a4">
    <w:name w:val="List Paragraph"/>
    <w:basedOn w:val="a"/>
    <w:link w:val="a3"/>
    <w:uiPriority w:val="34"/>
    <w:qFormat/>
    <w:rsid w:val="0061264F"/>
    <w:pPr>
      <w:widowControl/>
      <w:spacing w:line="240" w:lineRule="auto"/>
      <w:ind w:left="720"/>
      <w:contextualSpacing/>
    </w:pPr>
    <w:rPr>
      <w:rFonts w:cs="Arial"/>
      <w:szCs w:val="22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64F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61264F"/>
    <w:rPr>
      <w:rFonts w:ascii="Arial" w:eastAsia="Times New Roman" w:hAnsi="Arial" w:cs="Arial"/>
      <w:lang w:val="en-GB" w:eastAsia="en-GB"/>
    </w:rPr>
  </w:style>
  <w:style w:type="paragraph" w:styleId="a4">
    <w:name w:val="List Paragraph"/>
    <w:basedOn w:val="a"/>
    <w:link w:val="a3"/>
    <w:uiPriority w:val="34"/>
    <w:qFormat/>
    <w:rsid w:val="0061264F"/>
    <w:pPr>
      <w:widowControl/>
      <w:spacing w:line="240" w:lineRule="auto"/>
      <w:ind w:left="720"/>
      <w:contextualSpacing/>
    </w:pPr>
    <w:rPr>
      <w:rFonts w:cs="Arial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1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2</cp:revision>
  <dcterms:created xsi:type="dcterms:W3CDTF">2019-05-05T03:16:00Z</dcterms:created>
  <dcterms:modified xsi:type="dcterms:W3CDTF">2019-05-05T03:16:00Z</dcterms:modified>
</cp:coreProperties>
</file>