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ABC" w:rsidRDefault="00CE4ABC" w:rsidP="00CE4ABC">
      <w:pPr>
        <w:widowControl/>
        <w:spacing w:line="240" w:lineRule="auto"/>
        <w:rPr>
          <w:rFonts w:ascii="Times New Roman" w:hAnsi="Times New Roman"/>
          <w:b/>
          <w:sz w:val="24"/>
          <w:szCs w:val="28"/>
          <w:lang w:val="kk-KZ" w:eastAsia="ru-RU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 xml:space="preserve">                                      «Қазақстанда кеңестік жүйенің орнығуы»    </w:t>
      </w:r>
    </w:p>
    <w:p w:rsidR="00CE4ABC" w:rsidRDefault="00CE4ABC" w:rsidP="00CE4ABC">
      <w:pPr>
        <w:widowControl/>
        <w:numPr>
          <w:ilvl w:val="0"/>
          <w:numId w:val="1"/>
        </w:numPr>
        <w:spacing w:after="200" w:line="276" w:lineRule="auto"/>
        <w:contextualSpacing/>
        <w:jc w:val="center"/>
        <w:rPr>
          <w:rFonts w:ascii="Times New Roman" w:hAnsi="Times New Roman"/>
          <w:b/>
          <w:sz w:val="24"/>
          <w:szCs w:val="28"/>
          <w:lang w:val="kk-KZ" w:eastAsia="ru-RU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>Қазақ Кеңестік автономиясы құрылуының тарихи маңызы неде?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32"/>
        <w:gridCol w:w="336"/>
        <w:gridCol w:w="5403"/>
      </w:tblGrid>
      <w:tr w:rsidR="00CE4ABC" w:rsidTr="00CE4ABC">
        <w:tc>
          <w:tcPr>
            <w:tcW w:w="3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ABC" w:rsidRDefault="00CE4ABC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lang w:val="kk-KZ" w:eastAsia="ru-RU"/>
              </w:rPr>
              <w:t>Бөлімше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ABC" w:rsidRDefault="00CE4ABC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 xml:space="preserve">«Қазақстанда кеңестік жүйенің орнығуы»  </w:t>
            </w:r>
          </w:p>
        </w:tc>
      </w:tr>
      <w:tr w:rsidR="00CE4ABC" w:rsidTr="00CE4ABC">
        <w:tc>
          <w:tcPr>
            <w:tcW w:w="3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ABC" w:rsidRDefault="00CE4ABC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Оқу мақсаты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ABC" w:rsidRDefault="00CE4ABC">
            <w:pPr>
              <w:widowControl/>
              <w:spacing w:line="240" w:lineRule="auto"/>
              <w:jc w:val="both"/>
              <w:rPr>
                <w:rFonts w:ascii="Times New Roman" w:eastAsia="Calibri" w:hAnsi="Times New Roman"/>
                <w:szCs w:val="22"/>
                <w:lang w:val="kk-KZ"/>
              </w:rPr>
            </w:pPr>
            <w:r>
              <w:rPr>
                <w:rFonts w:ascii="Times New Roman" w:eastAsia="Calibri" w:hAnsi="Times New Roman"/>
                <w:sz w:val="24"/>
                <w:lang w:val="kk-KZ"/>
              </w:rPr>
              <w:t xml:space="preserve">ОМ 1.  </w:t>
            </w:r>
            <w:r>
              <w:rPr>
                <w:rFonts w:ascii="Times New Roman" w:eastAsia="Calibri" w:hAnsi="Times New Roman"/>
                <w:szCs w:val="22"/>
                <w:lang w:val="kk-KZ"/>
              </w:rPr>
              <w:t>Қазақстандағы ұлттық автономиялардың құрылу</w:t>
            </w:r>
          </w:p>
          <w:p w:rsidR="00CE4ABC" w:rsidRDefault="00CE4ABC">
            <w:pPr>
              <w:widowControl/>
              <w:spacing w:line="240" w:lineRule="auto"/>
              <w:jc w:val="both"/>
              <w:rPr>
                <w:rFonts w:ascii="Times New Roman" w:eastAsia="Calibri" w:hAnsi="Times New Roman"/>
                <w:szCs w:val="22"/>
                <w:lang w:val="kk-KZ"/>
              </w:rPr>
            </w:pPr>
            <w:r>
              <w:rPr>
                <w:rFonts w:ascii="Times New Roman" w:eastAsia="Calibri" w:hAnsi="Times New Roman"/>
                <w:szCs w:val="22"/>
                <w:lang w:val="kk-KZ"/>
              </w:rPr>
              <w:t>Маңыздылығын түсінеді</w:t>
            </w:r>
            <w:r>
              <w:rPr>
                <w:rFonts w:ascii="Times New Roman" w:eastAsia="Consolas" w:hAnsi="Times New Roman"/>
                <w:color w:val="000000"/>
                <w:sz w:val="24"/>
                <w:lang w:val="kk-KZ" w:eastAsia="ru-RU"/>
              </w:rPr>
              <w:t>;</w:t>
            </w:r>
          </w:p>
          <w:p w:rsidR="00CE4ABC" w:rsidRDefault="00CE4ABC">
            <w:pPr>
              <w:widowControl/>
              <w:spacing w:line="240" w:lineRule="auto"/>
              <w:jc w:val="both"/>
              <w:rPr>
                <w:rFonts w:ascii="Times New Roman" w:eastAsia="Calibri" w:hAnsi="Times New Roman"/>
                <w:szCs w:val="22"/>
                <w:lang w:val="kk-KZ"/>
              </w:rPr>
            </w:pPr>
            <w:r>
              <w:rPr>
                <w:rFonts w:ascii="Times New Roman" w:eastAsia="Calibri" w:hAnsi="Times New Roman"/>
                <w:sz w:val="24"/>
                <w:lang w:val="kk-KZ"/>
              </w:rPr>
              <w:t xml:space="preserve">ОМ 2. </w:t>
            </w:r>
            <w:r>
              <w:rPr>
                <w:rFonts w:ascii="Times New Roman" w:eastAsia="Calibri" w:hAnsi="Times New Roman"/>
                <w:szCs w:val="22"/>
                <w:lang w:val="kk-KZ"/>
              </w:rPr>
              <w:t>автономия, республика  ұғымдарының мағынасын түсіндіреді</w:t>
            </w:r>
            <w:r>
              <w:rPr>
                <w:rFonts w:ascii="Times New Roman" w:eastAsia="Consolas" w:hAnsi="Times New Roman"/>
                <w:color w:val="000000"/>
                <w:sz w:val="24"/>
                <w:lang w:val="kk-KZ"/>
              </w:rPr>
              <w:t>;</w:t>
            </w:r>
          </w:p>
        </w:tc>
      </w:tr>
      <w:tr w:rsidR="00CE4ABC" w:rsidRPr="00CE4ABC" w:rsidTr="00CE4ABC">
        <w:trPr>
          <w:trHeight w:val="1709"/>
        </w:trPr>
        <w:tc>
          <w:tcPr>
            <w:tcW w:w="3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ABC" w:rsidRDefault="00CE4ABC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Бағалау критерийі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ABC" w:rsidRDefault="00CE4ABC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>Білім алушы</w:t>
            </w:r>
          </w:p>
          <w:p w:rsidR="00CE4ABC" w:rsidRDefault="00CE4ABC" w:rsidP="0046642B">
            <w:pPr>
              <w:widowControl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бір немесе бірнеше деректерге сүйену арқылы, өз ой-пікірін білдіреді</w:t>
            </w:r>
          </w:p>
          <w:p w:rsidR="00CE4ABC" w:rsidRDefault="00CE4ABC" w:rsidP="0046642B">
            <w:pPr>
              <w:widowControl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тарихи оқиғалардың, себептерін, нәтижелері мен маңыздылығын тұжырымдайды</w:t>
            </w:r>
          </w:p>
        </w:tc>
      </w:tr>
      <w:tr w:rsidR="00CE4ABC" w:rsidRPr="00CE4ABC" w:rsidTr="00CE4ABC">
        <w:tc>
          <w:tcPr>
            <w:tcW w:w="3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ABC" w:rsidRDefault="00CE4ABC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Ойлау дағдыларының деңгейі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ABC" w:rsidRDefault="00CE4ABC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Білу  және  түсіну, Қолдану, Жоғары деңгей дағдылары</w:t>
            </w:r>
          </w:p>
        </w:tc>
      </w:tr>
      <w:tr w:rsidR="00CE4ABC" w:rsidTr="00CE4ABC">
        <w:trPr>
          <w:trHeight w:val="1124"/>
        </w:trPr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ABC" w:rsidRDefault="00CE4ABC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1.Келесі берілген сөздерді сәйкесінше мәтіндегі бос орындарға қойып шық</w:t>
            </w:r>
          </w:p>
          <w:p w:rsidR="00CE4ABC" w:rsidRDefault="00CE4ABC">
            <w:pPr>
              <w:widowControl/>
              <w:spacing w:line="276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1919 жылы 10 шiлдеде «Қырғыз (Қазақ) өлкесiн ....... жөніндегі революциялық Комитет (Қазревком)» құрылды. Қазревкомның .......  болып С. Пестковский тағайындалды.  Қазревком 1919 жылдың шiлдесiнен 1920 жылғы қазан аралығында ҚазАКСР-i құрылғанға дейін  15 ай қызмет еттi.</w:t>
            </w:r>
          </w:p>
          <w:p w:rsidR="00CE4ABC" w:rsidRDefault="00CE4ABC">
            <w:pPr>
              <w:widowControl/>
              <w:spacing w:line="276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 xml:space="preserve">1920 жылы 26 тамызда Кеңес өкіметі  – Бүкілресейлік атқару комитеті мен РКФСР Халық Комиссарлар Комитеті – РКФСР-дiң құрамында, астанасы Орынбор қаласында болатын «Қырғыз (Қазақ) ....... Кеңестiк Социалистiк Республикасын құру туралы»...... жариялады. Декрет Қазақстан ........ анықтады.  Қазақ АКСР-iндегi басқару органдары – депутаттардың .........  Кеңестерi, Орталық Атқару Комитеті  мен Халық Комиссарлары Кеңесi болатынын белгiледi. Әскери iстердi басқару үшiн Қазақ ........ Комиссариаты ұйымдастырылды. </w:t>
            </w:r>
          </w:p>
          <w:p w:rsidR="00CE4ABC" w:rsidRDefault="00CE4ABC">
            <w:pPr>
              <w:widowControl/>
              <w:spacing w:line="276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1920 жылы 4–12 қазан аралығында Орынборда  Қазақ АКСР-i Кеңестерiнiң ..........съезi болып өттiСъезд өлкесінiң жоғарғы органдары – республиканың Орталық Атқару Комитетi мен Халық Комиссарлары Кеңесiн  ...... . Съезде «Қазақ АКСР-i еңбекшiлерi құқықтарының ........» қабылданды. Ол Қазақстан еңбекшiлерi үшiн саяси құқықтарды бекiттi. Декларация республика еңбекшiлерiнiң құқықтарын бекiткен........ ретiнде қолданылды.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85"/>
              <w:gridCol w:w="1984"/>
              <w:gridCol w:w="2268"/>
              <w:gridCol w:w="2835"/>
            </w:tblGrid>
            <w:tr w:rsidR="00CE4ABC" w:rsidRPr="00CE4ABC">
              <w:tc>
                <w:tcPr>
                  <w:tcW w:w="1985" w:type="dxa"/>
                  <w:tcBorders>
                    <w:top w:val="single" w:sz="6" w:space="0" w:color="000000"/>
                    <w:left w:val="single" w:sz="4" w:space="0" w:color="auto"/>
                    <w:bottom w:val="single" w:sz="12" w:space="0" w:color="000000"/>
                    <w:right w:val="single" w:sz="12" w:space="0" w:color="000000"/>
                  </w:tcBorders>
                  <w:hideMark/>
                </w:tcPr>
                <w:p w:rsidR="00CE4ABC" w:rsidRDefault="00CE4ABC">
                  <w:pPr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kk-KZ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lang w:val="kk-KZ"/>
                    </w:rPr>
                    <w:t xml:space="preserve">а) </w:t>
                  </w:r>
                  <w:r>
                    <w:rPr>
                      <w:rFonts w:ascii="Times New Roman" w:hAnsi="Times New Roman"/>
                      <w:lang w:val="kk-KZ"/>
                    </w:rPr>
                    <w:t>төрағасы</w:t>
                  </w:r>
                </w:p>
              </w:tc>
              <w:tc>
                <w:tcPr>
                  <w:tcW w:w="1984" w:type="dxa"/>
                  <w:tcBorders>
                    <w:top w:val="single" w:sz="6" w:space="0" w:color="000000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hideMark/>
                </w:tcPr>
                <w:p w:rsidR="00CE4ABC" w:rsidRDefault="00CE4ABC">
                  <w:pPr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в)</w:t>
                  </w:r>
                  <w:r>
                    <w:rPr>
                      <w:rFonts w:ascii="Times New Roman" w:hAnsi="Times New Roman"/>
                      <w:iCs/>
                      <w:lang w:val="kk-KZ"/>
                    </w:rPr>
                    <w:t>басқару</w:t>
                  </w:r>
                </w:p>
              </w:tc>
              <w:tc>
                <w:tcPr>
                  <w:tcW w:w="2268" w:type="dxa"/>
                  <w:tcBorders>
                    <w:top w:val="single" w:sz="6" w:space="0" w:color="000000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hideMark/>
                </w:tcPr>
                <w:p w:rsidR="00CE4ABC" w:rsidRDefault="00CE4ABC">
                  <w:pPr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с)</w:t>
                  </w:r>
                  <w:r>
                    <w:rPr>
                      <w:rFonts w:ascii="Times New Roman" w:hAnsi="Times New Roman"/>
                      <w:lang w:val="kk-KZ"/>
                    </w:rPr>
                    <w:t>Декрет</w:t>
                  </w:r>
                </w:p>
              </w:tc>
              <w:tc>
                <w:tcPr>
                  <w:tcW w:w="2835" w:type="dxa"/>
                  <w:tcBorders>
                    <w:top w:val="single" w:sz="6" w:space="0" w:color="000000"/>
                    <w:left w:val="single" w:sz="4" w:space="0" w:color="auto"/>
                    <w:bottom w:val="single" w:sz="12" w:space="0" w:color="000000"/>
                    <w:right w:val="single" w:sz="4" w:space="0" w:color="auto"/>
                  </w:tcBorders>
                  <w:hideMark/>
                </w:tcPr>
                <w:p w:rsidR="00CE4ABC" w:rsidRDefault="00CE4ABC">
                  <w:pPr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д)</w:t>
                  </w:r>
                  <w:r>
                    <w:rPr>
                      <w:rFonts w:ascii="Times New Roman" w:hAnsi="Times New Roman"/>
                      <w:lang w:val="kk-KZ"/>
                    </w:rPr>
                    <w:t>декларациясы</w:t>
                  </w:r>
                </w:p>
              </w:tc>
            </w:tr>
            <w:tr w:rsidR="00CE4ABC" w:rsidRPr="00CE4ABC"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000000"/>
                    <w:right w:val="single" w:sz="12" w:space="0" w:color="000000"/>
                  </w:tcBorders>
                  <w:shd w:val="pct25" w:color="808000" w:fill="FFFFFF"/>
                  <w:hideMark/>
                </w:tcPr>
                <w:p w:rsidR="00CE4ABC" w:rsidRDefault="00CE4ABC">
                  <w:pPr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 xml:space="preserve">е) </w:t>
                  </w:r>
                  <w:r>
                    <w:rPr>
                      <w:rFonts w:ascii="Times New Roman" w:hAnsi="Times New Roman"/>
                      <w:lang w:val="kk-KZ"/>
                    </w:rPr>
                    <w:t>сайлады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000000"/>
                    <w:right w:val="single" w:sz="4" w:space="0" w:color="auto"/>
                  </w:tcBorders>
                  <w:shd w:val="pct25" w:color="808000" w:fill="FFFFFF"/>
                  <w:hideMark/>
                </w:tcPr>
                <w:p w:rsidR="00CE4ABC" w:rsidRDefault="00CE4ABC">
                  <w:pPr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 xml:space="preserve">ж) </w:t>
                  </w:r>
                  <w:r>
                    <w:rPr>
                      <w:rFonts w:ascii="Times New Roman" w:hAnsi="Times New Roman"/>
                      <w:lang w:val="kk-KZ"/>
                    </w:rPr>
                    <w:t>Әскери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000000"/>
                    <w:right w:val="single" w:sz="4" w:space="0" w:color="auto"/>
                  </w:tcBorders>
                  <w:shd w:val="pct25" w:color="808000" w:fill="FFFFFF"/>
                  <w:hideMark/>
                </w:tcPr>
                <w:p w:rsidR="00CE4ABC" w:rsidRDefault="00CE4ABC">
                  <w:pPr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 xml:space="preserve">к) </w:t>
                  </w:r>
                  <w:r>
                    <w:rPr>
                      <w:rFonts w:ascii="Times New Roman" w:hAnsi="Times New Roman"/>
                      <w:lang w:val="kk-KZ"/>
                    </w:rPr>
                    <w:t>Автономиялы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000000"/>
                    <w:right w:val="single" w:sz="4" w:space="0" w:color="auto"/>
                  </w:tcBorders>
                  <w:shd w:val="pct25" w:color="808000" w:fill="FFFFFF"/>
                  <w:hideMark/>
                </w:tcPr>
                <w:p w:rsidR="00CE4ABC" w:rsidRDefault="00CE4ABC">
                  <w:pPr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 xml:space="preserve">м) </w:t>
                  </w:r>
                  <w:r>
                    <w:rPr>
                      <w:rFonts w:ascii="Times New Roman" w:hAnsi="Times New Roman"/>
                      <w:lang w:val="kk-KZ"/>
                    </w:rPr>
                    <w:t>аумағын</w:t>
                  </w:r>
                </w:p>
              </w:tc>
            </w:tr>
            <w:tr w:rsidR="00CE4ABC" w:rsidRPr="00CE4ABC"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000000"/>
                  </w:tcBorders>
                  <w:hideMark/>
                </w:tcPr>
                <w:p w:rsidR="00CE4ABC" w:rsidRDefault="00CE4ABC">
                  <w:pPr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 xml:space="preserve">и) </w:t>
                  </w:r>
                  <w:r>
                    <w:rPr>
                      <w:rFonts w:ascii="Times New Roman" w:hAnsi="Times New Roman"/>
                      <w:lang w:val="kk-KZ"/>
                    </w:rPr>
                    <w:t>Құрылтай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4ABC" w:rsidRDefault="00CE4ABC">
                  <w:pPr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п )</w:t>
                  </w:r>
                  <w:r>
                    <w:rPr>
                      <w:rFonts w:ascii="Times New Roman" w:hAnsi="Times New Roman"/>
                      <w:lang w:val="kk-KZ"/>
                    </w:rPr>
                    <w:t>жергiлiктi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E4ABC" w:rsidRDefault="00CE4ABC">
                  <w:pPr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т)</w:t>
                  </w:r>
                  <w:r>
                    <w:rPr>
                      <w:rFonts w:ascii="Times New Roman" w:hAnsi="Times New Roman"/>
                      <w:lang w:val="kk-KZ"/>
                    </w:rPr>
                    <w:t>конституция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E4ABC" w:rsidRDefault="00CE4ABC">
                  <w:pPr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kk-KZ"/>
                    </w:rPr>
                  </w:pPr>
                </w:p>
              </w:tc>
            </w:tr>
          </w:tbl>
          <w:p w:rsidR="00CE4ABC" w:rsidRDefault="00CE4ABC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2. Ой салу мен алмасу</w:t>
            </w:r>
          </w:p>
          <w:p w:rsidR="00CE4ABC" w:rsidRDefault="00CE4ABC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Мәтіндегі негізгі үш ойды айқындап жазыңыз.</w:t>
            </w:r>
          </w:p>
          <w:p w:rsidR="00CE4ABC" w:rsidRDefault="00CE4ABC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CE4ABC" w:rsidTr="00CE4ABC"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ABC" w:rsidRDefault="00CE4ABC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Дескриптор</w:t>
            </w:r>
          </w:p>
        </w:tc>
        <w:tc>
          <w:tcPr>
            <w:tcW w:w="66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4ABC" w:rsidRDefault="00CE4ABC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 xml:space="preserve"> Білім алушы</w:t>
            </w:r>
          </w:p>
          <w:p w:rsidR="00CE4ABC" w:rsidRDefault="00CE4ABC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1.</w:t>
            </w: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Қоқан автономиясы мен Алаш Орда үкіметінің ортақ  мәнін біледі;</w:t>
            </w:r>
          </w:p>
          <w:p w:rsidR="00CE4ABC" w:rsidRDefault="00CE4ABC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2.Өз жазба жұмысында дереккөздерді пайдалана отырып  тиісті сөзтіркестерді жазып шығады. (кесте</w:t>
            </w:r>
            <w:r>
              <w:rPr>
                <w:rFonts w:ascii="Times New Roman" w:hAnsi="Times New Roman"/>
                <w:vanish/>
                <w:sz w:val="24"/>
                <w:szCs w:val="22"/>
                <w:lang w:val="kk-KZ" w:eastAsia="ru-RU"/>
              </w:rPr>
              <w:t xml:space="preserve">иеестердіа отырып  тиісті мА ҮЙРЕТУ АРҚЫЛЫ ЗЕРТТЕУ ЖҮРГІЗУГЕ ДАҒДЫЛАНДЫРУ ЖОЛДАРЫ. </w:t>
            </w: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)</w:t>
            </w:r>
          </w:p>
          <w:p w:rsidR="00CE4ABC" w:rsidRDefault="00CE4ABC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 xml:space="preserve">3.Талдауда кем дегенде үш әсерін жазып шығады; </w:t>
            </w:r>
          </w:p>
        </w:tc>
      </w:tr>
    </w:tbl>
    <w:p w:rsidR="00907533" w:rsidRDefault="00907533">
      <w:bookmarkStart w:id="0" w:name="_GoBack"/>
      <w:bookmarkEnd w:id="0"/>
    </w:p>
    <w:sectPr w:rsidR="00907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749"/>
    <w:multiLevelType w:val="hybridMultilevel"/>
    <w:tmpl w:val="35E879E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A0AA7"/>
    <w:multiLevelType w:val="hybridMultilevel"/>
    <w:tmpl w:val="73C4B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55A"/>
    <w:rsid w:val="0055255A"/>
    <w:rsid w:val="00907533"/>
    <w:rsid w:val="00C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ABC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ABC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2449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Куланова Фариза Акимжанкызы</dc:creator>
  <cp:keywords/>
  <dc:description/>
  <cp:lastModifiedBy>Куланова Фариза Акимжанкызы</cp:lastModifiedBy>
  <cp:revision>2</cp:revision>
  <dcterms:created xsi:type="dcterms:W3CDTF">2019-05-05T03:28:00Z</dcterms:created>
  <dcterms:modified xsi:type="dcterms:W3CDTF">2019-05-05T03:28:00Z</dcterms:modified>
</cp:coreProperties>
</file>