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99C" w:rsidRDefault="00DD799C" w:rsidP="00DD799C">
      <w:pPr>
        <w:shd w:val="clear" w:color="auto" w:fill="FFFFFF"/>
        <w:tabs>
          <w:tab w:val="left" w:pos="1985"/>
          <w:tab w:val="left" w:pos="6096"/>
        </w:tabs>
        <w:spacing w:line="240" w:lineRule="auto"/>
        <w:rPr>
          <w:rFonts w:ascii="Times New Roman" w:eastAsia="Calibri" w:hAnsi="Times New Roman"/>
          <w:b/>
          <w:sz w:val="24"/>
          <w:lang w:val="kk-KZ"/>
        </w:rPr>
      </w:pPr>
    </w:p>
    <w:p w:rsidR="00DD799C" w:rsidRPr="007D2F1A" w:rsidRDefault="00DD799C" w:rsidP="00DD799C">
      <w:pPr>
        <w:widowControl/>
        <w:spacing w:line="240" w:lineRule="auto"/>
        <w:rPr>
          <w:rFonts w:ascii="Times New Roman" w:hAnsi="Times New Roman"/>
          <w:b/>
          <w:sz w:val="24"/>
          <w:szCs w:val="28"/>
          <w:lang w:val="kk-KZ" w:eastAsia="ru-RU"/>
        </w:rPr>
      </w:pPr>
      <w:r>
        <w:rPr>
          <w:rFonts w:ascii="Times New Roman" w:hAnsi="Times New Roman"/>
          <w:b/>
          <w:sz w:val="24"/>
          <w:szCs w:val="28"/>
          <w:lang w:val="kk-KZ" w:eastAsia="ru-RU"/>
        </w:rPr>
        <w:t xml:space="preserve">                                    </w:t>
      </w:r>
      <w:r w:rsidRPr="007D2F1A">
        <w:rPr>
          <w:rFonts w:ascii="Times New Roman" w:hAnsi="Times New Roman"/>
          <w:b/>
          <w:sz w:val="24"/>
          <w:szCs w:val="28"/>
          <w:lang w:val="kk-KZ" w:eastAsia="ru-RU"/>
        </w:rPr>
        <w:t>«</w:t>
      </w:r>
      <w:r w:rsidRPr="00D03130">
        <w:rPr>
          <w:rFonts w:ascii="Times New Roman" w:eastAsia="MS Minngs" w:hAnsi="Times New Roman"/>
          <w:b/>
          <w:sz w:val="24"/>
          <w:lang w:val="kk-KZ"/>
        </w:rPr>
        <w:t>Кеңестік Қазақстанның мәдениеті: білім мен ғылым</w:t>
      </w:r>
      <w:r w:rsidRPr="007D2F1A">
        <w:rPr>
          <w:rFonts w:ascii="Times New Roman" w:hAnsi="Times New Roman"/>
          <w:b/>
          <w:sz w:val="24"/>
          <w:szCs w:val="28"/>
          <w:lang w:val="kk-KZ" w:eastAsia="ru-RU"/>
        </w:rPr>
        <w:t xml:space="preserve">»    </w:t>
      </w:r>
    </w:p>
    <w:p w:rsidR="00DD799C" w:rsidRPr="007D2F1A" w:rsidRDefault="00DD799C" w:rsidP="00DD799C">
      <w:pPr>
        <w:widowControl/>
        <w:numPr>
          <w:ilvl w:val="0"/>
          <w:numId w:val="1"/>
        </w:numPr>
        <w:spacing w:after="200" w:line="276" w:lineRule="auto"/>
        <w:contextualSpacing/>
        <w:jc w:val="center"/>
        <w:rPr>
          <w:rFonts w:ascii="Times New Roman" w:hAnsi="Times New Roman"/>
          <w:b/>
          <w:sz w:val="24"/>
          <w:szCs w:val="28"/>
          <w:lang w:val="kk-KZ" w:eastAsia="ru-RU"/>
        </w:rPr>
      </w:pPr>
      <w:r w:rsidRPr="00AE38EB">
        <w:rPr>
          <w:rFonts w:ascii="Times New Roman" w:hAnsi="Times New Roman"/>
          <w:b/>
          <w:sz w:val="24"/>
          <w:szCs w:val="28"/>
          <w:lang w:val="kk-KZ" w:eastAsia="ru-RU"/>
        </w:rPr>
        <w:t>А.Байтұрсынов – ұлттық жазудың реформаторы (Қазақ тілі, орыс және қазақ сыныптары)</w:t>
      </w:r>
      <w:r w:rsidRPr="009E5F40">
        <w:rPr>
          <w:rFonts w:ascii="Times New Roman" w:hAnsi="Times New Roman"/>
          <w:b/>
          <w:sz w:val="24"/>
          <w:szCs w:val="28"/>
          <w:lang w:val="kk-KZ"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36"/>
      </w:tblGrid>
      <w:tr w:rsidR="00DD799C" w:rsidRPr="00B44B64" w:rsidTr="0046642B">
        <w:tc>
          <w:tcPr>
            <w:tcW w:w="2235" w:type="dxa"/>
            <w:shd w:val="clear" w:color="auto" w:fill="auto"/>
          </w:tcPr>
          <w:p w:rsidR="00DD799C" w:rsidRPr="007D2F1A" w:rsidRDefault="00DD799C" w:rsidP="0046642B">
            <w:pPr>
              <w:widowControl/>
              <w:spacing w:line="276" w:lineRule="auto"/>
              <w:rPr>
                <w:rFonts w:ascii="Times New Roman" w:hAnsi="Times New Roman"/>
                <w:sz w:val="24"/>
                <w:szCs w:val="22"/>
                <w:lang w:val="kk-KZ" w:eastAsia="ru-RU"/>
              </w:rPr>
            </w:pPr>
            <w:r w:rsidRPr="007D2F1A">
              <w:rPr>
                <w:rFonts w:ascii="Times New Roman" w:hAnsi="Times New Roman"/>
                <w:b/>
                <w:sz w:val="24"/>
                <w:szCs w:val="28"/>
                <w:lang w:val="kk-KZ" w:eastAsia="ru-RU"/>
              </w:rPr>
              <w:t>Бөлімше</w:t>
            </w:r>
          </w:p>
        </w:tc>
        <w:tc>
          <w:tcPr>
            <w:tcW w:w="7336" w:type="dxa"/>
            <w:shd w:val="clear" w:color="auto" w:fill="auto"/>
          </w:tcPr>
          <w:p w:rsidR="00DD799C" w:rsidRPr="007D2F1A" w:rsidRDefault="00DD799C" w:rsidP="0046642B">
            <w:pPr>
              <w:widowControl/>
              <w:spacing w:line="276" w:lineRule="auto"/>
              <w:rPr>
                <w:rFonts w:ascii="Times New Roman" w:hAnsi="Times New Roman"/>
                <w:sz w:val="24"/>
                <w:szCs w:val="22"/>
                <w:lang w:val="kk-KZ" w:eastAsia="ru-RU"/>
              </w:rPr>
            </w:pPr>
            <w:r w:rsidRPr="007D2F1A">
              <w:rPr>
                <w:rFonts w:ascii="Times New Roman" w:hAnsi="Times New Roman"/>
                <w:sz w:val="24"/>
                <w:szCs w:val="28"/>
                <w:lang w:val="kk-KZ" w:eastAsia="ru-RU"/>
              </w:rPr>
              <w:t>«</w:t>
            </w:r>
            <w:r w:rsidRPr="00B44B64">
              <w:rPr>
                <w:rFonts w:ascii="Times New Roman" w:eastAsia="MS Minngs" w:hAnsi="Times New Roman"/>
                <w:sz w:val="24"/>
                <w:lang w:val="kk-KZ"/>
              </w:rPr>
              <w:t>Кеңестік Қазақстанның мәдениеті: білім мен ғылым</w:t>
            </w:r>
            <w:r w:rsidRPr="007D2F1A">
              <w:rPr>
                <w:rFonts w:ascii="Times New Roman" w:hAnsi="Times New Roman"/>
                <w:sz w:val="24"/>
                <w:szCs w:val="28"/>
                <w:lang w:val="kk-KZ" w:eastAsia="ru-RU"/>
              </w:rPr>
              <w:t xml:space="preserve">»  </w:t>
            </w:r>
          </w:p>
        </w:tc>
      </w:tr>
      <w:tr w:rsidR="00DD799C" w:rsidRPr="007D2F1A" w:rsidTr="0046642B">
        <w:tc>
          <w:tcPr>
            <w:tcW w:w="2235" w:type="dxa"/>
            <w:shd w:val="clear" w:color="auto" w:fill="auto"/>
          </w:tcPr>
          <w:p w:rsidR="00DD799C" w:rsidRPr="007D2F1A" w:rsidRDefault="00DD799C" w:rsidP="0046642B">
            <w:pPr>
              <w:widowControl/>
              <w:spacing w:line="276" w:lineRule="auto"/>
              <w:rPr>
                <w:rFonts w:ascii="Times New Roman" w:hAnsi="Times New Roman"/>
                <w:sz w:val="24"/>
                <w:szCs w:val="22"/>
                <w:lang w:val="kk-KZ" w:eastAsia="ru-RU"/>
              </w:rPr>
            </w:pPr>
            <w:r w:rsidRPr="007D2F1A">
              <w:rPr>
                <w:rFonts w:ascii="Times New Roman" w:hAnsi="Times New Roman"/>
                <w:b/>
                <w:bCs/>
                <w:sz w:val="24"/>
                <w:szCs w:val="22"/>
                <w:lang w:val="kk-KZ" w:eastAsia="ru-RU"/>
              </w:rPr>
              <w:t>Оқу мақсаты</w:t>
            </w:r>
          </w:p>
        </w:tc>
        <w:tc>
          <w:tcPr>
            <w:tcW w:w="7336" w:type="dxa"/>
            <w:shd w:val="clear" w:color="auto" w:fill="auto"/>
          </w:tcPr>
          <w:p w:rsidR="00DD799C" w:rsidRPr="00AE38EB" w:rsidRDefault="00DD799C" w:rsidP="0046642B">
            <w:pPr>
              <w:widowControl/>
              <w:spacing w:line="240" w:lineRule="auto"/>
              <w:jc w:val="both"/>
              <w:rPr>
                <w:rFonts w:ascii="Times New Roman" w:eastAsia="Calibri" w:hAnsi="Times New Roman"/>
                <w:sz w:val="24"/>
                <w:lang w:val="kk-KZ"/>
              </w:rPr>
            </w:pPr>
            <w:r w:rsidRPr="00AE38EB">
              <w:rPr>
                <w:rFonts w:ascii="Times New Roman" w:hAnsi="Times New Roman"/>
                <w:sz w:val="24"/>
                <w:lang w:val="kk-KZ" w:eastAsia="ru-RU"/>
              </w:rPr>
              <w:t>ОМ 1.</w:t>
            </w:r>
            <w:r w:rsidRPr="00AE38EB">
              <w:rPr>
                <w:rFonts w:ascii="Times New Roman" w:eastAsia="Calibri" w:hAnsi="Times New Roman"/>
                <w:szCs w:val="22"/>
                <w:lang w:val="kk-KZ"/>
              </w:rPr>
              <w:t xml:space="preserve"> </w:t>
            </w:r>
            <w:r w:rsidRPr="00AE38EB">
              <w:rPr>
                <w:rFonts w:ascii="Times New Roman" w:eastAsia="Calibri" w:hAnsi="Times New Roman"/>
                <w:sz w:val="24"/>
                <w:lang w:val="kk-KZ"/>
              </w:rPr>
              <w:t>А. Байтұрсынов – қазақ тіл білімінің негізін салушы, қоғам қайраткері ретінде таниды.</w:t>
            </w:r>
          </w:p>
          <w:p w:rsidR="00DD799C" w:rsidRPr="007D2F1A" w:rsidRDefault="00DD799C" w:rsidP="0046642B">
            <w:pPr>
              <w:widowControl/>
              <w:spacing w:line="240" w:lineRule="auto"/>
              <w:jc w:val="both"/>
              <w:rPr>
                <w:rFonts w:ascii="Times New Roman" w:eastAsia="Calibri" w:hAnsi="Times New Roman"/>
                <w:szCs w:val="22"/>
                <w:lang w:val="kk-KZ"/>
              </w:rPr>
            </w:pPr>
            <w:r w:rsidRPr="00AE38EB">
              <w:rPr>
                <w:rFonts w:ascii="Times New Roman" w:hAnsi="Times New Roman"/>
                <w:sz w:val="24"/>
                <w:lang w:val="kk-KZ" w:eastAsia="ru-RU"/>
              </w:rPr>
              <w:t xml:space="preserve">ОМ 2. </w:t>
            </w:r>
            <w:r w:rsidRPr="00AE38EB">
              <w:rPr>
                <w:rFonts w:ascii="Times New Roman" w:eastAsia="Calibri" w:hAnsi="Times New Roman"/>
                <w:sz w:val="24"/>
                <w:lang w:val="kk-KZ"/>
              </w:rPr>
              <w:t>кеңес дәуіріндегі қазақ тілі ахуалының нашарлау себептері мен салдарларын талдайды</w:t>
            </w:r>
          </w:p>
        </w:tc>
      </w:tr>
      <w:tr w:rsidR="00DD799C" w:rsidRPr="007D2F1A" w:rsidTr="0046642B">
        <w:trPr>
          <w:trHeight w:val="1513"/>
        </w:trPr>
        <w:tc>
          <w:tcPr>
            <w:tcW w:w="2235" w:type="dxa"/>
            <w:shd w:val="clear" w:color="auto" w:fill="auto"/>
          </w:tcPr>
          <w:p w:rsidR="00DD799C" w:rsidRPr="007D2F1A" w:rsidRDefault="00DD799C" w:rsidP="0046642B">
            <w:pPr>
              <w:widowControl/>
              <w:spacing w:line="276" w:lineRule="auto"/>
              <w:rPr>
                <w:rFonts w:ascii="Times New Roman" w:hAnsi="Times New Roman"/>
                <w:sz w:val="24"/>
                <w:szCs w:val="22"/>
                <w:lang w:val="kk-KZ" w:eastAsia="ru-RU"/>
              </w:rPr>
            </w:pPr>
            <w:r w:rsidRPr="007D2F1A">
              <w:rPr>
                <w:rFonts w:ascii="Times New Roman" w:hAnsi="Times New Roman"/>
                <w:b/>
                <w:bCs/>
                <w:sz w:val="24"/>
                <w:szCs w:val="22"/>
                <w:lang w:val="kk-KZ" w:eastAsia="ru-RU"/>
              </w:rPr>
              <w:t>Бағалау критерийі</w:t>
            </w:r>
          </w:p>
        </w:tc>
        <w:tc>
          <w:tcPr>
            <w:tcW w:w="7336" w:type="dxa"/>
            <w:shd w:val="clear" w:color="auto" w:fill="auto"/>
          </w:tcPr>
          <w:p w:rsidR="00DD799C" w:rsidRPr="007D2F1A" w:rsidRDefault="00DD799C" w:rsidP="0046642B">
            <w:pPr>
              <w:widowControl/>
              <w:spacing w:line="276" w:lineRule="auto"/>
              <w:rPr>
                <w:rFonts w:ascii="Times New Roman" w:hAnsi="Times New Roman"/>
                <w:i/>
                <w:sz w:val="24"/>
                <w:szCs w:val="22"/>
                <w:lang w:val="kk-KZ" w:eastAsia="ru-RU"/>
              </w:rPr>
            </w:pPr>
            <w:r w:rsidRPr="007D2F1A">
              <w:rPr>
                <w:rFonts w:ascii="Times New Roman" w:hAnsi="Times New Roman"/>
                <w:i/>
                <w:sz w:val="24"/>
                <w:szCs w:val="22"/>
                <w:lang w:val="kk-KZ" w:eastAsia="ru-RU"/>
              </w:rPr>
              <w:t>Білім алушы</w:t>
            </w:r>
          </w:p>
          <w:p w:rsidR="00DD799C" w:rsidRDefault="00DD799C" w:rsidP="0046642B">
            <w:pPr>
              <w:widowControl/>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-мәтінмен жұмыс жасау барысында дәйектермен нақты жұмыс жасай алады:</w:t>
            </w:r>
          </w:p>
          <w:p w:rsidR="00DD799C" w:rsidRPr="007D2F1A" w:rsidRDefault="00DD799C" w:rsidP="0046642B">
            <w:pPr>
              <w:widowControl/>
              <w:spacing w:line="240" w:lineRule="auto"/>
              <w:jc w:val="both"/>
              <w:rPr>
                <w:rFonts w:ascii="Times New Roman" w:hAnsi="Times New Roman"/>
                <w:sz w:val="24"/>
                <w:szCs w:val="28"/>
                <w:lang w:val="kk-KZ" w:eastAsia="ru-RU"/>
              </w:rPr>
            </w:pPr>
            <w:r>
              <w:rPr>
                <w:rFonts w:ascii="Times New Roman" w:hAnsi="Times New Roman"/>
                <w:sz w:val="24"/>
                <w:szCs w:val="28"/>
                <w:lang w:val="kk-KZ" w:eastAsia="ru-RU"/>
              </w:rPr>
              <w:t>-латын әліпбиіне өту жайлы өз пікірлерін ашық түрде жеткізе алады;</w:t>
            </w:r>
          </w:p>
        </w:tc>
      </w:tr>
      <w:tr w:rsidR="00DD799C" w:rsidRPr="007D2F1A" w:rsidTr="0046642B">
        <w:tc>
          <w:tcPr>
            <w:tcW w:w="2235" w:type="dxa"/>
            <w:shd w:val="clear" w:color="auto" w:fill="auto"/>
          </w:tcPr>
          <w:p w:rsidR="00DD799C" w:rsidRPr="007D2F1A" w:rsidRDefault="00DD799C" w:rsidP="0046642B">
            <w:pPr>
              <w:widowControl/>
              <w:spacing w:line="276" w:lineRule="auto"/>
              <w:rPr>
                <w:rFonts w:ascii="Times New Roman" w:hAnsi="Times New Roman"/>
                <w:sz w:val="24"/>
                <w:szCs w:val="22"/>
                <w:lang w:val="kk-KZ" w:eastAsia="ru-RU"/>
              </w:rPr>
            </w:pPr>
            <w:r w:rsidRPr="007D2F1A">
              <w:rPr>
                <w:rFonts w:ascii="Times New Roman" w:hAnsi="Times New Roman"/>
                <w:b/>
                <w:sz w:val="24"/>
                <w:szCs w:val="22"/>
                <w:lang w:val="kk-KZ" w:eastAsia="ru-RU"/>
              </w:rPr>
              <w:t>Ойлау дағдыларының деңгейі</w:t>
            </w:r>
          </w:p>
        </w:tc>
        <w:tc>
          <w:tcPr>
            <w:tcW w:w="7336" w:type="dxa"/>
            <w:shd w:val="clear" w:color="auto" w:fill="auto"/>
          </w:tcPr>
          <w:p w:rsidR="00DD799C" w:rsidRPr="007D2F1A" w:rsidRDefault="00DD799C" w:rsidP="0046642B">
            <w:pPr>
              <w:widowControl/>
              <w:spacing w:line="276" w:lineRule="auto"/>
              <w:rPr>
                <w:rFonts w:ascii="Times New Roman" w:hAnsi="Times New Roman"/>
                <w:sz w:val="24"/>
                <w:szCs w:val="22"/>
                <w:lang w:val="kk-KZ" w:eastAsia="ru-RU"/>
              </w:rPr>
            </w:pPr>
            <w:r w:rsidRPr="007D2F1A">
              <w:rPr>
                <w:rFonts w:ascii="Times New Roman" w:hAnsi="Times New Roman"/>
                <w:sz w:val="24"/>
                <w:szCs w:val="22"/>
                <w:lang w:val="kk-KZ" w:eastAsia="ru-RU"/>
              </w:rPr>
              <w:t>Білу  және  түсіну, Қолдану, Жоғары деңгей дағдылары</w:t>
            </w:r>
          </w:p>
        </w:tc>
      </w:tr>
    </w:tbl>
    <w:p w:rsidR="00DD799C" w:rsidRPr="009416B5" w:rsidRDefault="00DD799C" w:rsidP="00DD799C">
      <w:pPr>
        <w:spacing w:line="240" w:lineRule="auto"/>
        <w:jc w:val="both"/>
        <w:rPr>
          <w:rFonts w:ascii="Times New Roman" w:eastAsia="Calibri" w:hAnsi="Times New Roman"/>
          <w:b/>
          <w:lang w:val="kk-KZ"/>
        </w:rPr>
      </w:pPr>
      <w:r w:rsidRPr="00292B3E">
        <w:rPr>
          <w:rFonts w:ascii="Times New Roman" w:eastAsia="Calibri" w:hAnsi="Times New Roman"/>
          <w:b/>
          <w:sz w:val="24"/>
          <w:lang w:val="kk-KZ"/>
        </w:rPr>
        <w:t>Тапсырма 1.</w:t>
      </w:r>
      <w:r w:rsidRPr="009416B5">
        <w:rPr>
          <w:rFonts w:ascii="Times New Roman" w:eastAsia="Calibri" w:hAnsi="Times New Roman"/>
          <w:lang w:val="kk-KZ"/>
        </w:rPr>
        <w:t xml:space="preserve"> </w:t>
      </w:r>
      <w:r>
        <w:rPr>
          <w:rFonts w:ascii="Times New Roman" w:eastAsia="Calibri" w:hAnsi="Times New Roman"/>
          <w:b/>
          <w:lang w:val="kk-KZ"/>
        </w:rPr>
        <w:t>Берілген мәтіннен</w:t>
      </w:r>
      <w:r w:rsidRPr="009416B5">
        <w:rPr>
          <w:rFonts w:ascii="Times New Roman" w:eastAsia="Calibri" w:hAnsi="Times New Roman"/>
          <w:b/>
          <w:lang w:val="kk-KZ"/>
        </w:rPr>
        <w:t xml:space="preserve"> А.Байтұрсыновты қазақ жазуының р</w:t>
      </w:r>
      <w:r>
        <w:rPr>
          <w:rFonts w:ascii="Times New Roman" w:eastAsia="Calibri" w:hAnsi="Times New Roman"/>
          <w:b/>
          <w:lang w:val="kk-KZ"/>
        </w:rPr>
        <w:t>еформаторы екендігін дәлелдейтін дйектер келтір</w:t>
      </w:r>
    </w:p>
    <w:p w:rsidR="00DD799C" w:rsidRDefault="00DD799C" w:rsidP="00DD799C">
      <w:pPr>
        <w:shd w:val="clear" w:color="auto" w:fill="FFFFFF"/>
        <w:tabs>
          <w:tab w:val="left" w:pos="1985"/>
          <w:tab w:val="left" w:pos="6096"/>
        </w:tabs>
        <w:spacing w:line="240" w:lineRule="auto"/>
        <w:jc w:val="both"/>
        <w:rPr>
          <w:rFonts w:ascii="Times New Roman" w:eastAsia="Calibri" w:hAnsi="Times New Roman"/>
          <w:b/>
          <w:sz w:val="24"/>
          <w:lang w:val="kk-KZ"/>
        </w:rPr>
      </w:pPr>
    </w:p>
    <w:p w:rsidR="00DD799C" w:rsidRDefault="00DD799C" w:rsidP="00DD799C">
      <w:pPr>
        <w:shd w:val="clear" w:color="auto" w:fill="FFFFFF"/>
        <w:tabs>
          <w:tab w:val="left" w:pos="1985"/>
          <w:tab w:val="left" w:pos="6096"/>
        </w:tabs>
        <w:spacing w:line="240" w:lineRule="auto"/>
        <w:ind w:left="360"/>
        <w:jc w:val="both"/>
        <w:rPr>
          <w:rFonts w:ascii="Times New Roman" w:eastAsia="Calibri" w:hAnsi="Times New Roman"/>
          <w:b/>
          <w:sz w:val="24"/>
          <w:lang w:val="kk-KZ"/>
        </w:rPr>
      </w:pPr>
      <w:r>
        <w:rPr>
          <w:rFonts w:ascii="Times New Roman" w:eastAsia="Calibri" w:hAnsi="Times New Roman"/>
          <w:b/>
          <w:sz w:val="24"/>
          <w:lang w:val="kk-KZ"/>
        </w:rPr>
        <w:t>1.</w:t>
      </w:r>
    </w:p>
    <w:p w:rsidR="00DD799C" w:rsidRDefault="00DD799C" w:rsidP="00DD799C">
      <w:pPr>
        <w:shd w:val="clear" w:color="auto" w:fill="FFFFFF"/>
        <w:tabs>
          <w:tab w:val="left" w:pos="1985"/>
          <w:tab w:val="left" w:pos="6096"/>
        </w:tabs>
        <w:spacing w:line="240" w:lineRule="auto"/>
        <w:ind w:left="360"/>
        <w:jc w:val="both"/>
        <w:rPr>
          <w:rFonts w:ascii="Times New Roman" w:eastAsia="Calibri" w:hAnsi="Times New Roman"/>
          <w:b/>
          <w:sz w:val="24"/>
          <w:lang w:val="kk-KZ"/>
        </w:rPr>
      </w:pPr>
      <w:r>
        <w:rPr>
          <w:rFonts w:ascii="Times New Roman" w:eastAsia="Calibri" w:hAnsi="Times New Roman"/>
          <w:b/>
          <w:sz w:val="24"/>
          <w:lang w:val="kk-KZ"/>
        </w:rPr>
        <w:t>2.</w:t>
      </w:r>
    </w:p>
    <w:p w:rsidR="00DD799C" w:rsidRDefault="00DD799C" w:rsidP="00DD799C">
      <w:pPr>
        <w:shd w:val="clear" w:color="auto" w:fill="FFFFFF"/>
        <w:tabs>
          <w:tab w:val="left" w:pos="1985"/>
          <w:tab w:val="left" w:pos="6096"/>
        </w:tabs>
        <w:spacing w:line="240" w:lineRule="auto"/>
        <w:ind w:left="360"/>
        <w:jc w:val="both"/>
        <w:rPr>
          <w:rFonts w:ascii="Times New Roman" w:eastAsia="Calibri" w:hAnsi="Times New Roman"/>
          <w:b/>
          <w:sz w:val="24"/>
          <w:lang w:val="kk-KZ"/>
        </w:rPr>
      </w:pPr>
      <w:r>
        <w:rPr>
          <w:rFonts w:ascii="Times New Roman" w:eastAsia="Calibri" w:hAnsi="Times New Roman"/>
          <w:b/>
          <w:sz w:val="24"/>
          <w:lang w:val="kk-KZ"/>
        </w:rPr>
        <w:t>3.</w:t>
      </w:r>
    </w:p>
    <w:p w:rsidR="00DD799C" w:rsidRDefault="00DD799C" w:rsidP="00DD799C">
      <w:pPr>
        <w:shd w:val="clear" w:color="auto" w:fill="FFFFFF"/>
        <w:tabs>
          <w:tab w:val="left" w:pos="1985"/>
          <w:tab w:val="left" w:pos="6096"/>
        </w:tabs>
        <w:spacing w:line="240" w:lineRule="auto"/>
        <w:ind w:left="360"/>
        <w:jc w:val="both"/>
        <w:rPr>
          <w:rFonts w:ascii="Times New Roman" w:eastAsia="Calibri" w:hAnsi="Times New Roman"/>
          <w:b/>
          <w:sz w:val="24"/>
          <w:lang w:val="kk-KZ"/>
        </w:rPr>
      </w:pPr>
      <w:r>
        <w:rPr>
          <w:rFonts w:ascii="Times New Roman" w:eastAsia="Calibri" w:hAnsi="Times New Roman"/>
          <w:b/>
          <w:sz w:val="24"/>
          <w:lang w:val="kk-KZ"/>
        </w:rPr>
        <w:t>4.</w:t>
      </w:r>
    </w:p>
    <w:p w:rsidR="00DD799C" w:rsidRDefault="00DD799C" w:rsidP="00DD799C">
      <w:pPr>
        <w:shd w:val="clear" w:color="auto" w:fill="FFFFFF"/>
        <w:tabs>
          <w:tab w:val="left" w:pos="1985"/>
          <w:tab w:val="left" w:pos="6096"/>
        </w:tabs>
        <w:spacing w:line="240" w:lineRule="auto"/>
        <w:ind w:left="360"/>
        <w:jc w:val="both"/>
        <w:rPr>
          <w:rFonts w:ascii="Times New Roman" w:eastAsia="Calibri" w:hAnsi="Times New Roman"/>
          <w:b/>
          <w:sz w:val="24"/>
          <w:lang w:val="kk-KZ"/>
        </w:rPr>
      </w:pPr>
      <w:r>
        <w:rPr>
          <w:rFonts w:ascii="Times New Roman" w:eastAsia="Calibri" w:hAnsi="Times New Roman"/>
          <w:b/>
          <w:sz w:val="24"/>
          <w:lang w:val="kk-KZ"/>
        </w:rPr>
        <w:t>5.</w:t>
      </w:r>
    </w:p>
    <w:p w:rsidR="00DD799C" w:rsidRDefault="00DD799C" w:rsidP="00DD799C">
      <w:pPr>
        <w:shd w:val="clear" w:color="auto" w:fill="FFFFFF"/>
        <w:tabs>
          <w:tab w:val="left" w:pos="1985"/>
          <w:tab w:val="left" w:pos="6096"/>
        </w:tabs>
        <w:spacing w:line="240" w:lineRule="auto"/>
        <w:ind w:left="360"/>
        <w:jc w:val="both"/>
        <w:rPr>
          <w:rFonts w:ascii="Times New Roman" w:eastAsia="Calibri" w:hAnsi="Times New Roman"/>
          <w:b/>
          <w:sz w:val="24"/>
          <w:lang w:val="kk-KZ"/>
        </w:rPr>
      </w:pPr>
      <w:r>
        <w:rPr>
          <w:rFonts w:ascii="Times New Roman" w:eastAsia="Calibri" w:hAnsi="Times New Roman"/>
          <w:b/>
          <w:sz w:val="24"/>
          <w:lang w:val="kk-KZ"/>
        </w:rPr>
        <w:t>6.</w:t>
      </w:r>
    </w:p>
    <w:p w:rsidR="00DD799C" w:rsidRPr="00156572" w:rsidRDefault="00DD799C" w:rsidP="00DD799C">
      <w:pPr>
        <w:shd w:val="clear" w:color="auto" w:fill="FFFFFF"/>
        <w:tabs>
          <w:tab w:val="left" w:pos="1985"/>
          <w:tab w:val="left" w:pos="6096"/>
        </w:tabs>
        <w:spacing w:line="240" w:lineRule="auto"/>
        <w:ind w:left="360"/>
        <w:jc w:val="both"/>
        <w:rPr>
          <w:rFonts w:ascii="Times New Roman" w:eastAsia="Calibri" w:hAnsi="Times New Roman"/>
          <w:b/>
          <w:sz w:val="24"/>
          <w:lang w:val="kk-KZ"/>
        </w:rPr>
      </w:pPr>
      <w:r>
        <w:rPr>
          <w:rFonts w:ascii="Times New Roman" w:eastAsia="Calibri" w:hAnsi="Times New Roman"/>
          <w:b/>
          <w:sz w:val="24"/>
          <w:lang w:val="kk-KZ"/>
        </w:rPr>
        <w:t>7.</w:t>
      </w:r>
    </w:p>
    <w:p w:rsidR="00DD799C" w:rsidRPr="00156572" w:rsidRDefault="00DD799C" w:rsidP="00DD799C">
      <w:pPr>
        <w:shd w:val="clear" w:color="auto" w:fill="FFFFFF"/>
        <w:spacing w:line="240" w:lineRule="auto"/>
        <w:jc w:val="both"/>
        <w:rPr>
          <w:rFonts w:ascii="Times New Roman" w:hAnsi="Times New Roman"/>
          <w:color w:val="222222"/>
          <w:sz w:val="24"/>
          <w:lang w:val="kk-KZ" w:eastAsia="ru-RU"/>
        </w:rPr>
      </w:pPr>
      <w:r w:rsidRPr="00156572">
        <w:rPr>
          <w:rFonts w:ascii="Times New Roman" w:hAnsi="Times New Roman"/>
          <w:color w:val="222222"/>
          <w:sz w:val="24"/>
          <w:lang w:val="kk-KZ" w:eastAsia="ru-RU"/>
        </w:rPr>
        <w:t xml:space="preserve">           Ахмет Байтұрсынұлы қазақ әліппесі мен қазақ тілі оқулықтарын жазуды 1910 жылдардан бастап қолға алады. Онымен қоса қазақ графикасын жасауға кіріседі. Қазақ графикасының негізіне қазақтың мәдени дүниесінде көп ғасырлық дәстүрі бар, өзге түркі халықтарды да пайдаланып отырғандықтан, туыстық, жақындық сипаты бар араб таңбаларын алады. Оны қазақ фонетикасына икемдейді, ол үшін қазақ дыбыстары жоқ таңбаларды алфавиттен шығарады, арабша таңбасы жоқ дыбыстарына таңба қосады, қазақ тілінің жуанды - жіңішкелі үндестік заңына сай жазуға ыңғайлы дәйекші белгі жасайды. Сөйтіп, 24 таңбадан тұратын өзі «қазақ жазуы» деп, өзгелер «Байтұрсынов жазуы» деп атаған қазақтың ұлттық графикасын түзеді. Одан осы жазуды үйрететін әліппе жазады. Сөйтіп, оқу- ағарту идеясына сол кезіндегі интелегенциясы жаппай мойын бұрды. Әрбір зиялы азамат халқына қара танытып, сауатын ашуды, ол әрекетті «Әліппе» құралдарын жазудан бастауды мақсат етті. Сол 1911-1912 жылдары жасалып, Уфа, Орынбор қалаларының баспаханаларында жарық көрген. Ахмет Байтұрсынұлының </w:t>
      </w:r>
      <w:hyperlink r:id="rId6" w:anchor="cite_note-10" w:history="1">
        <w:r w:rsidRPr="00156572">
          <w:rPr>
            <w:rFonts w:ascii="Times New Roman" w:hAnsi="Times New Roman"/>
            <w:color w:val="0B0080"/>
            <w:sz w:val="24"/>
            <w:vertAlign w:val="superscript"/>
            <w:lang w:val="kk-KZ" w:eastAsia="ru-RU"/>
          </w:rPr>
          <w:t>[10]</w:t>
        </w:r>
      </w:hyperlink>
      <w:r w:rsidRPr="00156572">
        <w:rPr>
          <w:rFonts w:ascii="Times New Roman" w:hAnsi="Times New Roman"/>
          <w:color w:val="222222"/>
          <w:sz w:val="24"/>
          <w:lang w:val="kk-KZ" w:eastAsia="ru-RU"/>
        </w:rPr>
        <w:t xml:space="preserve"> әліппесі «Оқу құралы» деген атпен 1912-1925 жылдары арасында 7 рет қайта басылып, оқыту ісінде ұзақ әрі кең пайдаланылды. 1926 жылы ғалым «Әліп-бидің» жаңа түрін жазды. Ахмет Байтұрсынұлының қазақ тілінің табиғатын, құрылымын танып-танытудағы қызметі енді мектепте қазақ тілін пән ретінде үйрететін оқулықтар жазумен ұласады. Осы тұста оның атақты «Тіл – құрал» атты үш бөлімнен тұратын, үш шағын кітап болып жарияланған оқулықтар жазылды. «Тіл-құрал» тек мектеп оқулықтарының басы емес, қазақ тілін ана тілімізде танудың басы болды, қазіргі қазақ тілі атты ғылым саласының, іргетасы болып қаланды. Жалпы қазақ тіл білімін қалыптастырып, зерттеп, танып-білу тарихымызда Ахмет Байтұрсынұлының «Оқу құралы» мен «Тіл құралдарының» орны айрықша. Қазақ тіл білімінің ана тіліміздегі іргетас қалаудағы Ахметтің тағы бір зор еңбегі - ғылымының осы саласының терминдерін жасауы. Ғалым қазақ тілі </w:t>
      </w:r>
      <w:r w:rsidRPr="00156572">
        <w:rPr>
          <w:rFonts w:ascii="Times New Roman" w:hAnsi="Times New Roman"/>
          <w:color w:val="222222"/>
          <w:sz w:val="24"/>
          <w:lang w:val="kk-KZ" w:eastAsia="ru-RU"/>
        </w:rPr>
        <w:lastRenderedPageBreak/>
        <w:t>грамматикасына қатысты категориялардың әрқайсысына қазақша атау ұсынды. Осы күні қолданылып жүрген зат есім, сын есім, етістік, есімдік, одағай, үстеу, шылау, бастауыш, баяндауыш, жай сөйлем, құрмалас сөйлем, қаратпа сөз деген сияқты сан алуан лингвистикалық атаулардың баршасы Ахмет Байтұрсынұлынікі. Бұлар не бұрынғы қарапайым сөздің мағынасын жанғырту арқылы, не жаңа тұлғадағы сөз жасау арқылы дүниеге келген соны сөздер, сәтті шыққан атаулар екенің олардың күні бүгінге дейін қолданылып келе жатқандығы.</w:t>
      </w:r>
    </w:p>
    <w:p w:rsidR="00DD799C" w:rsidRPr="00F14194" w:rsidRDefault="00DD799C" w:rsidP="00DD799C">
      <w:pPr>
        <w:shd w:val="clear" w:color="auto" w:fill="FFFFFF"/>
        <w:spacing w:line="240" w:lineRule="auto"/>
        <w:jc w:val="both"/>
        <w:rPr>
          <w:rFonts w:ascii="Times New Roman" w:hAnsi="Times New Roman"/>
          <w:color w:val="222222"/>
          <w:sz w:val="24"/>
          <w:lang w:val="kk-KZ" w:eastAsia="ru-RU"/>
        </w:rPr>
      </w:pPr>
      <w:r w:rsidRPr="00F14194">
        <w:rPr>
          <w:rFonts w:ascii="Times New Roman" w:hAnsi="Times New Roman"/>
          <w:color w:val="222222"/>
          <w:sz w:val="24"/>
          <w:lang w:val="kk-KZ" w:eastAsia="ru-RU"/>
        </w:rPr>
        <w:t>Қазақ ауыз әдебиетінде молынан сақталған жоқтау-жырларын арнайы жүйелеп, сұрыптап, </w:t>
      </w:r>
      <w:hyperlink r:id="rId7" w:tooltip="1926" w:history="1">
        <w:r w:rsidRPr="00F14194">
          <w:rPr>
            <w:rFonts w:ascii="Times New Roman" w:hAnsi="Times New Roman"/>
            <w:color w:val="006600"/>
            <w:sz w:val="24"/>
            <w:lang w:val="kk-KZ" w:eastAsia="ru-RU"/>
          </w:rPr>
          <w:t>1926</w:t>
        </w:r>
      </w:hyperlink>
      <w:r w:rsidRPr="00F14194">
        <w:rPr>
          <w:rFonts w:ascii="Times New Roman" w:hAnsi="Times New Roman"/>
          <w:color w:val="222222"/>
          <w:sz w:val="24"/>
          <w:lang w:val="kk-KZ" w:eastAsia="ru-RU"/>
        </w:rPr>
        <w:t xml:space="preserve"> ж. «23 жоқтау» деген атпен жеке кітап етіп жариялады. </w:t>
      </w:r>
      <w:r w:rsidRPr="00DD799C">
        <w:rPr>
          <w:rFonts w:ascii="Times New Roman" w:hAnsi="Times New Roman"/>
          <w:color w:val="222222"/>
          <w:sz w:val="24"/>
          <w:lang w:val="kk-KZ" w:eastAsia="ru-RU"/>
        </w:rPr>
        <w:t>Байтұрсынұлының қазақ әдебиеттану ғылымы мен әдебиет тарихы жөніндегі тұңғыш көлемді еңбегі — «Әдебиет танытқыш» (1926). Мұнда көркем сөз өнерінің табиғаты, сыры, мазмұны, ерекшеліктері, жанрлары, жаңа терминдер, ұғымдар жайлы жан-жақты зерттеулер, тұжырымдар сөз болды. Бұл еңбегінде Байтұрсынұлы ауыз әдебиеті мен жазба әдебиетінің әлеуметтік, қоғамдық мән-маңызын ашудан гөрі адамгершілік, эстетикалық әсемдік әуенін талдауға көбірек көңіл бөлген. Сондай-ақ мұнда жазба әдебиеттегі ағымдар, әдістер туралы ой-түйіндер айтылған.</w:t>
      </w:r>
    </w:p>
    <w:p w:rsidR="00DD799C" w:rsidRPr="006A7CB9" w:rsidRDefault="00DD799C" w:rsidP="00DD799C">
      <w:pPr>
        <w:shd w:val="clear" w:color="auto" w:fill="FFFFFF"/>
        <w:spacing w:line="240" w:lineRule="auto"/>
        <w:jc w:val="both"/>
        <w:rPr>
          <w:rFonts w:ascii="Times New Roman" w:hAnsi="Times New Roman"/>
          <w:color w:val="222222"/>
          <w:sz w:val="24"/>
          <w:lang w:val="kk-KZ" w:eastAsia="ru-RU"/>
        </w:rPr>
      </w:pPr>
      <w:r w:rsidRPr="006A7CB9">
        <w:rPr>
          <w:rFonts w:ascii="Times New Roman" w:hAnsi="Times New Roman"/>
          <w:color w:val="222222"/>
          <w:sz w:val="24"/>
          <w:lang w:val="kk-KZ" w:eastAsia="ru-RU"/>
        </w:rPr>
        <w:t>Онда сыншыл реализм туралы алғашқы пікірлер нышанын кездестіруге болады.</w:t>
      </w:r>
    </w:p>
    <w:p w:rsidR="00DD799C" w:rsidRPr="00DD799C" w:rsidRDefault="00DD799C" w:rsidP="00DD799C">
      <w:pPr>
        <w:shd w:val="clear" w:color="auto" w:fill="FFFFFF"/>
        <w:spacing w:line="240" w:lineRule="auto"/>
        <w:jc w:val="both"/>
        <w:rPr>
          <w:rFonts w:ascii="Times New Roman" w:hAnsi="Times New Roman"/>
          <w:color w:val="222222"/>
          <w:sz w:val="24"/>
          <w:lang w:val="kk-KZ" w:eastAsia="ru-RU"/>
        </w:rPr>
      </w:pPr>
      <w:r w:rsidRPr="006A7CB9">
        <w:rPr>
          <w:rFonts w:ascii="Times New Roman" w:hAnsi="Times New Roman"/>
          <w:color w:val="222222"/>
          <w:sz w:val="24"/>
          <w:lang w:val="kk-KZ" w:eastAsia="ru-RU"/>
        </w:rPr>
        <w:t xml:space="preserve">Байтұрсынұлы Еуропа жұртындағы сындар әдебиетінің бай тәжірибесін меңгеруге бет алушылық, қазақ көркем сөз ізденістерінде сәйкестік, үйлесімділік тапқанын айтады. </w:t>
      </w:r>
      <w:r w:rsidRPr="00DD799C">
        <w:rPr>
          <w:rFonts w:ascii="Times New Roman" w:hAnsi="Times New Roman"/>
          <w:color w:val="222222"/>
          <w:sz w:val="24"/>
          <w:lang w:val="kk-KZ" w:eastAsia="ru-RU"/>
        </w:rPr>
        <w:t>Байтұрсынұлы әдебиет зерттеушісі ретінде қазақ әдебиетінің даму процесін жеке дара бөліп қарамай, барлық халықтар әдебиетіне ортақ сипаттармен ұштастыра талдауға тырысады.</w:t>
      </w:r>
    </w:p>
    <w:p w:rsidR="00DD799C" w:rsidRPr="00DD799C" w:rsidRDefault="00DD799C" w:rsidP="00DD799C">
      <w:pPr>
        <w:shd w:val="clear" w:color="auto" w:fill="FFFFFF"/>
        <w:spacing w:line="240" w:lineRule="auto"/>
        <w:jc w:val="both"/>
        <w:rPr>
          <w:rFonts w:ascii="Times New Roman" w:hAnsi="Times New Roman"/>
          <w:color w:val="222222"/>
          <w:sz w:val="24"/>
          <w:lang w:val="kk-KZ" w:eastAsia="ru-RU"/>
        </w:rPr>
      </w:pPr>
      <w:r w:rsidRPr="00DD799C">
        <w:rPr>
          <w:rFonts w:ascii="Times New Roman" w:hAnsi="Times New Roman"/>
          <w:color w:val="222222"/>
          <w:sz w:val="24"/>
          <w:lang w:val="kk-KZ" w:eastAsia="ru-RU"/>
        </w:rPr>
        <w:t>Байтұрсынұлының жыраулардың мұрасын жетік білетінін осы еңбегінен айқын көреміз. Сөз өнерінің көне дәуірдегі үлгілері, 15-17 ғ-лардағы жыраулар поэзиясының біразы ақын назарына іліккен. Асан Қайғы, Нысанбай жырау, Бұдабай ақын, Наурызбай би, Құбыла ақын, Жарылғап ақын, Алтыбас, Ақмолда, Әбубәкір, Шортанбай, Байтоқ, Сүгір ақын, Мұрат, Досжан, Орынбай, Шернияз т, б. ақын-жазушылар шығармаларынан үзінділер бар.</w:t>
      </w:r>
    </w:p>
    <w:p w:rsidR="00DD799C" w:rsidRPr="00156572" w:rsidRDefault="00DD799C" w:rsidP="00DD799C">
      <w:pPr>
        <w:jc w:val="both"/>
        <w:rPr>
          <w:lang w:val="kk-KZ"/>
        </w:rPr>
      </w:pPr>
      <w:r>
        <w:rPr>
          <w:noProof/>
          <w:lang w:val="ru-RU" w:eastAsia="ru-RU"/>
        </w:rPr>
        <w:drawing>
          <wp:anchor distT="0" distB="0" distL="114300" distR="114300" simplePos="0" relativeHeight="251659264" behindDoc="0" locked="0" layoutInCell="1" allowOverlap="1">
            <wp:simplePos x="0" y="0"/>
            <wp:positionH relativeFrom="column">
              <wp:posOffset>1270</wp:posOffset>
            </wp:positionH>
            <wp:positionV relativeFrom="paragraph">
              <wp:posOffset>62865</wp:posOffset>
            </wp:positionV>
            <wp:extent cx="2258060" cy="1503045"/>
            <wp:effectExtent l="0" t="0" r="8890" b="1905"/>
            <wp:wrapSquare wrapText="bothSides"/>
            <wp:docPr id="1" name="Рисунок 1" descr="Описание: Картинки по запросу төте әліпб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Картинки по запросу төте әліпбі"/>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8060" cy="1503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99C" w:rsidRPr="00A7795A" w:rsidRDefault="00DD799C" w:rsidP="00DD799C">
      <w:pPr>
        <w:spacing w:line="240" w:lineRule="auto"/>
        <w:jc w:val="both"/>
        <w:rPr>
          <w:rFonts w:ascii="Times New Roman" w:eastAsia="Calibri" w:hAnsi="Times New Roman"/>
          <w:lang w:val="kk-KZ"/>
        </w:rPr>
      </w:pPr>
      <w:r w:rsidRPr="00292B3E">
        <w:rPr>
          <w:rFonts w:ascii="Times New Roman" w:eastAsia="Calibri" w:hAnsi="Times New Roman"/>
          <w:b/>
          <w:sz w:val="24"/>
          <w:lang w:val="kk-KZ"/>
        </w:rPr>
        <w:t>Тапсырма 1.</w:t>
      </w:r>
      <w:r w:rsidRPr="009416B5">
        <w:rPr>
          <w:rFonts w:ascii="Times New Roman" w:eastAsia="Calibri" w:hAnsi="Times New Roman"/>
          <w:lang w:val="kk-KZ"/>
        </w:rPr>
        <w:t xml:space="preserve"> </w:t>
      </w:r>
      <w:r>
        <w:rPr>
          <w:rFonts w:ascii="Times New Roman" w:eastAsia="Calibri" w:hAnsi="Times New Roman"/>
          <w:lang w:val="kk-KZ"/>
        </w:rPr>
        <w:t>Латын</w:t>
      </w:r>
      <w:r w:rsidRPr="00A7795A">
        <w:rPr>
          <w:rFonts w:ascii="Times New Roman" w:eastAsia="Calibri" w:hAnsi="Times New Roman"/>
          <w:lang w:val="kk-KZ"/>
        </w:rPr>
        <w:t xml:space="preserve"> әліпбиіне көшу мүмкіндігі жөнінде</w:t>
      </w:r>
      <w:r w:rsidRPr="009416B5">
        <w:rPr>
          <w:rFonts w:ascii="Times New Roman" w:eastAsia="Calibri" w:hAnsi="Times New Roman"/>
          <w:lang w:val="kk-KZ"/>
        </w:rPr>
        <w:t xml:space="preserve"> </w:t>
      </w:r>
      <w:r w:rsidRPr="00A7795A">
        <w:rPr>
          <w:rFonts w:ascii="Times New Roman" w:eastAsia="Calibri" w:hAnsi="Times New Roman"/>
          <w:lang w:val="kk-KZ"/>
        </w:rPr>
        <w:t>өздерінің жеке  көзқарастарын</w:t>
      </w:r>
      <w:r>
        <w:rPr>
          <w:rFonts w:ascii="Times New Roman" w:eastAsia="Calibri" w:hAnsi="Times New Roman"/>
          <w:lang w:val="kk-KZ"/>
        </w:rPr>
        <w:t xml:space="preserve"> білдіріңдер</w:t>
      </w:r>
      <w:r w:rsidRPr="00A7795A">
        <w:rPr>
          <w:rFonts w:ascii="Times New Roman" w:eastAsia="Calibri" w:hAnsi="Times New Roman"/>
          <w:lang w:val="kk-KZ"/>
        </w:rPr>
        <w:t xml:space="preserve"> (себебі, ұтымды тұстары, қауіп-қатерлері т.б.).</w:t>
      </w:r>
    </w:p>
    <w:p w:rsidR="00DD799C" w:rsidRPr="009416B5" w:rsidRDefault="00DD799C" w:rsidP="00DD799C">
      <w:pPr>
        <w:shd w:val="clear" w:color="auto" w:fill="FFFFFF"/>
        <w:tabs>
          <w:tab w:val="left" w:pos="1985"/>
          <w:tab w:val="left" w:pos="6096"/>
        </w:tabs>
        <w:spacing w:line="240" w:lineRule="auto"/>
        <w:jc w:val="both"/>
        <w:rPr>
          <w:rFonts w:ascii="Times New Roman" w:eastAsia="Calibri" w:hAnsi="Times New Roman"/>
          <w:b/>
          <w:sz w:val="24"/>
          <w:lang w:val="kk-KZ"/>
        </w:rPr>
      </w:pPr>
    </w:p>
    <w:p w:rsidR="00DD799C" w:rsidRPr="009416B5" w:rsidRDefault="00DD799C" w:rsidP="00DD799C">
      <w:pPr>
        <w:shd w:val="clear" w:color="auto" w:fill="FFFFFF"/>
        <w:tabs>
          <w:tab w:val="left" w:pos="1985"/>
          <w:tab w:val="left" w:pos="6096"/>
        </w:tabs>
        <w:spacing w:line="240" w:lineRule="auto"/>
        <w:rPr>
          <w:rFonts w:ascii="Times New Roman" w:eastAsia="Calibri" w:hAnsi="Times New Roman"/>
          <w:b/>
          <w:sz w:val="24"/>
          <w:lang w:val="kk-KZ"/>
        </w:rPr>
      </w:pPr>
    </w:p>
    <w:p w:rsidR="00DD799C" w:rsidRPr="009416B5" w:rsidRDefault="00DD799C" w:rsidP="00DD799C">
      <w:pPr>
        <w:pBdr>
          <w:top w:val="single" w:sz="12" w:space="1" w:color="auto"/>
          <w:bottom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D799C" w:rsidRPr="009416B5" w:rsidRDefault="00DD799C" w:rsidP="00DD799C">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D799C" w:rsidRPr="009416B5" w:rsidRDefault="00DD799C" w:rsidP="00DD799C">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D799C" w:rsidRPr="009416B5" w:rsidRDefault="00DD799C" w:rsidP="00DD799C">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D799C" w:rsidRPr="009416B5" w:rsidRDefault="00DD799C" w:rsidP="00DD799C">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D799C" w:rsidRDefault="00DD799C" w:rsidP="00DD799C">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D799C" w:rsidRDefault="00DD799C" w:rsidP="00DD799C">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D799C" w:rsidRDefault="00DD799C" w:rsidP="00DD799C">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D799C" w:rsidRDefault="00DD799C" w:rsidP="00DD799C">
      <w:pPr>
        <w:pBdr>
          <w:bottom w:val="single" w:sz="12" w:space="1" w:color="auto"/>
          <w:between w:val="single" w:sz="12" w:space="1" w:color="auto"/>
        </w:pBdr>
        <w:shd w:val="clear" w:color="auto" w:fill="FFFFFF"/>
        <w:tabs>
          <w:tab w:val="left" w:pos="1985"/>
          <w:tab w:val="left" w:pos="6096"/>
        </w:tabs>
        <w:spacing w:line="240" w:lineRule="auto"/>
        <w:jc w:val="both"/>
        <w:rPr>
          <w:rFonts w:ascii="Times New Roman" w:eastAsia="Calibri" w:hAnsi="Times New Roman"/>
          <w:b/>
          <w:sz w:val="24"/>
          <w:lang w:val="kk-KZ"/>
        </w:rPr>
      </w:pPr>
    </w:p>
    <w:p w:rsidR="00DD799C" w:rsidRPr="009416B5" w:rsidRDefault="00DD799C" w:rsidP="00DD799C">
      <w:pPr>
        <w:shd w:val="clear" w:color="auto" w:fill="FFFFFF"/>
        <w:tabs>
          <w:tab w:val="left" w:pos="1985"/>
          <w:tab w:val="left" w:pos="6096"/>
        </w:tabs>
        <w:spacing w:line="240" w:lineRule="auto"/>
        <w:jc w:val="both"/>
        <w:rPr>
          <w:rFonts w:ascii="Times New Roman" w:eastAsia="Calibri" w:hAnsi="Times New Roman"/>
          <w:b/>
          <w:sz w:val="24"/>
          <w:lang w:val="kk-K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195"/>
      </w:tblGrid>
      <w:tr w:rsidR="00DD799C" w:rsidRPr="00685747" w:rsidTr="0046642B">
        <w:tc>
          <w:tcPr>
            <w:tcW w:w="2376" w:type="dxa"/>
            <w:shd w:val="clear" w:color="auto" w:fill="auto"/>
          </w:tcPr>
          <w:p w:rsidR="00DD799C" w:rsidRPr="00685747" w:rsidRDefault="00DD799C" w:rsidP="0046642B">
            <w:pPr>
              <w:widowControl/>
              <w:spacing w:line="276" w:lineRule="auto"/>
              <w:rPr>
                <w:rFonts w:ascii="Times New Roman" w:hAnsi="Times New Roman"/>
                <w:b/>
                <w:sz w:val="24"/>
                <w:szCs w:val="22"/>
                <w:lang w:val="kk-KZ" w:eastAsia="ru-RU"/>
              </w:rPr>
            </w:pPr>
            <w:r w:rsidRPr="00685747">
              <w:rPr>
                <w:rFonts w:ascii="Times New Roman" w:hAnsi="Times New Roman"/>
                <w:b/>
                <w:sz w:val="24"/>
                <w:szCs w:val="22"/>
                <w:lang w:val="kk-KZ" w:eastAsia="ru-RU"/>
              </w:rPr>
              <w:t>Дескриптор</w:t>
            </w:r>
          </w:p>
        </w:tc>
        <w:tc>
          <w:tcPr>
            <w:tcW w:w="7195" w:type="dxa"/>
            <w:shd w:val="clear" w:color="auto" w:fill="auto"/>
          </w:tcPr>
          <w:p w:rsidR="00DD799C" w:rsidRPr="00685747" w:rsidRDefault="00DD799C" w:rsidP="0046642B">
            <w:pPr>
              <w:widowControl/>
              <w:spacing w:line="276" w:lineRule="auto"/>
              <w:rPr>
                <w:rFonts w:ascii="Times New Roman" w:hAnsi="Times New Roman"/>
                <w:i/>
                <w:sz w:val="24"/>
                <w:szCs w:val="22"/>
                <w:lang w:val="kk-KZ" w:eastAsia="ru-RU"/>
              </w:rPr>
            </w:pPr>
            <w:r w:rsidRPr="00685747">
              <w:rPr>
                <w:rFonts w:ascii="Times New Roman" w:hAnsi="Times New Roman"/>
                <w:i/>
                <w:sz w:val="24"/>
                <w:szCs w:val="22"/>
                <w:lang w:val="kk-KZ" w:eastAsia="ru-RU"/>
              </w:rPr>
              <w:t xml:space="preserve"> Білім алушы</w:t>
            </w:r>
          </w:p>
          <w:p w:rsidR="00DD799C" w:rsidRPr="00685747" w:rsidRDefault="00DD799C" w:rsidP="0046642B">
            <w:pPr>
              <w:widowControl/>
              <w:tabs>
                <w:tab w:val="left" w:pos="3441"/>
              </w:tabs>
              <w:spacing w:line="240" w:lineRule="auto"/>
              <w:rPr>
                <w:rFonts w:ascii="Times New Roman" w:hAnsi="Times New Roman"/>
                <w:sz w:val="24"/>
                <w:szCs w:val="22"/>
                <w:lang w:val="kk-KZ" w:eastAsia="ru-RU"/>
              </w:rPr>
            </w:pPr>
            <w:r w:rsidRPr="00685747">
              <w:rPr>
                <w:rFonts w:ascii="Times New Roman" w:hAnsi="Times New Roman"/>
                <w:sz w:val="24"/>
                <w:szCs w:val="22"/>
                <w:lang w:val="kk-KZ" w:eastAsia="ru-RU"/>
              </w:rPr>
              <w:t>1.</w:t>
            </w:r>
            <w:r w:rsidRPr="00685747">
              <w:rPr>
                <w:lang w:val="kk-KZ"/>
              </w:rPr>
              <w:t xml:space="preserve"> </w:t>
            </w:r>
            <w:r>
              <w:rPr>
                <w:rFonts w:ascii="Times New Roman" w:hAnsi="Times New Roman"/>
                <w:sz w:val="24"/>
                <w:szCs w:val="22"/>
                <w:lang w:val="kk-KZ" w:eastAsia="ru-RU"/>
              </w:rPr>
              <w:t>Латын әліпбиі туралы біледі</w:t>
            </w:r>
            <w:r w:rsidRPr="00685747">
              <w:rPr>
                <w:rFonts w:ascii="Times New Roman" w:hAnsi="Times New Roman"/>
                <w:sz w:val="24"/>
                <w:szCs w:val="22"/>
                <w:lang w:val="kk-KZ" w:eastAsia="ru-RU"/>
              </w:rPr>
              <w:t>;</w:t>
            </w:r>
          </w:p>
          <w:p w:rsidR="00DD799C" w:rsidRPr="00685747" w:rsidRDefault="00DD799C" w:rsidP="0046642B">
            <w:pPr>
              <w:widowControl/>
              <w:tabs>
                <w:tab w:val="left" w:pos="3441"/>
              </w:tabs>
              <w:spacing w:line="240" w:lineRule="auto"/>
              <w:rPr>
                <w:rFonts w:ascii="Times New Roman" w:hAnsi="Times New Roman"/>
                <w:sz w:val="24"/>
                <w:szCs w:val="22"/>
                <w:lang w:val="kk-KZ" w:eastAsia="ru-RU"/>
              </w:rPr>
            </w:pPr>
            <w:r w:rsidRPr="00685747">
              <w:rPr>
                <w:rFonts w:ascii="Times New Roman" w:hAnsi="Times New Roman"/>
                <w:sz w:val="24"/>
                <w:szCs w:val="22"/>
                <w:lang w:val="kk-KZ" w:eastAsia="ru-RU"/>
              </w:rPr>
              <w:t>2.Өз жазба жұмысында</w:t>
            </w:r>
            <w:r>
              <w:rPr>
                <w:rFonts w:ascii="Times New Roman" w:hAnsi="Times New Roman"/>
                <w:sz w:val="24"/>
                <w:szCs w:val="22"/>
                <w:lang w:val="kk-KZ" w:eastAsia="ru-RU"/>
              </w:rPr>
              <w:t xml:space="preserve"> дереккөздерге сүйеніп, тиісті дәйектерд</w:t>
            </w:r>
            <w:r w:rsidRPr="00685747">
              <w:rPr>
                <w:rFonts w:ascii="Times New Roman" w:hAnsi="Times New Roman"/>
                <w:sz w:val="24"/>
                <w:szCs w:val="22"/>
                <w:lang w:val="kk-KZ" w:eastAsia="ru-RU"/>
              </w:rPr>
              <w:t xml:space="preserve">і </w:t>
            </w:r>
            <w:r>
              <w:rPr>
                <w:rFonts w:ascii="Times New Roman" w:hAnsi="Times New Roman"/>
                <w:sz w:val="24"/>
                <w:szCs w:val="22"/>
                <w:lang w:val="kk-KZ" w:eastAsia="ru-RU"/>
              </w:rPr>
              <w:t xml:space="preserve">бағанда нақты </w:t>
            </w:r>
            <w:r w:rsidRPr="00685747">
              <w:rPr>
                <w:rFonts w:ascii="Times New Roman" w:hAnsi="Times New Roman"/>
                <w:sz w:val="24"/>
                <w:szCs w:val="22"/>
                <w:lang w:val="kk-KZ" w:eastAsia="ru-RU"/>
              </w:rPr>
              <w:t>жазып шығады. (кесте</w:t>
            </w:r>
            <w:r w:rsidRPr="00685747">
              <w:rPr>
                <w:rFonts w:ascii="Times New Roman" w:hAnsi="Times New Roman"/>
                <w:vanish/>
                <w:sz w:val="24"/>
                <w:szCs w:val="22"/>
                <w:lang w:val="kk-KZ" w:eastAsia="ru-RU"/>
              </w:rPr>
              <w:t xml:space="preserve">иеестердіа отырып  тиісті мА ҮЙРЕТУ АРҚЫЛЫ ЗЕРТТЕУ ЖҮРГІЗУГЕ ДАҒДЫЛАНДЫРУ ЖОЛДАРЫ. </w:t>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vanish/>
                <w:sz w:val="24"/>
                <w:szCs w:val="22"/>
                <w:lang w:val="kk-KZ" w:eastAsia="ru-RU"/>
              </w:rPr>
              <w:pgNum/>
            </w:r>
            <w:r w:rsidRPr="00685747">
              <w:rPr>
                <w:rFonts w:ascii="Times New Roman" w:hAnsi="Times New Roman"/>
                <w:sz w:val="24"/>
                <w:szCs w:val="22"/>
                <w:lang w:val="kk-KZ" w:eastAsia="ru-RU"/>
              </w:rPr>
              <w:t>)</w:t>
            </w:r>
          </w:p>
          <w:p w:rsidR="00DD799C" w:rsidRPr="00685747" w:rsidRDefault="00DD799C" w:rsidP="0046642B">
            <w:pPr>
              <w:widowControl/>
              <w:tabs>
                <w:tab w:val="left" w:pos="3441"/>
              </w:tabs>
              <w:spacing w:line="240" w:lineRule="auto"/>
              <w:rPr>
                <w:rFonts w:ascii="Times New Roman" w:hAnsi="Times New Roman"/>
                <w:sz w:val="24"/>
                <w:szCs w:val="22"/>
                <w:lang w:val="kk-KZ" w:eastAsia="ru-RU"/>
              </w:rPr>
            </w:pPr>
            <w:r w:rsidRPr="00685747">
              <w:rPr>
                <w:rFonts w:ascii="Times New Roman" w:hAnsi="Times New Roman"/>
                <w:sz w:val="24"/>
                <w:szCs w:val="22"/>
                <w:lang w:val="kk-KZ" w:eastAsia="ru-RU"/>
              </w:rPr>
              <w:t>3.</w:t>
            </w:r>
            <w:r>
              <w:rPr>
                <w:rFonts w:ascii="Times New Roman" w:hAnsi="Times New Roman"/>
                <w:sz w:val="24"/>
                <w:szCs w:val="22"/>
                <w:lang w:val="kk-KZ" w:eastAsia="ru-RU"/>
              </w:rPr>
              <w:t>Талдау жұмыстарында өз пікірін еркін түрде көрсете алады</w:t>
            </w:r>
            <w:r w:rsidRPr="00685747">
              <w:rPr>
                <w:rFonts w:ascii="Times New Roman" w:hAnsi="Times New Roman"/>
                <w:sz w:val="24"/>
                <w:szCs w:val="22"/>
                <w:lang w:val="kk-KZ" w:eastAsia="ru-RU"/>
              </w:rPr>
              <w:t xml:space="preserve">; </w:t>
            </w:r>
          </w:p>
        </w:tc>
      </w:tr>
    </w:tbl>
    <w:p w:rsidR="00907533" w:rsidRDefault="00907533">
      <w:bookmarkStart w:id="0" w:name="_GoBack"/>
      <w:bookmarkEnd w:id="0"/>
    </w:p>
    <w:sectPr w:rsidR="009075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ngs">
    <w:altName w:val="Arial Unicode MS"/>
    <w:panose1 w:val="00000000000000000000"/>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1749"/>
    <w:multiLevelType w:val="hybridMultilevel"/>
    <w:tmpl w:val="35E879E0"/>
    <w:lvl w:ilvl="0" w:tplc="0419000F">
      <w:start w:val="1"/>
      <w:numFmt w:val="decimal"/>
      <w:lvlText w:val="%1."/>
      <w:lvlJc w:val="left"/>
      <w:pPr>
        <w:ind w:left="720" w:hanging="360"/>
      </w:pPr>
      <w:rPr>
        <w:rFonts w:eastAsia="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5B9"/>
    <w:rsid w:val="00907533"/>
    <w:rsid w:val="00C065B9"/>
    <w:rsid w:val="00DD79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799C"/>
    <w:pPr>
      <w:widowControl w:val="0"/>
      <w:spacing w:after="0" w:line="260" w:lineRule="exact"/>
    </w:pPr>
    <w:rPr>
      <w:rFonts w:ascii="Arial" w:eastAsia="Times New Roman" w:hAnsi="Arial" w:cs="Times New Roman"/>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799C"/>
    <w:pPr>
      <w:widowControl w:val="0"/>
      <w:spacing w:after="0" w:line="260" w:lineRule="exact"/>
    </w:pPr>
    <w:rPr>
      <w:rFonts w:ascii="Arial" w:eastAsia="Times New Roman" w:hAnsi="Arial" w:cs="Times New Roman"/>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kk.wikipedia.org/wiki/19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k.wikipedia.org/wiki/%D0%90%D1%85%D0%BC%D0%B5%D1%82_%D0%91%D0%B0%D0%B9%D1%82%D2%B1%D1%80%D1%81%D1%8B%D0%BD%D2%B1%D0%BB%D1%8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817</Words>
  <Characters>4663</Characters>
  <Application>Microsoft Office Word</Application>
  <DocSecurity>0</DocSecurity>
  <Lines>38</Lines>
  <Paragraphs>10</Paragraphs>
  <ScaleCrop>false</ScaleCrop>
  <Company>SPecialiST RePack</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Куланова Фариза Акимжанкызы</dc:creator>
  <cp:keywords/>
  <dc:description/>
  <cp:lastModifiedBy>Куланова Фариза Акимжанкызы</cp:lastModifiedBy>
  <cp:revision>2</cp:revision>
  <dcterms:created xsi:type="dcterms:W3CDTF">2019-05-05T03:57:00Z</dcterms:created>
  <dcterms:modified xsi:type="dcterms:W3CDTF">2019-05-05T03:57:00Z</dcterms:modified>
</cp:coreProperties>
</file>