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SEDCA/GERÊNCIA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SAZANA BEATRIZ MESQUITA DE SOUZA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