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ANA CLARA FERREIRA FONSECA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