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DE FATIMA ASSUNÇÃO DIAS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213.363-6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