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urrency_conversion_cop_to_usd"/>
    <w:p>
      <w:pPr>
        <w:pStyle w:val="Heading1"/>
      </w:pPr>
      <w:r>
        <w:t xml:space="preserve">currency_conversion_cop_to_usd</w:t>
      </w:r>
    </w:p>
    <w:bookmarkStart w:id="23" w:name="currency-conversion-task---cop-to-usd"/>
    <w:p>
      <w:pPr>
        <w:pStyle w:val="Heading2"/>
      </w:pPr>
      <w:r>
        <w:t xml:space="preserve">Currency Conversion Task - COP to USD</w:t>
      </w:r>
    </w:p>
    <w:p>
      <w:pPr>
        <w:pStyle w:val="FirstParagraph"/>
      </w:pPr>
      <w:r>
        <w:t xml:space="preserve">Successfully converted all pricing from Colombian Pesos (COP) to US Dollars (USD) throughout the Núcleo Colectivo website.</w:t>
      </w:r>
    </w:p>
    <w:bookmarkStart w:id="20" w:name="execution-process"/>
    <w:p>
      <w:pPr>
        <w:pStyle w:val="Heading3"/>
      </w:pPr>
      <w:r>
        <w:t xml:space="preserve">Execution Process: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Identified pricing sources</w:t>
      </w:r>
      <w:r>
        <w:t xml:space="preserve"> </w:t>
      </w:r>
      <w:r>
        <w:t xml:space="preserve">- Located prices in multiple React components and JSON data file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Performed systematic conversion</w:t>
      </w:r>
      <w:r>
        <w:t xml:space="preserve"> </w:t>
      </w:r>
      <w:r>
        <w:t xml:space="preserve">- Updated ChatBot.tsx, ApoyoEconomico.tsx, Tienda.tsx with USD equivalents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Fixed root data source</w:t>
      </w:r>
      <w:r>
        <w:t xml:space="preserve"> </w:t>
      </w:r>
      <w:r>
        <w:t xml:space="preserve">- Converted prices in nucleocolectivo_content.json (primary data source)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Applied consistent exchange rate</w:t>
      </w:r>
      <w:r>
        <w:t xml:space="preserve"> </w:t>
      </w:r>
      <w:r>
        <w:t xml:space="preserve">- Used ~4000 COP per USD conversion rate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Verified comprehensively</w:t>
      </w:r>
      <w:r>
        <w:t xml:space="preserve"> </w:t>
      </w:r>
      <w:r>
        <w:t xml:space="preserve">- Browser testing confirmed 100% conversion success</w:t>
      </w:r>
    </w:p>
    <w:bookmarkEnd w:id="20"/>
    <w:bookmarkStart w:id="21" w:name="key-conversions"/>
    <w:p>
      <w:pPr>
        <w:pStyle w:val="Heading3"/>
      </w:pPr>
      <w:r>
        <w:t xml:space="preserve">Key Conversions:</w:t>
      </w:r>
    </w:p>
    <w:p>
      <w:pPr>
        <w:numPr>
          <w:ilvl w:val="0"/>
          <w:numId w:val="1002"/>
        </w:numPr>
        <w:pStyle w:val="Compact"/>
      </w:pPr>
      <w:r>
        <w:t xml:space="preserve">IA para Procesos Creativos: $180,000 COP → $45 USD</w:t>
      </w:r>
    </w:p>
    <w:p>
      <w:pPr>
        <w:numPr>
          <w:ilvl w:val="0"/>
          <w:numId w:val="1002"/>
        </w:numPr>
        <w:pStyle w:val="Compact"/>
      </w:pPr>
      <w:r>
        <w:t xml:space="preserve">IA para la Creación Colectiva: $240,000 COP → $60 USD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Programación Creativa con IA: $240,000 COP → $60 USD</w:t>
      </w:r>
    </w:p>
    <w:p>
      <w:pPr>
        <w:numPr>
          <w:ilvl w:val="0"/>
          <w:numId w:val="1002"/>
        </w:numPr>
        <w:pStyle w:val="Compact"/>
      </w:pPr>
      <w:r>
        <w:t xml:space="preserve">Tiered pricing: $90,000/$120,000 COP → $22/$30 USD</w:t>
      </w:r>
    </w:p>
    <w:p>
      <w:pPr>
        <w:numPr>
          <w:ilvl w:val="0"/>
          <w:numId w:val="1002"/>
        </w:numPr>
        <w:pStyle w:val="Compact"/>
      </w:pPr>
      <w:r>
        <w:t xml:space="preserve">Donation amounts: Updated WhatsApp messages and form labels</w:t>
      </w:r>
    </w:p>
    <w:bookmarkEnd w:id="21"/>
    <w:bookmarkStart w:id="22" w:name="final-deliverables"/>
    <w:p>
      <w:pPr>
        <w:pStyle w:val="Heading3"/>
      </w:pPr>
      <w:r>
        <w:t xml:space="preserve">Final Deliverables: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Complete website</w:t>
      </w:r>
      <w:r>
        <w:t xml:space="preserve"> </w:t>
      </w:r>
      <w:r>
        <w:t xml:space="preserve">with all prices in USD format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Zero COP references</w:t>
      </w:r>
      <w:r>
        <w:t xml:space="preserve"> </w:t>
      </w:r>
      <w:r>
        <w:t xml:space="preserve">remaining anywhere on site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Consistent formatting</w:t>
      </w:r>
      <w:r>
        <w:t xml:space="preserve"> </w:t>
      </w:r>
      <w:r>
        <w:t xml:space="preserve">($XX USD throughout)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Deployed website</w:t>
      </w:r>
      <w:r>
        <w:t xml:space="preserve"> </w:t>
      </w:r>
      <w:r>
        <w:t xml:space="preserve">at https://dcnneexo0t.space.minimax.io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Verified functionality</w:t>
      </w:r>
      <w:r>
        <w:t xml:space="preserve"> </w:t>
      </w:r>
      <w:r>
        <w:t xml:space="preserve">across all price-related sections</w:t>
      </w:r>
    </w:p>
    <w:bookmarkEnd w:id="22"/>
    <w:bookmarkEnd w:id="23"/>
    <w:bookmarkStart w:id="24" w:name="key-files"/>
    <w:p>
      <w:pPr>
        <w:pStyle w:val="Heading2"/>
      </w:pPr>
      <w:r>
        <w:t xml:space="preserve">Key Files</w:t>
      </w:r>
    </w:p>
    <w:p>
      <w:pPr>
        <w:numPr>
          <w:ilvl w:val="0"/>
          <w:numId w:val="1004"/>
        </w:numPr>
        <w:pStyle w:val="Compact"/>
      </w:pPr>
      <w:r>
        <w:t xml:space="preserve">nucleo-colectivo/src/components/ChatBot.tsx: Updated chatbot responses with workshop prices converted from COP to USD</w:t>
      </w:r>
    </w:p>
    <w:p>
      <w:pPr>
        <w:numPr>
          <w:ilvl w:val="0"/>
          <w:numId w:val="1004"/>
        </w:numPr>
        <w:pStyle w:val="Compact"/>
      </w:pPr>
      <w:r>
        <w:t xml:space="preserve">nucleo-colectivo/src/components/ApoyoEconomico.tsx: Converted donation amounts and WhatsApp message currency from COP to USD</w:t>
      </w:r>
    </w:p>
    <w:p>
      <w:pPr>
        <w:numPr>
          <w:ilvl w:val="0"/>
          <w:numId w:val="1004"/>
        </w:numPr>
        <w:pStyle w:val="Compact"/>
      </w:pPr>
      <w:r>
        <w:t xml:space="preserve">nucleo-colectivo/src/components/Tienda.tsx: Updated all product prices from COP to USD in the store section</w:t>
      </w:r>
    </w:p>
    <w:p>
      <w:pPr>
        <w:numPr>
          <w:ilvl w:val="0"/>
          <w:numId w:val="1004"/>
        </w:numPr>
        <w:pStyle w:val="Compact"/>
      </w:pPr>
      <w:r>
        <w:t xml:space="preserve">nucleo-colectivo/public/nucleocolectivo_content.json: Main data source - converted workshop pricing from COP to USD for core pricing data</w:t>
      </w:r>
    </w:p>
    <w:p>
      <w:pPr>
        <w:numPr>
          <w:ilvl w:val="0"/>
          <w:numId w:val="1004"/>
        </w:numPr>
        <w:pStyle w:val="Compact"/>
      </w:pPr>
      <w:r>
        <w:t xml:space="preserve">browser/extracted_content/nucleo_colectivo_currency_analysis.md: Comprehensive verification report confirming successful currency conversion across entire website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2025-06-07T15:41:04Z</dcterms:created>
  <dcterms:modified xsi:type="dcterms:W3CDTF">2025-06-07T15:41:04Z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