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6D" w:rsidRDefault="00A6176D"/>
    <w:p w:rsidR="00835AC2" w:rsidRPr="001815DF" w:rsidRDefault="00835AC2" w:rsidP="00835AC2">
      <w:pPr>
        <w:rPr>
          <w:rFonts w:ascii="Garamond" w:hAnsi="Garamond"/>
          <w:b/>
          <w:color w:val="FF0000"/>
          <w:sz w:val="40"/>
          <w:szCs w:val="40"/>
          <w:u w:val="single"/>
        </w:rPr>
      </w:pPr>
      <w:r w:rsidRPr="001815DF">
        <w:rPr>
          <w:rFonts w:ascii="Garamond" w:hAnsi="Garamond"/>
          <w:b/>
          <w:color w:val="FF0000"/>
          <w:sz w:val="40"/>
          <w:szCs w:val="40"/>
          <w:u w:val="single"/>
        </w:rPr>
        <w:t>Aims</w:t>
      </w:r>
    </w:p>
    <w:p w:rsidR="00835AC2" w:rsidRPr="001815DF" w:rsidRDefault="00835AC2" w:rsidP="00835AC2">
      <w:pPr>
        <w:jc w:val="both"/>
        <w:rPr>
          <w:rFonts w:ascii="Garamond" w:hAnsi="Garamond"/>
          <w:sz w:val="40"/>
          <w:szCs w:val="40"/>
        </w:rPr>
      </w:pPr>
    </w:p>
    <w:p w:rsidR="00835AC2" w:rsidRPr="001815DF" w:rsidRDefault="00835AC2" w:rsidP="00835AC2">
      <w:pPr>
        <w:ind w:firstLine="360"/>
        <w:jc w:val="both"/>
        <w:rPr>
          <w:rFonts w:ascii="Garamond" w:hAnsi="Garamond"/>
          <w:sz w:val="40"/>
          <w:szCs w:val="40"/>
        </w:rPr>
      </w:pPr>
      <w:r w:rsidRPr="001815DF">
        <w:rPr>
          <w:rFonts w:ascii="Garamond" w:hAnsi="Garamond"/>
          <w:sz w:val="40"/>
          <w:szCs w:val="40"/>
        </w:rPr>
        <w:t>The Centre aims to:</w:t>
      </w:r>
    </w:p>
    <w:p w:rsidR="00835AC2" w:rsidRPr="001815DF" w:rsidRDefault="00835AC2" w:rsidP="00835AC2">
      <w:pPr>
        <w:jc w:val="both"/>
        <w:rPr>
          <w:rFonts w:ascii="Garamond" w:hAnsi="Garamond"/>
          <w:sz w:val="40"/>
          <w:szCs w:val="40"/>
        </w:rPr>
      </w:pPr>
    </w:p>
    <w:p w:rsidR="00835AC2" w:rsidRPr="001815DF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Provide </w:t>
      </w:r>
      <w:r w:rsidRPr="002B74D1">
        <w:rPr>
          <w:rFonts w:ascii="Garamond" w:hAnsi="Garamond"/>
          <w:b/>
          <w:color w:val="FF0000"/>
          <w:sz w:val="40"/>
          <w:szCs w:val="40"/>
        </w:rPr>
        <w:t>first class tuition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, where </w:t>
      </w:r>
      <w:r>
        <w:rPr>
          <w:rFonts w:ascii="Garamond" w:hAnsi="Garamond"/>
          <w:color w:val="000000" w:themeColor="text1"/>
          <w:sz w:val="40"/>
          <w:szCs w:val="40"/>
        </w:rPr>
        <w:t>learners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 achieve their full potential.</w:t>
      </w:r>
    </w:p>
    <w:p w:rsidR="00835AC2" w:rsidRPr="00F73433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Help </w:t>
      </w:r>
      <w:r>
        <w:rPr>
          <w:rFonts w:ascii="Garamond" w:hAnsi="Garamond"/>
          <w:color w:val="000000" w:themeColor="text1"/>
          <w:sz w:val="40"/>
          <w:szCs w:val="40"/>
        </w:rPr>
        <w:t>learners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 develop their ambition and self esteem</w:t>
      </w:r>
      <w:r>
        <w:rPr>
          <w:rFonts w:ascii="Garamond" w:hAnsi="Garamond"/>
          <w:color w:val="000000" w:themeColor="text1"/>
          <w:sz w:val="40"/>
          <w:szCs w:val="40"/>
        </w:rPr>
        <w:t>.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 </w:t>
      </w:r>
    </w:p>
    <w:p w:rsidR="00835AC2" w:rsidRDefault="00835AC2" w:rsidP="00835AC2">
      <w:pPr>
        <w:pStyle w:val="ListParagraph"/>
        <w:spacing w:line="360" w:lineRule="auto"/>
        <w:ind w:left="1080"/>
        <w:jc w:val="both"/>
        <w:rPr>
          <w:rFonts w:ascii="Garamond" w:hAnsi="Garamond"/>
          <w:color w:val="000000" w:themeColor="text1"/>
          <w:sz w:val="40"/>
          <w:szCs w:val="40"/>
        </w:rPr>
      </w:pPr>
    </w:p>
    <w:p w:rsidR="00835AC2" w:rsidRDefault="00835AC2" w:rsidP="00835AC2">
      <w:pPr>
        <w:pStyle w:val="ListParagraph"/>
        <w:spacing w:line="360" w:lineRule="auto"/>
        <w:ind w:left="1080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316A7E">
        <w:rPr>
          <w:rFonts w:ascii="Garamond" w:hAnsi="Garamond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>
            <wp:extent cx="5449427" cy="2087593"/>
            <wp:effectExtent l="19050" t="0" r="0" b="0"/>
            <wp:docPr id="40" name="Picture 8" descr="C:\Users\mary\Downloads\photo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y\Downloads\photo (5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48" cy="208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C2" w:rsidRPr="001815DF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Provide extra educational support to children in a friendly, caring environment taking account of their cultural and language needs. </w:t>
      </w:r>
    </w:p>
    <w:p w:rsidR="00835AC2" w:rsidRDefault="00835AC2" w:rsidP="00835AC2">
      <w:pPr>
        <w:pStyle w:val="ListParagraph"/>
        <w:spacing w:line="360" w:lineRule="auto"/>
        <w:ind w:left="1080"/>
        <w:jc w:val="both"/>
        <w:rPr>
          <w:rFonts w:ascii="Garamond" w:hAnsi="Garamond"/>
          <w:color w:val="000000" w:themeColor="text1"/>
          <w:sz w:val="40"/>
          <w:szCs w:val="40"/>
        </w:rPr>
      </w:pPr>
    </w:p>
    <w:p w:rsidR="00835AC2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Help </w:t>
      </w:r>
      <w:r>
        <w:rPr>
          <w:rFonts w:ascii="Garamond" w:hAnsi="Garamond"/>
          <w:color w:val="000000" w:themeColor="text1"/>
          <w:sz w:val="40"/>
          <w:szCs w:val="40"/>
        </w:rPr>
        <w:t>learners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 </w:t>
      </w:r>
      <w:r w:rsidRPr="00A4632C">
        <w:rPr>
          <w:rFonts w:ascii="Garamond" w:hAnsi="Garamond"/>
          <w:b/>
          <w:color w:val="FF0000"/>
          <w:sz w:val="40"/>
          <w:szCs w:val="40"/>
        </w:rPr>
        <w:t>improve their attainment</w:t>
      </w:r>
      <w:r>
        <w:rPr>
          <w:rFonts w:ascii="Garamond" w:hAnsi="Garamond"/>
          <w:color w:val="000000" w:themeColor="text1"/>
          <w:sz w:val="40"/>
          <w:szCs w:val="40"/>
        </w:rPr>
        <w:t xml:space="preserve"> in school</w:t>
      </w:r>
    </w:p>
    <w:p w:rsidR="00835AC2" w:rsidRPr="001815DF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A4632C">
        <w:rPr>
          <w:rFonts w:ascii="Garamond" w:hAnsi="Garamond"/>
          <w:b/>
          <w:color w:val="FF0000"/>
          <w:sz w:val="40"/>
          <w:szCs w:val="40"/>
        </w:rPr>
        <w:t>Overcome barriers to Learning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 and build their confidence.</w:t>
      </w:r>
    </w:p>
    <w:p w:rsidR="00835AC2" w:rsidRPr="001815DF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lastRenderedPageBreak/>
        <w:t>Provide children with tuition complementary to the Edu</w:t>
      </w:r>
      <w:r>
        <w:rPr>
          <w:rFonts w:ascii="Garamond" w:hAnsi="Garamond"/>
          <w:color w:val="000000" w:themeColor="text1"/>
          <w:sz w:val="40"/>
          <w:szCs w:val="40"/>
        </w:rPr>
        <w:t>cation received in school</w:t>
      </w:r>
      <w:r w:rsidRPr="001815DF">
        <w:rPr>
          <w:rFonts w:ascii="Garamond" w:hAnsi="Garamond"/>
          <w:color w:val="000000" w:themeColor="text1"/>
          <w:sz w:val="40"/>
          <w:szCs w:val="40"/>
        </w:rPr>
        <w:t xml:space="preserve">. </w:t>
      </w:r>
    </w:p>
    <w:p w:rsidR="00835AC2" w:rsidRPr="00A4632C" w:rsidRDefault="00835AC2" w:rsidP="00835AC2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color w:val="FF0000"/>
          <w:sz w:val="40"/>
          <w:szCs w:val="40"/>
        </w:rPr>
      </w:pPr>
      <w:r w:rsidRPr="00F71572">
        <w:rPr>
          <w:rFonts w:ascii="Garamond" w:hAnsi="Garamond"/>
          <w:color w:val="000000" w:themeColor="text1"/>
          <w:sz w:val="40"/>
          <w:szCs w:val="40"/>
        </w:rPr>
        <w:t xml:space="preserve">Develop a </w:t>
      </w:r>
      <w:r w:rsidRPr="00A4632C">
        <w:rPr>
          <w:rFonts w:ascii="Garamond" w:hAnsi="Garamond"/>
          <w:b/>
          <w:color w:val="FF0000"/>
          <w:sz w:val="40"/>
          <w:szCs w:val="40"/>
        </w:rPr>
        <w:t xml:space="preserve">Working partnership with parents and mainstream schools. </w:t>
      </w:r>
    </w:p>
    <w:p w:rsidR="00835AC2" w:rsidRPr="001815DF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>Provide information on other relevant educational services and activities</w:t>
      </w:r>
      <w:r>
        <w:rPr>
          <w:rFonts w:ascii="Garamond" w:hAnsi="Garamond"/>
          <w:color w:val="000000" w:themeColor="text1"/>
          <w:sz w:val="40"/>
          <w:szCs w:val="40"/>
        </w:rPr>
        <w:t>.</w:t>
      </w:r>
    </w:p>
    <w:p w:rsidR="00835AC2" w:rsidRPr="001815DF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>Coach parents to help support their children academically</w:t>
      </w:r>
      <w:r>
        <w:rPr>
          <w:rFonts w:ascii="Garamond" w:hAnsi="Garamond"/>
          <w:color w:val="000000" w:themeColor="text1"/>
          <w:sz w:val="40"/>
          <w:szCs w:val="40"/>
        </w:rPr>
        <w:t>.</w:t>
      </w:r>
    </w:p>
    <w:p w:rsidR="00835AC2" w:rsidRDefault="00835AC2" w:rsidP="0083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  <w:r w:rsidRPr="001815DF">
        <w:rPr>
          <w:rFonts w:ascii="Garamond" w:hAnsi="Garamond"/>
          <w:color w:val="000000" w:themeColor="text1"/>
          <w:sz w:val="40"/>
          <w:szCs w:val="40"/>
        </w:rPr>
        <w:t>Provide organizational and interventional skills.</w:t>
      </w:r>
    </w:p>
    <w:p w:rsidR="00835AC2" w:rsidRDefault="00835AC2" w:rsidP="00835AC2">
      <w:p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</w:p>
    <w:p w:rsidR="00835AC2" w:rsidRPr="004D6389" w:rsidRDefault="00835AC2" w:rsidP="00835AC2">
      <w:pPr>
        <w:spacing w:line="360" w:lineRule="auto"/>
        <w:jc w:val="both"/>
        <w:rPr>
          <w:rFonts w:ascii="Garamond" w:hAnsi="Garamond"/>
          <w:color w:val="000000" w:themeColor="text1"/>
          <w:sz w:val="40"/>
          <w:szCs w:val="40"/>
        </w:rPr>
      </w:pPr>
    </w:p>
    <w:p w:rsidR="00835AC2" w:rsidRDefault="00835AC2" w:rsidP="00835AC2">
      <w:pPr>
        <w:spacing w:line="360" w:lineRule="auto"/>
        <w:jc w:val="center"/>
        <w:rPr>
          <w:rFonts w:ascii="Garamond" w:hAnsi="Garamond"/>
          <w:sz w:val="40"/>
          <w:szCs w:val="40"/>
        </w:rPr>
      </w:pPr>
      <w:r w:rsidRPr="000711C1">
        <w:rPr>
          <w:rFonts w:ascii="Garamond" w:hAnsi="Garamond"/>
          <w:noProof/>
          <w:sz w:val="40"/>
          <w:szCs w:val="40"/>
          <w:lang w:val="en-GB" w:eastAsia="en-GB"/>
        </w:rPr>
        <w:drawing>
          <wp:inline distT="0" distB="0" distL="0" distR="0">
            <wp:extent cx="5431118" cy="2329132"/>
            <wp:effectExtent l="19050" t="0" r="0" b="0"/>
            <wp:docPr id="30" name="Picture 15" descr="N:\Nana\Tuition\Admin\ETC Photos\room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:\Nana\Tuition\Admin\ETC Photos\room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84" cy="234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C2" w:rsidRDefault="00835AC2" w:rsidP="00835AC2">
      <w:pPr>
        <w:rPr>
          <w:rFonts w:ascii="Garamond" w:hAnsi="Garamond"/>
          <w:b/>
          <w:noProof/>
          <w:color w:val="FF0000"/>
          <w:kern w:val="0"/>
          <w:sz w:val="40"/>
          <w:szCs w:val="40"/>
          <w:u w:val="single"/>
        </w:rPr>
      </w:pPr>
    </w:p>
    <w:p w:rsidR="00835AC2" w:rsidRDefault="00835AC2"/>
    <w:sectPr w:rsidR="00835AC2" w:rsidSect="00A6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3414"/>
    <w:multiLevelType w:val="hybridMultilevel"/>
    <w:tmpl w:val="DF6CB9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58E180">
      <w:numFmt w:val="bullet"/>
      <w:lvlText w:val="•"/>
      <w:lvlJc w:val="left"/>
      <w:pPr>
        <w:ind w:left="2160" w:hanging="720"/>
      </w:pPr>
      <w:rPr>
        <w:rFonts w:ascii="Garamond" w:eastAsia="Times New Roman" w:hAnsi="Garamond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35AC2"/>
    <w:rsid w:val="00147365"/>
    <w:rsid w:val="00760A94"/>
    <w:rsid w:val="00835AC2"/>
    <w:rsid w:val="00A6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C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C2"/>
    <w:rPr>
      <w:rFonts w:ascii="Tahoma" w:eastAsia="Times New Roman" w:hAnsi="Tahoma" w:cs="Tahoma"/>
      <w:color w:val="212120"/>
      <w:kern w:val="28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2</cp:revision>
  <dcterms:created xsi:type="dcterms:W3CDTF">2013-01-13T15:48:00Z</dcterms:created>
  <dcterms:modified xsi:type="dcterms:W3CDTF">2013-01-16T11:38:00Z</dcterms:modified>
</cp:coreProperties>
</file>