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6D" w:rsidRDefault="00A6176D"/>
    <w:p w:rsidR="00820CDC" w:rsidRPr="007D7897" w:rsidRDefault="00820CDC" w:rsidP="00820CDC">
      <w:pPr>
        <w:spacing w:line="360" w:lineRule="auto"/>
        <w:rPr>
          <w:rFonts w:ascii="Garamond" w:hAnsi="Garamond"/>
          <w:noProof/>
          <w:color w:val="auto"/>
          <w:kern w:val="0"/>
          <w:sz w:val="40"/>
          <w:szCs w:val="40"/>
        </w:rPr>
      </w:pPr>
      <w:r>
        <w:rPr>
          <w:rFonts w:ascii="Garamond" w:hAnsi="Garamond"/>
          <w:b/>
          <w:noProof/>
          <w:color w:val="FF0000"/>
          <w:kern w:val="0"/>
          <w:sz w:val="40"/>
          <w:szCs w:val="40"/>
          <w:u w:val="single"/>
        </w:rPr>
        <w:t xml:space="preserve">                                                                                                                                  </w:t>
      </w:r>
      <w:r w:rsidRPr="001815DF">
        <w:rPr>
          <w:rFonts w:ascii="Garamond" w:hAnsi="Garamond"/>
          <w:b/>
          <w:noProof/>
          <w:color w:val="FF0000"/>
          <w:kern w:val="0"/>
          <w:sz w:val="40"/>
          <w:szCs w:val="40"/>
          <w:u w:val="single"/>
        </w:rPr>
        <w:t>Mission Statement</w:t>
      </w:r>
    </w:p>
    <w:p w:rsidR="00820CDC" w:rsidRDefault="00820CDC" w:rsidP="00820CDC">
      <w:pPr>
        <w:pStyle w:val="NormalWeb"/>
        <w:spacing w:line="360" w:lineRule="auto"/>
        <w:jc w:val="both"/>
        <w:rPr>
          <w:rFonts w:ascii="Garamond" w:hAnsi="Garamond"/>
          <w:sz w:val="40"/>
          <w:szCs w:val="40"/>
        </w:rPr>
      </w:pPr>
      <w:r w:rsidRPr="001815DF">
        <w:rPr>
          <w:rFonts w:ascii="Garamond" w:hAnsi="Garamond"/>
          <w:noProof/>
          <w:sz w:val="40"/>
          <w:szCs w:val="40"/>
        </w:rPr>
        <w:t xml:space="preserve">“To make a </w:t>
      </w:r>
      <w:r w:rsidRPr="00B22A32">
        <w:rPr>
          <w:rFonts w:ascii="Garamond" w:hAnsi="Garamond"/>
          <w:b/>
          <w:noProof/>
          <w:sz w:val="40"/>
          <w:szCs w:val="40"/>
        </w:rPr>
        <w:t>positive contribution</w:t>
      </w:r>
      <w:r w:rsidRPr="001815DF">
        <w:rPr>
          <w:rFonts w:ascii="Garamond" w:hAnsi="Garamond"/>
          <w:noProof/>
          <w:sz w:val="40"/>
          <w:szCs w:val="40"/>
        </w:rPr>
        <w:t xml:space="preserve"> to the lives of young people by increasing their life chances </w:t>
      </w:r>
      <w:r w:rsidRPr="001815DF">
        <w:rPr>
          <w:rFonts w:ascii="Garamond" w:hAnsi="Garamond"/>
          <w:sz w:val="40"/>
          <w:szCs w:val="40"/>
        </w:rPr>
        <w:t xml:space="preserve">through education that </w:t>
      </w:r>
      <w:r w:rsidRPr="00B22A32">
        <w:rPr>
          <w:rFonts w:ascii="Garamond" w:hAnsi="Garamond"/>
          <w:b/>
          <w:sz w:val="40"/>
          <w:szCs w:val="40"/>
        </w:rPr>
        <w:t>enables them to achieve their full potential</w:t>
      </w:r>
      <w:r w:rsidRPr="001815DF">
        <w:rPr>
          <w:rFonts w:ascii="Garamond" w:hAnsi="Garamond"/>
          <w:sz w:val="40"/>
          <w:szCs w:val="40"/>
        </w:rPr>
        <w:t>”.</w:t>
      </w:r>
    </w:p>
    <w:p w:rsidR="00820CDC" w:rsidRDefault="00820CDC" w:rsidP="00820CDC">
      <w:pPr>
        <w:pStyle w:val="NormalWeb"/>
        <w:spacing w:line="360" w:lineRule="auto"/>
        <w:jc w:val="both"/>
        <w:rPr>
          <w:rFonts w:ascii="Garamond" w:hAnsi="Garamond"/>
          <w:sz w:val="40"/>
          <w:szCs w:val="40"/>
        </w:rPr>
      </w:pPr>
    </w:p>
    <w:p w:rsidR="00820CDC" w:rsidRPr="001815DF" w:rsidRDefault="0008120A" w:rsidP="00820CDC">
      <w:pPr>
        <w:pStyle w:val="NormalWeb"/>
        <w:spacing w:line="360" w:lineRule="auto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Faith Valley Tuition</w:t>
      </w:r>
      <w:r w:rsidR="00820CDC" w:rsidRPr="001815DF">
        <w:rPr>
          <w:rFonts w:ascii="Garamond" w:hAnsi="Garamond"/>
          <w:sz w:val="40"/>
          <w:szCs w:val="40"/>
        </w:rPr>
        <w:t xml:space="preserve"> believe</w:t>
      </w:r>
      <w:r>
        <w:rPr>
          <w:rFonts w:ascii="Garamond" w:hAnsi="Garamond"/>
          <w:sz w:val="40"/>
          <w:szCs w:val="40"/>
        </w:rPr>
        <w:t>s</w:t>
      </w:r>
      <w:r w:rsidR="00820CDC" w:rsidRPr="001815DF">
        <w:rPr>
          <w:rFonts w:ascii="Garamond" w:hAnsi="Garamond"/>
          <w:sz w:val="40"/>
          <w:szCs w:val="40"/>
        </w:rPr>
        <w:t xml:space="preserve"> that every child and young person must have an education that enables them to achieve their full potential.</w:t>
      </w:r>
    </w:p>
    <w:p w:rsidR="00820CDC" w:rsidRDefault="00820CDC" w:rsidP="00820CDC">
      <w:pPr>
        <w:pStyle w:val="NormalWeb"/>
        <w:spacing w:line="360" w:lineRule="auto"/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noProof/>
          <w:sz w:val="40"/>
          <w:szCs w:val="40"/>
        </w:rPr>
        <w:drawing>
          <wp:inline distT="0" distB="0" distL="0" distR="0">
            <wp:extent cx="5984185" cy="2019632"/>
            <wp:effectExtent l="19050" t="0" r="0" b="0"/>
            <wp:docPr id="35" name="Picture 4" descr="E:\MA User area\Nana\Tuition\Admin\ETC Photos\New 2\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 User area\Nana\Tuition\Admin\ETC Photos\New 2\p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495" cy="202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CDC" w:rsidRDefault="00820CDC" w:rsidP="00820CDC">
      <w:pPr>
        <w:pStyle w:val="NormalWeb"/>
        <w:spacing w:line="360" w:lineRule="auto"/>
        <w:jc w:val="both"/>
        <w:rPr>
          <w:rFonts w:ascii="Garamond" w:hAnsi="Garamond"/>
          <w:sz w:val="40"/>
          <w:szCs w:val="40"/>
        </w:rPr>
      </w:pPr>
      <w:r w:rsidRPr="001815DF">
        <w:rPr>
          <w:rFonts w:ascii="Garamond" w:hAnsi="Garamond"/>
          <w:sz w:val="40"/>
          <w:szCs w:val="40"/>
        </w:rPr>
        <w:t xml:space="preserve">We define ‘education’ not just in terms of a school’s core curriculum subjects – however important these are – but </w:t>
      </w:r>
      <w:r>
        <w:rPr>
          <w:rFonts w:ascii="Garamond" w:hAnsi="Garamond"/>
          <w:sz w:val="40"/>
          <w:szCs w:val="40"/>
        </w:rPr>
        <w:t>a</w:t>
      </w:r>
      <w:r w:rsidRPr="001815DF">
        <w:rPr>
          <w:rFonts w:ascii="Garamond" w:hAnsi="Garamond"/>
          <w:sz w:val="40"/>
          <w:szCs w:val="40"/>
        </w:rPr>
        <w:t>lso in terms of developing healthy, resilient and well-rounded young people, ready for responsible adult life.</w:t>
      </w:r>
    </w:p>
    <w:p w:rsidR="00820CDC" w:rsidRDefault="00820CDC" w:rsidP="00820CDC">
      <w:pPr>
        <w:spacing w:line="360" w:lineRule="auto"/>
        <w:jc w:val="both"/>
        <w:rPr>
          <w:rFonts w:ascii="Garamond" w:hAnsi="Garamond"/>
          <w:sz w:val="40"/>
          <w:szCs w:val="40"/>
        </w:rPr>
      </w:pPr>
    </w:p>
    <w:p w:rsidR="00820CDC" w:rsidRDefault="00820CDC" w:rsidP="00820CDC">
      <w:pPr>
        <w:spacing w:line="360" w:lineRule="auto"/>
        <w:jc w:val="both"/>
        <w:rPr>
          <w:rFonts w:ascii="Garamond" w:hAnsi="Garamond"/>
          <w:noProof/>
          <w:color w:val="auto"/>
          <w:kern w:val="0"/>
          <w:sz w:val="40"/>
          <w:szCs w:val="40"/>
        </w:rPr>
      </w:pPr>
      <w:r>
        <w:rPr>
          <w:rFonts w:ascii="Garamond" w:hAnsi="Garamond"/>
          <w:noProof/>
          <w:color w:val="auto"/>
          <w:kern w:val="0"/>
          <w:sz w:val="40"/>
          <w:szCs w:val="40"/>
        </w:rPr>
        <w:t>Faith Valley Tuition</w:t>
      </w:r>
      <w:r w:rsidRPr="001815DF">
        <w:rPr>
          <w:rFonts w:ascii="Garamond" w:hAnsi="Garamond"/>
          <w:noProof/>
          <w:color w:val="auto"/>
          <w:kern w:val="0"/>
          <w:sz w:val="40"/>
          <w:szCs w:val="40"/>
        </w:rPr>
        <w:t xml:space="preserve"> aims to achieve this by enabling young people to recognise and fulfill their potential through developing skulls, confidence and aspirations.</w:t>
      </w:r>
    </w:p>
    <w:p w:rsidR="00820CDC" w:rsidRDefault="00820CDC" w:rsidP="00820CDC">
      <w:pPr>
        <w:spacing w:line="360" w:lineRule="auto"/>
        <w:jc w:val="both"/>
        <w:rPr>
          <w:rFonts w:ascii="Garamond" w:hAnsi="Garamond"/>
          <w:noProof/>
          <w:color w:val="auto"/>
          <w:kern w:val="0"/>
          <w:sz w:val="40"/>
          <w:szCs w:val="40"/>
        </w:rPr>
      </w:pPr>
    </w:p>
    <w:p w:rsidR="00820CDC" w:rsidRDefault="00820CDC" w:rsidP="00820CDC">
      <w:pPr>
        <w:spacing w:line="360" w:lineRule="auto"/>
        <w:jc w:val="both"/>
        <w:rPr>
          <w:rFonts w:ascii="Garamond" w:hAnsi="Garamond"/>
          <w:noProof/>
          <w:color w:val="auto"/>
          <w:kern w:val="0"/>
          <w:sz w:val="40"/>
          <w:szCs w:val="40"/>
        </w:rPr>
      </w:pPr>
      <w:r w:rsidRPr="005162FB">
        <w:rPr>
          <w:rFonts w:ascii="Garamond" w:hAnsi="Garamond"/>
          <w:noProof/>
          <w:color w:val="auto"/>
          <w:kern w:val="0"/>
          <w:sz w:val="40"/>
          <w:szCs w:val="40"/>
          <w:lang w:val="en-GB" w:eastAsia="en-GB"/>
        </w:rPr>
        <w:drawing>
          <wp:inline distT="0" distB="0" distL="0" distR="0">
            <wp:extent cx="5732145" cy="1875834"/>
            <wp:effectExtent l="19050" t="0" r="1905" b="0"/>
            <wp:docPr id="10" name="Picture 1" descr="N:\Nana\Tuition\Admin\ETC Photos\sh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Nana\Tuition\Admin\ETC Photos\shad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7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CDC" w:rsidRPr="001815DF" w:rsidRDefault="00820CDC" w:rsidP="00820CDC">
      <w:pPr>
        <w:spacing w:line="360" w:lineRule="auto"/>
        <w:jc w:val="both"/>
        <w:rPr>
          <w:rFonts w:ascii="Garamond" w:hAnsi="Garamond"/>
          <w:noProof/>
          <w:color w:val="auto"/>
          <w:kern w:val="0"/>
          <w:sz w:val="40"/>
          <w:szCs w:val="40"/>
        </w:rPr>
      </w:pPr>
    </w:p>
    <w:p w:rsidR="00820CDC" w:rsidRDefault="00820CDC" w:rsidP="00820CDC">
      <w:pPr>
        <w:spacing w:line="360" w:lineRule="auto"/>
        <w:jc w:val="both"/>
        <w:rPr>
          <w:rFonts w:ascii="Garamond" w:hAnsi="Garamond"/>
          <w:noProof/>
          <w:color w:val="auto"/>
          <w:kern w:val="0"/>
          <w:sz w:val="40"/>
          <w:szCs w:val="40"/>
        </w:rPr>
      </w:pPr>
      <w:r w:rsidRPr="002B74D1">
        <w:rPr>
          <w:rFonts w:ascii="Garamond" w:hAnsi="Garamond"/>
          <w:b/>
          <w:noProof/>
          <w:color w:val="FF0000"/>
          <w:kern w:val="0"/>
          <w:sz w:val="40"/>
          <w:szCs w:val="40"/>
        </w:rPr>
        <w:t>FVT</w:t>
      </w:r>
      <w:r w:rsidRPr="001815DF">
        <w:rPr>
          <w:rFonts w:ascii="Garamond" w:hAnsi="Garamond"/>
          <w:noProof/>
          <w:color w:val="auto"/>
          <w:kern w:val="0"/>
          <w:sz w:val="40"/>
          <w:szCs w:val="40"/>
        </w:rPr>
        <w:t xml:space="preserve"> supplementary school aims to raise the standard of education in the community by creating a </w:t>
      </w:r>
      <w:r w:rsidRPr="002B74D1">
        <w:rPr>
          <w:rFonts w:ascii="Garamond" w:hAnsi="Garamond"/>
          <w:b/>
          <w:noProof/>
          <w:color w:val="FF0000"/>
          <w:kern w:val="0"/>
          <w:sz w:val="40"/>
          <w:szCs w:val="40"/>
        </w:rPr>
        <w:t>progressive caring and high quality learning environment</w:t>
      </w:r>
      <w:r w:rsidRPr="001815DF">
        <w:rPr>
          <w:rFonts w:ascii="Garamond" w:hAnsi="Garamond"/>
          <w:noProof/>
          <w:color w:val="auto"/>
          <w:kern w:val="0"/>
          <w:sz w:val="40"/>
          <w:szCs w:val="40"/>
        </w:rPr>
        <w:t xml:space="preserve"> for all its </w:t>
      </w:r>
      <w:r>
        <w:rPr>
          <w:rFonts w:ascii="Garamond" w:hAnsi="Garamond"/>
          <w:noProof/>
          <w:color w:val="auto"/>
          <w:kern w:val="0"/>
          <w:sz w:val="40"/>
          <w:szCs w:val="40"/>
        </w:rPr>
        <w:t>learner</w:t>
      </w:r>
      <w:r w:rsidRPr="001815DF">
        <w:rPr>
          <w:rFonts w:ascii="Garamond" w:hAnsi="Garamond"/>
          <w:noProof/>
          <w:color w:val="auto"/>
          <w:kern w:val="0"/>
          <w:sz w:val="40"/>
          <w:szCs w:val="40"/>
        </w:rPr>
        <w:t>s</w:t>
      </w:r>
      <w:r>
        <w:rPr>
          <w:rFonts w:ascii="Garamond" w:hAnsi="Garamond"/>
          <w:noProof/>
          <w:color w:val="auto"/>
          <w:kern w:val="0"/>
          <w:sz w:val="40"/>
          <w:szCs w:val="40"/>
        </w:rPr>
        <w:t>.</w:t>
      </w:r>
    </w:p>
    <w:p w:rsidR="00820CDC" w:rsidRDefault="00820CDC" w:rsidP="00820CDC">
      <w:pPr>
        <w:spacing w:line="360" w:lineRule="auto"/>
        <w:jc w:val="both"/>
        <w:rPr>
          <w:rFonts w:ascii="Garamond" w:hAnsi="Garamond"/>
          <w:noProof/>
          <w:color w:val="auto"/>
          <w:kern w:val="0"/>
          <w:sz w:val="40"/>
          <w:szCs w:val="40"/>
        </w:rPr>
      </w:pPr>
    </w:p>
    <w:p w:rsidR="00820CDC" w:rsidRPr="00F312C5" w:rsidRDefault="00820CDC" w:rsidP="00820C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noProof/>
          <w:color w:val="auto"/>
          <w:kern w:val="0"/>
          <w:sz w:val="40"/>
          <w:szCs w:val="40"/>
        </w:rPr>
      </w:pPr>
      <w:r w:rsidRPr="00F312C5">
        <w:rPr>
          <w:rFonts w:ascii="Garamond" w:hAnsi="Garamond"/>
          <w:noProof/>
          <w:color w:val="auto"/>
          <w:kern w:val="0"/>
          <w:sz w:val="40"/>
          <w:szCs w:val="40"/>
        </w:rPr>
        <w:t>We support young people.</w:t>
      </w:r>
    </w:p>
    <w:p w:rsidR="00820CDC" w:rsidRPr="00F312C5" w:rsidRDefault="00820CDC" w:rsidP="00820C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noProof/>
          <w:color w:val="auto"/>
          <w:kern w:val="0"/>
          <w:sz w:val="40"/>
          <w:szCs w:val="40"/>
        </w:rPr>
      </w:pPr>
      <w:r w:rsidRPr="00F312C5">
        <w:rPr>
          <w:rFonts w:ascii="Garamond" w:hAnsi="Garamond"/>
          <w:noProof/>
          <w:color w:val="auto"/>
          <w:kern w:val="0"/>
          <w:sz w:val="40"/>
          <w:szCs w:val="40"/>
        </w:rPr>
        <w:t>We also know that schools need support to engage families and communities in their children’s education and that, equally, these families and communities need support to engage with schools.</w:t>
      </w:r>
    </w:p>
    <w:p w:rsidR="00820CDC" w:rsidRPr="00F312C5" w:rsidRDefault="00820CDC" w:rsidP="00820C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noProof/>
          <w:color w:val="auto"/>
          <w:kern w:val="0"/>
          <w:sz w:val="40"/>
          <w:szCs w:val="40"/>
        </w:rPr>
      </w:pPr>
      <w:r w:rsidRPr="00F312C5">
        <w:rPr>
          <w:rFonts w:ascii="Garamond" w:hAnsi="Garamond"/>
          <w:noProof/>
          <w:color w:val="auto"/>
          <w:kern w:val="0"/>
          <w:sz w:val="40"/>
          <w:szCs w:val="40"/>
        </w:rPr>
        <w:lastRenderedPageBreak/>
        <w:t>We support families and communities.</w:t>
      </w:r>
    </w:p>
    <w:p w:rsidR="00820CDC" w:rsidRDefault="00820CDC" w:rsidP="00820CDC">
      <w:pPr>
        <w:rPr>
          <w:rFonts w:ascii="Garamond" w:hAnsi="Garamond"/>
          <w:noProof/>
          <w:color w:val="000000" w:themeColor="text1"/>
          <w:sz w:val="40"/>
          <w:szCs w:val="40"/>
          <w:lang w:val="en-GB" w:eastAsia="en-GB"/>
        </w:rPr>
      </w:pPr>
    </w:p>
    <w:p w:rsidR="00820CDC" w:rsidRDefault="00820CDC" w:rsidP="00820CDC">
      <w:pPr>
        <w:rPr>
          <w:rFonts w:ascii="Garamond" w:hAnsi="Garamond"/>
          <w:noProof/>
          <w:color w:val="000000" w:themeColor="text1"/>
          <w:sz w:val="40"/>
          <w:szCs w:val="40"/>
          <w:lang w:val="en-GB" w:eastAsia="en-GB"/>
        </w:rPr>
      </w:pPr>
    </w:p>
    <w:p w:rsidR="00820CDC" w:rsidRDefault="00820CDC" w:rsidP="00820CDC">
      <w:pPr>
        <w:jc w:val="center"/>
        <w:rPr>
          <w:rFonts w:ascii="Garamond" w:hAnsi="Garamond"/>
          <w:noProof/>
          <w:color w:val="000000" w:themeColor="text1"/>
          <w:sz w:val="40"/>
          <w:szCs w:val="40"/>
          <w:lang w:val="en-GB" w:eastAsia="en-GB"/>
        </w:rPr>
      </w:pPr>
      <w:r>
        <w:rPr>
          <w:rFonts w:ascii="Garamond" w:hAnsi="Garamond"/>
          <w:noProof/>
          <w:color w:val="000000" w:themeColor="text1"/>
          <w:sz w:val="40"/>
          <w:szCs w:val="40"/>
          <w:lang w:val="en-GB" w:eastAsia="en-GB"/>
        </w:rPr>
        <w:drawing>
          <wp:inline distT="0" distB="0" distL="0" distR="0">
            <wp:extent cx="4561233" cy="2066246"/>
            <wp:effectExtent l="19050" t="0" r="0" b="0"/>
            <wp:docPr id="37" name="Picture 5" descr="E:\MA User area\Nana\Tuition\Admin\ETC Photos\New 2\p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 User area\Nana\Tuition\Admin\ETC Photos\New 2\p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60" cy="207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CDC" w:rsidRDefault="00820CDC" w:rsidP="00820CDC">
      <w:pPr>
        <w:rPr>
          <w:rFonts w:ascii="Garamond" w:hAnsi="Garamond"/>
          <w:color w:val="000000" w:themeColor="text1"/>
          <w:sz w:val="40"/>
          <w:szCs w:val="40"/>
        </w:rPr>
      </w:pPr>
    </w:p>
    <w:p w:rsidR="00820CDC" w:rsidRDefault="00820CDC" w:rsidP="00820CDC">
      <w:pPr>
        <w:rPr>
          <w:rFonts w:ascii="Garamond" w:hAnsi="Garamond"/>
          <w:color w:val="000000" w:themeColor="text1"/>
          <w:sz w:val="40"/>
          <w:szCs w:val="40"/>
        </w:rPr>
      </w:pPr>
    </w:p>
    <w:p w:rsidR="00820CDC" w:rsidRDefault="00820CDC"/>
    <w:sectPr w:rsidR="00820CDC" w:rsidSect="00A6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F5202"/>
    <w:multiLevelType w:val="hybridMultilevel"/>
    <w:tmpl w:val="AFD04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20CDC"/>
    <w:rsid w:val="0008120A"/>
    <w:rsid w:val="005F05D1"/>
    <w:rsid w:val="00820CDC"/>
    <w:rsid w:val="00A6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CDC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CDC"/>
    <w:pPr>
      <w:spacing w:before="100" w:beforeAutospacing="1" w:after="100" w:afterAutospacing="1"/>
    </w:pPr>
    <w:rPr>
      <w:color w:val="auto"/>
      <w:kern w:val="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CDC"/>
    <w:rPr>
      <w:rFonts w:ascii="Tahoma" w:eastAsia="Times New Roman" w:hAnsi="Tahoma" w:cs="Tahoma"/>
      <w:color w:val="212120"/>
      <w:kern w:val="28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acquah.m</cp:lastModifiedBy>
  <cp:revision>2</cp:revision>
  <dcterms:created xsi:type="dcterms:W3CDTF">2013-01-13T15:50:00Z</dcterms:created>
  <dcterms:modified xsi:type="dcterms:W3CDTF">2013-01-16T12:04:00Z</dcterms:modified>
</cp:coreProperties>
</file>