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6D" w:rsidRDefault="00A6176D"/>
    <w:p w:rsidR="00F2115D" w:rsidRDefault="00F2115D"/>
    <w:p w:rsidR="00F2115D" w:rsidRPr="00A541DC" w:rsidRDefault="00F2115D" w:rsidP="00F2115D">
      <w:pPr>
        <w:rPr>
          <w:rFonts w:ascii="Garamond" w:hAnsi="Garamond"/>
          <w:b/>
          <w:noProof/>
          <w:color w:val="FF0000"/>
          <w:kern w:val="0"/>
          <w:sz w:val="44"/>
          <w:szCs w:val="44"/>
          <w:u w:val="single"/>
        </w:rPr>
      </w:pPr>
      <w:r w:rsidRPr="00A541DC">
        <w:rPr>
          <w:rFonts w:ascii="Garamond" w:hAnsi="Garamond"/>
          <w:b/>
          <w:noProof/>
          <w:color w:val="FF0000"/>
          <w:kern w:val="0"/>
          <w:sz w:val="44"/>
          <w:szCs w:val="44"/>
          <w:highlight w:val="yellow"/>
          <w:u w:val="single"/>
        </w:rPr>
        <w:t>Services</w:t>
      </w:r>
    </w:p>
    <w:p w:rsidR="00F2115D" w:rsidRDefault="00F2115D" w:rsidP="00F2115D">
      <w:pPr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</w:p>
    <w:p w:rsidR="00F2115D" w:rsidRDefault="00F2115D" w:rsidP="00F2115D">
      <w:pPr>
        <w:pStyle w:val="NormalWeb"/>
        <w:jc w:val="center"/>
        <w:rPr>
          <w:rStyle w:val="Strong"/>
          <w:rFonts w:ascii="Garamond" w:hAnsi="Garamond"/>
          <w:color w:val="FF0000"/>
          <w:sz w:val="40"/>
          <w:szCs w:val="40"/>
        </w:rPr>
      </w:pPr>
      <w:r w:rsidRPr="00972B0D">
        <w:rPr>
          <w:rStyle w:val="Strong"/>
          <w:rFonts w:ascii="Garamond" w:hAnsi="Garamond"/>
          <w:noProof/>
          <w:color w:val="FF0000"/>
          <w:sz w:val="40"/>
        </w:rPr>
        <w:drawing>
          <wp:inline distT="0" distB="0" distL="0" distR="0">
            <wp:extent cx="5569143" cy="1940119"/>
            <wp:effectExtent l="19050" t="0" r="0" b="0"/>
            <wp:docPr id="4" name="Picture 3" descr="N:\Nana\Tuition\Admin\ETC Photos\Pup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Nana\Tuition\Admin\ETC Photos\Pupi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5D" w:rsidRDefault="00F2115D" w:rsidP="00F2115D">
      <w:pPr>
        <w:spacing w:line="360" w:lineRule="auto"/>
        <w:jc w:val="both"/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</w:p>
    <w:p w:rsidR="00F2115D" w:rsidRDefault="00F2115D" w:rsidP="00F2115D">
      <w:pPr>
        <w:spacing w:line="360" w:lineRule="auto"/>
        <w:jc w:val="center"/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  <w:r w:rsidRPr="001815DF"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  <w:t>Services Offered</w:t>
      </w:r>
    </w:p>
    <w:p w:rsidR="00F2115D" w:rsidRPr="001815DF" w:rsidRDefault="00F2115D" w:rsidP="00F2115D">
      <w:pPr>
        <w:spacing w:line="360" w:lineRule="auto"/>
        <w:jc w:val="center"/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</w:p>
    <w:p w:rsidR="00F2115D" w:rsidRPr="001815DF" w:rsidRDefault="00F2115D" w:rsidP="00F2115D">
      <w:pPr>
        <w:pStyle w:val="ListParagraph"/>
        <w:numPr>
          <w:ilvl w:val="0"/>
          <w:numId w:val="3"/>
        </w:numPr>
        <w:spacing w:line="360" w:lineRule="auto"/>
        <w:ind w:left="357" w:hanging="357"/>
        <w:jc w:val="center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>SEN and EAL Support</w:t>
      </w:r>
      <w:r>
        <w:rPr>
          <w:rFonts w:ascii="Garamond" w:hAnsi="Garamond"/>
          <w:noProof/>
          <w:color w:val="auto"/>
          <w:kern w:val="0"/>
          <w:sz w:val="40"/>
          <w:szCs w:val="40"/>
        </w:rPr>
        <w:t>.</w:t>
      </w:r>
    </w:p>
    <w:p w:rsidR="00F2115D" w:rsidRDefault="00F2115D" w:rsidP="00F2115D">
      <w:pPr>
        <w:pStyle w:val="ListParagraph"/>
        <w:numPr>
          <w:ilvl w:val="0"/>
          <w:numId w:val="3"/>
        </w:numPr>
        <w:spacing w:line="360" w:lineRule="auto"/>
        <w:ind w:left="357" w:hanging="357"/>
        <w:jc w:val="center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Helping underachieving </w:t>
      </w:r>
      <w:r>
        <w:rPr>
          <w:rFonts w:ascii="Garamond" w:hAnsi="Garamond"/>
          <w:noProof/>
          <w:color w:val="auto"/>
          <w:kern w:val="0"/>
          <w:sz w:val="40"/>
          <w:szCs w:val="40"/>
        </w:rPr>
        <w:t>learners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 acess the National Curriculum</w:t>
      </w:r>
      <w:r>
        <w:rPr>
          <w:rFonts w:ascii="Garamond" w:hAnsi="Garamond"/>
          <w:noProof/>
          <w:color w:val="auto"/>
          <w:kern w:val="0"/>
          <w:sz w:val="40"/>
          <w:szCs w:val="40"/>
        </w:rPr>
        <w:t>.</w:t>
      </w:r>
    </w:p>
    <w:p w:rsidR="00F2115D" w:rsidRPr="00FB6199" w:rsidRDefault="00F2115D" w:rsidP="00F2115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Garamond" w:hAnsi="Garamond"/>
          <w:b/>
          <w:noProof/>
          <w:color w:val="FF0000"/>
          <w:kern w:val="0"/>
          <w:sz w:val="40"/>
          <w:szCs w:val="40"/>
        </w:rPr>
      </w:pPr>
      <w:r w:rsidRPr="00FB6199">
        <w:rPr>
          <w:rFonts w:ascii="Garamond" w:hAnsi="Garamond"/>
          <w:b/>
          <w:noProof/>
          <w:color w:val="FF0000"/>
          <w:kern w:val="0"/>
          <w:sz w:val="40"/>
          <w:szCs w:val="40"/>
        </w:rPr>
        <w:t>11+ Preparation</w:t>
      </w:r>
      <w:r>
        <w:rPr>
          <w:rFonts w:ascii="Garamond" w:hAnsi="Garamond"/>
          <w:b/>
          <w:noProof/>
          <w:color w:val="FF0000"/>
          <w:kern w:val="0"/>
          <w:sz w:val="40"/>
          <w:szCs w:val="40"/>
        </w:rPr>
        <w:t xml:space="preserve"> and SATS prepartion</w:t>
      </w:r>
    </w:p>
    <w:p w:rsidR="00F2115D" w:rsidRPr="001815DF" w:rsidRDefault="00F2115D" w:rsidP="00F2115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2D470A">
        <w:rPr>
          <w:rFonts w:ascii="Garamond" w:hAnsi="Garamond"/>
          <w:b/>
          <w:noProof/>
          <w:color w:val="FF0000"/>
          <w:kern w:val="0"/>
          <w:sz w:val="40"/>
          <w:szCs w:val="40"/>
        </w:rPr>
        <w:t xml:space="preserve">KS1, KS2 English, </w:t>
      </w:r>
      <w:r w:rsidR="00A541DC">
        <w:rPr>
          <w:rFonts w:ascii="Garamond" w:hAnsi="Garamond"/>
          <w:b/>
          <w:noProof/>
          <w:color w:val="FF0000"/>
          <w:kern w:val="0"/>
          <w:sz w:val="40"/>
          <w:szCs w:val="40"/>
        </w:rPr>
        <w:t xml:space="preserve">Maths, </w:t>
      </w:r>
      <w:r w:rsidRPr="002D470A">
        <w:rPr>
          <w:rFonts w:ascii="Garamond" w:hAnsi="Garamond"/>
          <w:b/>
          <w:noProof/>
          <w:color w:val="FF0000"/>
          <w:kern w:val="0"/>
          <w:sz w:val="40"/>
          <w:szCs w:val="40"/>
        </w:rPr>
        <w:t>Science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 &amp; </w:t>
      </w:r>
      <w:r w:rsidRPr="002D470A">
        <w:rPr>
          <w:rFonts w:ascii="Garamond" w:hAnsi="Garamond"/>
          <w:b/>
          <w:noProof/>
          <w:color w:val="FF0000"/>
          <w:kern w:val="0"/>
          <w:sz w:val="40"/>
          <w:szCs w:val="40"/>
        </w:rPr>
        <w:t>German.</w:t>
      </w:r>
    </w:p>
    <w:p w:rsidR="00F2115D" w:rsidRPr="001815DF" w:rsidRDefault="00F2115D" w:rsidP="00F2115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Garamond" w:hAnsi="Garamond"/>
          <w:noProof/>
          <w:color w:val="auto"/>
          <w:kern w:val="0"/>
          <w:sz w:val="40"/>
          <w:szCs w:val="40"/>
        </w:rPr>
      </w:pPr>
      <w:r w:rsidRPr="002D470A">
        <w:rPr>
          <w:rFonts w:ascii="Garamond" w:hAnsi="Garamond"/>
          <w:b/>
          <w:noProof/>
          <w:color w:val="FF0000"/>
          <w:kern w:val="0"/>
          <w:sz w:val="40"/>
          <w:szCs w:val="40"/>
        </w:rPr>
        <w:t>KS3, KS4 English, Science</w:t>
      </w:r>
      <w:r w:rsidR="00A541DC">
        <w:rPr>
          <w:rFonts w:ascii="Garamond" w:hAnsi="Garamond"/>
          <w:noProof/>
          <w:color w:val="auto"/>
          <w:kern w:val="0"/>
          <w:sz w:val="40"/>
          <w:szCs w:val="40"/>
        </w:rPr>
        <w:t xml:space="preserve">, </w:t>
      </w:r>
      <w:r w:rsidR="00A541DC" w:rsidRPr="00A541DC">
        <w:rPr>
          <w:rFonts w:ascii="Garamond" w:hAnsi="Garamond"/>
          <w:noProof/>
          <w:color w:val="FF0000"/>
          <w:kern w:val="0"/>
          <w:sz w:val="40"/>
          <w:szCs w:val="40"/>
        </w:rPr>
        <w:t>Maths</w:t>
      </w:r>
      <w:r w:rsidR="00A541DC">
        <w:rPr>
          <w:rFonts w:ascii="Garamond" w:hAnsi="Garamond"/>
          <w:noProof/>
          <w:color w:val="auto"/>
          <w:kern w:val="0"/>
          <w:sz w:val="40"/>
          <w:szCs w:val="40"/>
        </w:rPr>
        <w:t xml:space="preserve"> </w:t>
      </w:r>
      <w:r w:rsidRPr="001815DF">
        <w:rPr>
          <w:rFonts w:ascii="Garamond" w:hAnsi="Garamond"/>
          <w:noProof/>
          <w:color w:val="auto"/>
          <w:kern w:val="0"/>
          <w:sz w:val="40"/>
          <w:szCs w:val="40"/>
        </w:rPr>
        <w:t xml:space="preserve">&amp; </w:t>
      </w:r>
      <w:r>
        <w:rPr>
          <w:rFonts w:ascii="Garamond" w:hAnsi="Garamond"/>
          <w:b/>
          <w:noProof/>
          <w:color w:val="FF0000"/>
          <w:kern w:val="0"/>
          <w:sz w:val="40"/>
          <w:szCs w:val="40"/>
        </w:rPr>
        <w:t>other subject</w:t>
      </w:r>
      <w:r w:rsidRPr="002D470A">
        <w:rPr>
          <w:rFonts w:ascii="Garamond" w:hAnsi="Garamond"/>
          <w:b/>
          <w:noProof/>
          <w:color w:val="FF0000"/>
          <w:kern w:val="0"/>
          <w:sz w:val="40"/>
          <w:szCs w:val="40"/>
        </w:rPr>
        <w:t xml:space="preserve"> Specialisms.</w:t>
      </w:r>
    </w:p>
    <w:p w:rsidR="00F2115D" w:rsidRDefault="00F2115D" w:rsidP="00F2115D">
      <w:pPr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</w:p>
    <w:p w:rsidR="00F2115D" w:rsidRPr="00AA05E2" w:rsidRDefault="00F2115D" w:rsidP="00F211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</w:pPr>
      <w:r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  <w:t xml:space="preserve">We offer GCSE tutoring, homework and </w:t>
      </w:r>
      <w:r w:rsidRPr="00AA05E2"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  <w:t>revision support sessions to improve attainment.</w:t>
      </w:r>
    </w:p>
    <w:p w:rsidR="00F2115D" w:rsidRDefault="00F2115D" w:rsidP="00F211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</w:pPr>
      <w:r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lastRenderedPageBreak/>
        <w:t>Prepare learners for entrance and final exam by t</w:t>
      </w:r>
      <w:r w:rsidRPr="00F2115D"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>each</w:t>
      </w:r>
      <w:r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>ing</w:t>
      </w:r>
      <w:r w:rsidRPr="00F2115D"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 xml:space="preserve"> as well</w:t>
      </w:r>
      <w:r w:rsidRPr="00F2115D"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  <w:t xml:space="preserve"> as well as </w:t>
      </w:r>
      <w:r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>practicing</w:t>
      </w:r>
      <w:r w:rsidRPr="00F2115D"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 xml:space="preserve"> exam styled questions</w:t>
      </w:r>
      <w:r w:rsidRPr="00F2115D"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  <w:t xml:space="preserve"> for confidence and proficiency.</w:t>
      </w:r>
    </w:p>
    <w:p w:rsidR="004016B6" w:rsidRPr="004016B6" w:rsidRDefault="00F2115D" w:rsidP="004016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Garamond" w:eastAsia="Calibri" w:hAnsi="Garamond" w:cs="Tahoma"/>
          <w:color w:val="auto"/>
          <w:kern w:val="0"/>
          <w:sz w:val="40"/>
          <w:szCs w:val="40"/>
          <w:lang w:val="en-GB"/>
        </w:rPr>
      </w:pPr>
      <w:r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 xml:space="preserve">Offer One- </w:t>
      </w:r>
      <w:proofErr w:type="gramStart"/>
      <w:r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>to – One tuition</w:t>
      </w:r>
      <w:proofErr w:type="gramEnd"/>
      <w:r>
        <w:rPr>
          <w:rFonts w:ascii="Garamond" w:eastAsia="Calibri" w:hAnsi="Garamond" w:cs="Tahoma"/>
          <w:b/>
          <w:color w:val="FF0000"/>
          <w:kern w:val="0"/>
          <w:sz w:val="40"/>
          <w:szCs w:val="40"/>
          <w:lang w:val="en-GB"/>
        </w:rPr>
        <w:t>.</w:t>
      </w:r>
    </w:p>
    <w:p w:rsidR="00F2115D" w:rsidRDefault="00F2115D" w:rsidP="00F2115D">
      <w:pPr>
        <w:pStyle w:val="NormalWeb"/>
        <w:jc w:val="both"/>
        <w:rPr>
          <w:rStyle w:val="Strong"/>
          <w:rFonts w:ascii="Garamond" w:hAnsi="Garamond"/>
          <w:color w:val="FF0000"/>
          <w:sz w:val="40"/>
          <w:szCs w:val="40"/>
        </w:rPr>
      </w:pPr>
    </w:p>
    <w:p w:rsidR="00F2115D" w:rsidRDefault="00F2115D" w:rsidP="00F2115D">
      <w:pPr>
        <w:pStyle w:val="NormalWeb"/>
        <w:jc w:val="both"/>
        <w:rPr>
          <w:rStyle w:val="Strong"/>
          <w:rFonts w:ascii="Garamond" w:hAnsi="Garamond"/>
          <w:color w:val="FF0000"/>
          <w:sz w:val="40"/>
          <w:szCs w:val="40"/>
        </w:rPr>
      </w:pPr>
      <w:r w:rsidRPr="00CD208E">
        <w:rPr>
          <w:rStyle w:val="Strong"/>
          <w:rFonts w:ascii="Garamond" w:hAnsi="Garamond"/>
          <w:noProof/>
          <w:color w:val="FF0000"/>
          <w:sz w:val="40"/>
        </w:rPr>
        <w:drawing>
          <wp:inline distT="0" distB="0" distL="0" distR="0">
            <wp:extent cx="5732145" cy="2038350"/>
            <wp:effectExtent l="19050" t="0" r="1905" b="0"/>
            <wp:docPr id="42" name="Picture 7" descr="N:\Nana\Tuition\Admin\ETC Photos\nabSis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Nana\Tuition\Admin\ETC Photos\nabSisBa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5D" w:rsidRDefault="00F2115D" w:rsidP="00F2115D">
      <w:pPr>
        <w:pStyle w:val="NormalWeb"/>
        <w:jc w:val="both"/>
        <w:rPr>
          <w:rStyle w:val="Strong"/>
          <w:rFonts w:ascii="Garamond" w:hAnsi="Garamond"/>
          <w:color w:val="FF0000"/>
          <w:sz w:val="40"/>
          <w:szCs w:val="40"/>
        </w:rPr>
      </w:pPr>
      <w:r w:rsidRPr="001815DF">
        <w:rPr>
          <w:rStyle w:val="Strong"/>
          <w:rFonts w:ascii="Garamond" w:hAnsi="Garamond"/>
          <w:color w:val="FF0000"/>
          <w:sz w:val="40"/>
          <w:szCs w:val="40"/>
        </w:rPr>
        <w:t>SEN and EAL Needs</w:t>
      </w:r>
    </w:p>
    <w:p w:rsidR="00F2115D" w:rsidRDefault="00F2115D" w:rsidP="00F2115D">
      <w:pPr>
        <w:pStyle w:val="NormalWeb"/>
        <w:jc w:val="both"/>
        <w:rPr>
          <w:rStyle w:val="Strong"/>
          <w:rFonts w:ascii="Garamond" w:hAnsi="Garamond"/>
          <w:sz w:val="40"/>
          <w:szCs w:val="40"/>
        </w:rPr>
      </w:pPr>
    </w:p>
    <w:p w:rsidR="00F2115D" w:rsidRDefault="00F2115D" w:rsidP="00F2115D">
      <w:pPr>
        <w:pStyle w:val="NormalWeb"/>
        <w:jc w:val="both"/>
        <w:rPr>
          <w:rStyle w:val="Strong"/>
          <w:rFonts w:ascii="Garamond" w:hAnsi="Garamond"/>
          <w:sz w:val="40"/>
          <w:szCs w:val="40"/>
        </w:rPr>
      </w:pPr>
      <w:r w:rsidRPr="00852F26">
        <w:rPr>
          <w:rStyle w:val="Strong"/>
          <w:rFonts w:ascii="Garamond" w:hAnsi="Garamond"/>
          <w:sz w:val="40"/>
          <w:szCs w:val="40"/>
        </w:rPr>
        <w:t>We improve the support provided for children with special educational needs:</w:t>
      </w:r>
    </w:p>
    <w:p w:rsidR="00F2115D" w:rsidRPr="00852F26" w:rsidRDefault="00F2115D" w:rsidP="00F2115D">
      <w:pPr>
        <w:pStyle w:val="NormalWeb"/>
        <w:jc w:val="both"/>
        <w:rPr>
          <w:rStyle w:val="Strong"/>
          <w:rFonts w:ascii="Garamond" w:hAnsi="Garamond"/>
          <w:sz w:val="40"/>
          <w:szCs w:val="40"/>
        </w:rPr>
      </w:pPr>
    </w:p>
    <w:p w:rsidR="00F2115D" w:rsidRPr="001D0D30" w:rsidRDefault="00F2115D" w:rsidP="00F211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noProof/>
          <w:sz w:val="40"/>
          <w:szCs w:val="40"/>
        </w:rPr>
      </w:pPr>
      <w:r w:rsidRPr="001D0D30">
        <w:rPr>
          <w:rFonts w:ascii="Garamond" w:hAnsi="Garamond"/>
          <w:sz w:val="40"/>
          <w:szCs w:val="40"/>
        </w:rPr>
        <w:t>By pe</w:t>
      </w:r>
      <w:r>
        <w:rPr>
          <w:rFonts w:ascii="Garamond" w:hAnsi="Garamond"/>
          <w:sz w:val="40"/>
          <w:szCs w:val="40"/>
        </w:rPr>
        <w:t>rsonalising learning based on IE</w:t>
      </w:r>
      <w:r w:rsidRPr="001D0D30">
        <w:rPr>
          <w:rFonts w:ascii="Garamond" w:hAnsi="Garamond"/>
          <w:sz w:val="40"/>
          <w:szCs w:val="40"/>
        </w:rPr>
        <w:t>P’s (Individual Educational Plans) mostly supplied by their schools.</w:t>
      </w:r>
    </w:p>
    <w:p w:rsidR="00F2115D" w:rsidRPr="00594F56" w:rsidRDefault="00F2115D" w:rsidP="00F211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noProof/>
          <w:color w:val="FF0000"/>
          <w:sz w:val="40"/>
          <w:szCs w:val="40"/>
        </w:rPr>
      </w:pPr>
      <w:r w:rsidRPr="00594F56">
        <w:rPr>
          <w:rFonts w:ascii="Garamond" w:hAnsi="Garamond"/>
          <w:b/>
          <w:color w:val="FF0000"/>
          <w:sz w:val="40"/>
          <w:szCs w:val="40"/>
        </w:rPr>
        <w:t>Differentiating teaching and learning resources, tailoring to meet their specific needs.</w:t>
      </w:r>
    </w:p>
    <w:p w:rsidR="00F2115D" w:rsidRPr="001815DF" w:rsidRDefault="00F2115D" w:rsidP="00F2115D">
      <w:pPr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</w:p>
    <w:p w:rsidR="00F2115D" w:rsidRDefault="00F2115D"/>
    <w:sectPr w:rsidR="00F2115D" w:rsidSect="00A6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B3481"/>
    <w:multiLevelType w:val="multilevel"/>
    <w:tmpl w:val="F146C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E463781"/>
    <w:multiLevelType w:val="hybridMultilevel"/>
    <w:tmpl w:val="FED257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2008B6"/>
    <w:multiLevelType w:val="hybridMultilevel"/>
    <w:tmpl w:val="A568E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2115D"/>
    <w:rsid w:val="00253178"/>
    <w:rsid w:val="004016B6"/>
    <w:rsid w:val="00674818"/>
    <w:rsid w:val="00721ADE"/>
    <w:rsid w:val="00A541DC"/>
    <w:rsid w:val="00A6176D"/>
    <w:rsid w:val="00D90D62"/>
    <w:rsid w:val="00F2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5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115D"/>
    <w:pPr>
      <w:spacing w:before="100" w:beforeAutospacing="1" w:after="100" w:afterAutospacing="1"/>
    </w:pPr>
    <w:rPr>
      <w:color w:val="auto"/>
      <w:kern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211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5D"/>
    <w:rPr>
      <w:rFonts w:ascii="Tahoma" w:eastAsia="Times New Roman" w:hAnsi="Tahoma" w:cs="Tahoma"/>
      <w:color w:val="212120"/>
      <w:kern w:val="28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5</cp:revision>
  <dcterms:created xsi:type="dcterms:W3CDTF">2013-01-13T15:56:00Z</dcterms:created>
  <dcterms:modified xsi:type="dcterms:W3CDTF">2013-01-16T12:06:00Z</dcterms:modified>
</cp:coreProperties>
</file>