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6"/>
          <w:szCs w:val="56"/>
          <w:lang w:val="en-US" w:eastAsia="zh-CN"/>
        </w:rPr>
        <w:t>第二十三次会议纪要</w:t>
      </w:r>
    </w:p>
    <w:p>
      <w:pPr>
        <w:spacing w:line="360" w:lineRule="auto"/>
        <w:jc w:val="center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jc w:val="both"/>
        <w:rPr>
          <w:rFonts w:hint="default" w:eastAsia="宋体" w:asciiTheme="minorAscii" w:hAnsiTheme="minorAscii"/>
          <w:sz w:val="28"/>
          <w:szCs w:val="28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  <w:r>
        <w:rPr>
          <w:rFonts w:hint="default" w:eastAsia="宋体" w:asciiTheme="minorAscii" w:hAnsiTheme="minorAscii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</w:t>
      </w:r>
      <w:r>
        <w:rPr>
          <w:rFonts w:hint="eastAsia"/>
          <w:b/>
          <w:bCs/>
          <w:sz w:val="36"/>
          <w:szCs w:val="36"/>
          <w:lang w:val="en-US" w:eastAsia="zh-CN"/>
        </w:rPr>
        <w:t>-</w:t>
      </w:r>
      <w:r>
        <w:rPr>
          <w:rFonts w:hint="eastAsia"/>
          <w:b/>
          <w:bCs/>
          <w:sz w:val="36"/>
          <w:szCs w:val="36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二十三</w:t>
      </w:r>
      <w:r>
        <w:rPr>
          <w:rFonts w:hint="eastAsia"/>
          <w:b/>
          <w:bCs/>
          <w:sz w:val="36"/>
          <w:szCs w:val="36"/>
        </w:rPr>
        <w:t>次会议纪要</w:t>
      </w:r>
    </w:p>
    <w:tbl>
      <w:tblPr>
        <w:tblStyle w:val="6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会议纪要（2022-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5-21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二十三</w:t>
            </w:r>
            <w:bookmarkStart w:id="0" w:name="_GoBack"/>
            <w:bookmarkEnd w:id="0"/>
            <w:r>
              <w:rPr>
                <w:kern w:val="0"/>
                <w:sz w:val="24"/>
                <w:szCs w:val="24"/>
              </w:rPr>
              <w:t>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202</w:t>
            </w:r>
            <w:r>
              <w:rPr>
                <w:rFonts w:hint="default"/>
                <w:kern w:val="0"/>
                <w:sz w:val="24"/>
                <w:szCs w:val="28"/>
              </w:rPr>
              <w:t>2</w:t>
            </w:r>
            <w:r>
              <w:rPr>
                <w:rFonts w:hint="eastAsia"/>
                <w:kern w:val="0"/>
                <w:sz w:val="24"/>
                <w:szCs w:val="28"/>
              </w:rPr>
              <w:t>年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4"/>
                <w:szCs w:val="28"/>
              </w:rPr>
              <w:t>月</w:t>
            </w:r>
            <w:r>
              <w:rPr>
                <w:rFonts w:hint="eastAsia"/>
                <w:kern w:val="0"/>
                <w:sz w:val="24"/>
                <w:szCs w:val="28"/>
                <w:lang w:val="en-US" w:eastAsia="zh-CN"/>
              </w:rPr>
              <w:t>21</w:t>
            </w:r>
            <w:r>
              <w:rPr>
                <w:rFonts w:hint="eastAsia"/>
                <w:kern w:val="0"/>
                <w:sz w:val="24"/>
                <w:szCs w:val="28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21:00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8"/>
              </w:rPr>
              <w:t>求真1-3</w:t>
            </w:r>
            <w:r>
              <w:rPr>
                <w:rFonts w:hint="default"/>
                <w:kern w:val="0"/>
                <w:sz w:val="24"/>
                <w:szCs w:val="28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/>
                <w:kern w:val="0"/>
                <w:sz w:val="24"/>
                <w:szCs w:val="24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记录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1.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本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4"/>
                <w:szCs w:val="24"/>
              </w:rPr>
              <w:t>未</w:t>
            </w:r>
            <w:r>
              <w:rPr>
                <w:rFonts w:hint="eastAsia"/>
                <w:kern w:val="0"/>
                <w:sz w:val="24"/>
                <w:szCs w:val="24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eastAsia="微软雅黑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/>
                <w:kern w:val="0"/>
                <w:sz w:val="24"/>
                <w:szCs w:val="24"/>
              </w:rPr>
              <w:t>对</w:t>
            </w:r>
            <w:r>
              <w:rPr>
                <w:rFonts w:hint="default"/>
                <w:kern w:val="0"/>
                <w:sz w:val="24"/>
                <w:szCs w:val="24"/>
              </w:rPr>
              <w:t>下</w:t>
            </w: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4"/>
                <w:szCs w:val="24"/>
              </w:rPr>
              <w:t>工作进行商讨布置</w:t>
            </w:r>
            <w:r>
              <w:rPr>
                <w:rFonts w:hint="eastAsia"/>
                <w:kern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  <w:jc w:val="center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张丁元</w:t>
            </w:r>
            <w:r>
              <w:rPr>
                <w:rFonts w:hint="eastAsia"/>
                <w:kern w:val="0"/>
                <w:sz w:val="24"/>
                <w:szCs w:val="24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张淇（小组成员）</w:t>
            </w: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王泰吉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童奕伟</w:t>
            </w:r>
            <w:r>
              <w:rPr>
                <w:rFonts w:hint="eastAsia"/>
                <w:kern w:val="0"/>
                <w:sz w:val="24"/>
                <w:szCs w:val="24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rFonts w:hint="eastAsia"/>
                <w:kern w:val="0"/>
                <w:sz w:val="24"/>
                <w:szCs w:val="24"/>
              </w:rPr>
            </w:pPr>
          </w:p>
          <w:p>
            <w:pPr>
              <w:jc w:val="center"/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1"/>
              </w:numPr>
              <w:rPr>
                <w:rFonts w:hint="eastAsia"/>
                <w:kern w:val="0"/>
                <w:sz w:val="24"/>
                <w:szCs w:val="24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软件需求</w:t>
            </w:r>
            <w:r>
              <w:rPr>
                <w:rFonts w:hint="eastAsia"/>
                <w:kern w:val="0"/>
                <w:sz w:val="24"/>
                <w:szCs w:val="24"/>
              </w:rPr>
              <w:t>（第</w:t>
            </w:r>
            <w:r>
              <w:rPr>
                <w:rFonts w:hint="default"/>
                <w:kern w:val="0"/>
                <w:sz w:val="24"/>
                <w:szCs w:val="24"/>
              </w:rPr>
              <w:t>三</w:t>
            </w:r>
            <w:r>
              <w:rPr>
                <w:rFonts w:hint="eastAsia"/>
                <w:kern w:val="0"/>
                <w:sz w:val="24"/>
                <w:szCs w:val="24"/>
              </w:rPr>
              <w:t>版）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kern w:val="0"/>
                <w:sz w:val="24"/>
                <w:szCs w:val="24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1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五、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本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评审PPT的完整编写（5月20日完成）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配置管理文档修改（5月18日完成）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总体文档修改（5月20日完成）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UI颜色美化及修改（5月20日完成）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召开第二次SRS组内评审会议（5月20 日完成）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Okit的需求全部上传（5月19日完成）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</w:rPr>
              <w:t>六、</w:t>
            </w:r>
            <w:r>
              <w:rPr>
                <w:rFonts w:hint="eastAsia" w:ascii="等线" w:hAnsi="等线" w:eastAsia="等线" w:cs="等线"/>
                <w:b/>
                <w:bCs/>
                <w:kern w:val="0"/>
                <w:sz w:val="24"/>
                <w:szCs w:val="24"/>
                <w:lang w:val="en-US" w:eastAsia="zh-CN"/>
              </w:rPr>
              <w:t>上阶段组员任务完成情况打分（满分10分）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张丁元  UI颜色美化及颜色修改及配置管理文档修改 9.5分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 xml:space="preserve">童奕伟  总体文档修改 9.1分  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王泰吉  Okit的需求上传及评审PPT的完整编写 9.3分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张淇    Okit的需求上传及评审PPT的完整编写</w:t>
            </w: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9.4分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kern w:val="0"/>
                <w:sz w:val="24"/>
                <w:szCs w:val="24"/>
                <w:lang w:val="en-US" w:eastAsia="zh-CN"/>
              </w:rPr>
              <w:t>郑森瑞  Okit的需求上传 9.2分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jc w:val="both"/>
              <w:rPr>
                <w:rFonts w:hint="default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七、</w:t>
            </w:r>
            <w:r>
              <w:rPr>
                <w:rFonts w:hint="default"/>
                <w:b/>
                <w:bCs/>
                <w:kern w:val="0"/>
                <w:sz w:val="24"/>
                <w:szCs w:val="32"/>
              </w:rPr>
              <w:t>下一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修改基线版本及发布正式版本（所有人，5月23日之前完成）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修改评审PPT（王泰吉，5月23日之前完成）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修改数据字典和SRS（郑森瑞，5月23日之前完成）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szCs w:val="24"/>
                <w:lang w:val="en-US" w:eastAsia="zh-CN"/>
              </w:rPr>
              <w:t>组内评审打分表（所有人，5月23日之前完成）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4"/>
                <w:szCs w:val="32"/>
                <w:lang w:val="en-US" w:eastAsia="zh-CN"/>
              </w:rPr>
              <w:t>八</w:t>
            </w:r>
            <w:r>
              <w:rPr>
                <w:rFonts w:hint="eastAsia"/>
                <w:b/>
                <w:bCs/>
                <w:kern w:val="0"/>
                <w:sz w:val="24"/>
                <w:szCs w:val="32"/>
              </w:rPr>
              <w:t>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  <w:jc w:val="center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主送：杨枨老师</w:t>
            </w:r>
          </w:p>
          <w:p>
            <w:pPr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抄送：所有助教和全体小组成员</w:t>
            </w:r>
          </w:p>
        </w:tc>
      </w:tr>
    </w:tbl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CC88418"/>
    <w:multiLevelType w:val="singleLevel"/>
    <w:tmpl w:val="1CC88418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3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xNmM4ZDZjZWQ3NTIzNDUxYjIwMGY5MzViMDczMzAifQ=="/>
  </w:docVars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0BDE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C206D"/>
    <w:rsid w:val="00FD64FD"/>
    <w:rsid w:val="01657690"/>
    <w:rsid w:val="02B37A49"/>
    <w:rsid w:val="03FA05F0"/>
    <w:rsid w:val="04874344"/>
    <w:rsid w:val="04C8010B"/>
    <w:rsid w:val="05297F14"/>
    <w:rsid w:val="052A3B40"/>
    <w:rsid w:val="06500354"/>
    <w:rsid w:val="069E2AA2"/>
    <w:rsid w:val="06A676CC"/>
    <w:rsid w:val="06F774D6"/>
    <w:rsid w:val="07822C09"/>
    <w:rsid w:val="07E24FB2"/>
    <w:rsid w:val="09DA5884"/>
    <w:rsid w:val="0A9E5F8A"/>
    <w:rsid w:val="0CED25A7"/>
    <w:rsid w:val="0EC464CF"/>
    <w:rsid w:val="0EE805E1"/>
    <w:rsid w:val="11740E32"/>
    <w:rsid w:val="1199068E"/>
    <w:rsid w:val="14757D15"/>
    <w:rsid w:val="14CE5E74"/>
    <w:rsid w:val="15A27B63"/>
    <w:rsid w:val="16F02131"/>
    <w:rsid w:val="17AF1FFA"/>
    <w:rsid w:val="1A0C4768"/>
    <w:rsid w:val="1A425387"/>
    <w:rsid w:val="1B283BBC"/>
    <w:rsid w:val="1B442E57"/>
    <w:rsid w:val="1C415207"/>
    <w:rsid w:val="1D520BF6"/>
    <w:rsid w:val="1E8C6F49"/>
    <w:rsid w:val="1F3E4024"/>
    <w:rsid w:val="21D820A0"/>
    <w:rsid w:val="286F3111"/>
    <w:rsid w:val="289B1A59"/>
    <w:rsid w:val="29161BEE"/>
    <w:rsid w:val="29457C77"/>
    <w:rsid w:val="29B45E08"/>
    <w:rsid w:val="2C5B5E7A"/>
    <w:rsid w:val="2CBA0563"/>
    <w:rsid w:val="2D5736A0"/>
    <w:rsid w:val="2DA2383B"/>
    <w:rsid w:val="2DC73C08"/>
    <w:rsid w:val="2E6F334C"/>
    <w:rsid w:val="2F7A59CA"/>
    <w:rsid w:val="2FDA5341"/>
    <w:rsid w:val="2FEF01C4"/>
    <w:rsid w:val="32F95CB7"/>
    <w:rsid w:val="335F1E64"/>
    <w:rsid w:val="35D6564A"/>
    <w:rsid w:val="375E57CE"/>
    <w:rsid w:val="37614AE0"/>
    <w:rsid w:val="3DE608D3"/>
    <w:rsid w:val="3DFC4B66"/>
    <w:rsid w:val="3FAD09B2"/>
    <w:rsid w:val="41806CE9"/>
    <w:rsid w:val="42386BE7"/>
    <w:rsid w:val="42F101F9"/>
    <w:rsid w:val="44024872"/>
    <w:rsid w:val="48402E41"/>
    <w:rsid w:val="4BDF36EB"/>
    <w:rsid w:val="4CA855E0"/>
    <w:rsid w:val="4E593845"/>
    <w:rsid w:val="4ECF9F5C"/>
    <w:rsid w:val="4F1F2CD4"/>
    <w:rsid w:val="50F83E0F"/>
    <w:rsid w:val="52753014"/>
    <w:rsid w:val="52A70B27"/>
    <w:rsid w:val="546E0BB8"/>
    <w:rsid w:val="5485337F"/>
    <w:rsid w:val="55C36678"/>
    <w:rsid w:val="571D166C"/>
    <w:rsid w:val="58077E8A"/>
    <w:rsid w:val="587E5339"/>
    <w:rsid w:val="58B3039D"/>
    <w:rsid w:val="5E203E1A"/>
    <w:rsid w:val="5E3B39DE"/>
    <w:rsid w:val="601E25DC"/>
    <w:rsid w:val="60F55411"/>
    <w:rsid w:val="61DE1D24"/>
    <w:rsid w:val="622A0F5D"/>
    <w:rsid w:val="623F3107"/>
    <w:rsid w:val="67221A04"/>
    <w:rsid w:val="67F7A3AC"/>
    <w:rsid w:val="692C3FBB"/>
    <w:rsid w:val="6FFEE76C"/>
    <w:rsid w:val="74315D83"/>
    <w:rsid w:val="77B33B6C"/>
    <w:rsid w:val="78832A30"/>
    <w:rsid w:val="798E0623"/>
    <w:rsid w:val="79B220A9"/>
    <w:rsid w:val="7A6F5D54"/>
    <w:rsid w:val="7A7632E8"/>
    <w:rsid w:val="7AC6153C"/>
    <w:rsid w:val="7D7F19BE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737</Words>
  <Characters>854</Characters>
  <Lines>5</Lines>
  <Paragraphs>1</Paragraphs>
  <TotalTime>5</TotalTime>
  <ScaleCrop>false</ScaleCrop>
  <LinksUpToDate>false</LinksUpToDate>
  <CharactersWithSpaces>1048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2022-05-23T01:17:33Z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940D55185E764D11AAE2F18A8CAEA018</vt:lpwstr>
  </property>
</Properties>
</file>