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第二十二次会议纪要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二十二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5-17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二十二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17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23:16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UML PPT的完整编写（5月15日完成）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Okit的部分使用（5月17日完成）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UML PPT的完整编写及Okit的部分使用 9.48分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UML PPT的完整编写及Okit的部分使用 9.51分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王泰吉  UML PPT的完整编写及Okit的部分使用 9.59分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张淇    UML PPT的完整编写及Okit的部分使用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9.42分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郑森瑞  UML PPT的完整编写及Okit的部分使用 9.43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评审PPT完整编写（张淇、王泰吉，5月20日之前完成）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Okit的全部使用（所有人，5月19日之前完成）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按照SRS组内评审会议意见以及第二次JAD会议意见继续修改内容（所有人，5月21日之前完成）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进行第二次SRS组内评审会议（所有人，5月20日完成）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874344"/>
    <w:rsid w:val="04C8010B"/>
    <w:rsid w:val="05297F14"/>
    <w:rsid w:val="052A3B40"/>
    <w:rsid w:val="06500354"/>
    <w:rsid w:val="069E2AA2"/>
    <w:rsid w:val="06A676CC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6F02131"/>
    <w:rsid w:val="17AF1FFA"/>
    <w:rsid w:val="1A0C4768"/>
    <w:rsid w:val="1A425387"/>
    <w:rsid w:val="1B283BBC"/>
    <w:rsid w:val="1B442E57"/>
    <w:rsid w:val="1C41520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DA5341"/>
    <w:rsid w:val="2FEF01C4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5C36678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D7F19BE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801</Words>
  <Characters>929</Characters>
  <Lines>5</Lines>
  <Paragraphs>1</Paragraphs>
  <TotalTime>1</TotalTime>
  <ScaleCrop>false</ScaleCrop>
  <LinksUpToDate>false</LinksUpToDate>
  <CharactersWithSpaces>1122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动情</cp:lastModifiedBy>
  <dcterms:modified xsi:type="dcterms:W3CDTF">2022-05-17T15:36:28Z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