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3C0F" w14:textId="77777777" w:rsidR="001610D8" w:rsidRDefault="005D5FB0">
      <w:pPr>
        <w:spacing w:line="360" w:lineRule="auto"/>
        <w:jc w:val="center"/>
        <w:outlineLvl w:val="0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需求变更影响报告</w:t>
      </w:r>
    </w:p>
    <w:p w14:paraId="4143F2B3" w14:textId="77777777" w:rsidR="001610D8" w:rsidRDefault="005D5FB0">
      <w:pPr>
        <w:spacing w:line="360" w:lineRule="auto"/>
        <w:jc w:val="center"/>
        <w:outlineLvl w:val="0"/>
        <w:rPr>
          <w:rFonts w:asciiTheme="majorHAnsi" w:hAnsiTheme="majorHAnsi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</w:t>
      </w: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Advanced-Study</w:t>
      </w:r>
      <w:r>
        <w:rPr>
          <w:rFonts w:asciiTheme="majorHAnsi" w:hAnsiTheme="majorHAnsi"/>
          <w:sz w:val="56"/>
          <w:szCs w:val="56"/>
        </w:rPr>
        <w:t xml:space="preserve"> </w:t>
      </w:r>
    </w:p>
    <w:p w14:paraId="66C2A28E" w14:textId="77777777" w:rsidR="001610D8" w:rsidRDefault="005D5FB0">
      <w:pPr>
        <w:spacing w:line="360" w:lineRule="auto"/>
        <w:jc w:val="right"/>
        <w:outlineLvl w:val="0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53E30025" w14:textId="77777777" w:rsidR="001610D8" w:rsidRDefault="001610D8">
      <w:pPr>
        <w:spacing w:line="360" w:lineRule="auto"/>
        <w:jc w:val="right"/>
        <w:rPr>
          <w:szCs w:val="21"/>
        </w:rPr>
      </w:pPr>
    </w:p>
    <w:p w14:paraId="46896E1F" w14:textId="77777777" w:rsidR="001610D8" w:rsidRDefault="005D5FB0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5B58C527" wp14:editId="779055D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7D92" w14:textId="77777777" w:rsidR="001610D8" w:rsidRDefault="001610D8">
      <w:pPr>
        <w:spacing w:line="360" w:lineRule="auto"/>
        <w:rPr>
          <w:rFonts w:asciiTheme="minorHAnsi" w:hAnsiTheme="minorHAnsi"/>
          <w:szCs w:val="21"/>
        </w:rPr>
      </w:pPr>
    </w:p>
    <w:p w14:paraId="74A80980" w14:textId="77777777" w:rsidR="001610D8" w:rsidRDefault="005D5FB0"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6D816DEE" w14:textId="77777777" w:rsidR="001610D8" w:rsidRDefault="005D5FB0"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19633C2C" w14:textId="77777777" w:rsidR="001610D8" w:rsidRDefault="005D5FB0"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 w14:paraId="0F082F71" w14:textId="77777777" w:rsidR="001610D8" w:rsidRDefault="005D5FB0"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>张丁元、童奕伟、王泰吉、张淇、</w:t>
      </w:r>
      <w:proofErr w:type="gramStart"/>
      <w:r>
        <w:rPr>
          <w:rFonts w:hint="eastAsia"/>
          <w:sz w:val="30"/>
          <w:szCs w:val="30"/>
          <w:u w:val="thick"/>
        </w:rPr>
        <w:t>郑森瑞</w:t>
      </w:r>
      <w:proofErr w:type="gramEnd"/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</w:p>
    <w:p w14:paraId="4810B228" w14:textId="77777777" w:rsidR="001610D8" w:rsidRDefault="005D5FB0">
      <w:pPr>
        <w:jc w:val="left"/>
        <w:outlineLvl w:val="0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 w14:paraId="438F7389" w14:textId="77777777" w:rsidR="001610D8" w:rsidRDefault="005D5FB0">
      <w:pPr>
        <w:outlineLvl w:val="0"/>
        <w:rPr>
          <w:rFonts w:asciiTheme="minorHAnsi" w:hAnsiTheme="minorHAnsi"/>
          <w:kern w:val="0"/>
          <w:sz w:val="30"/>
          <w:szCs w:val="30"/>
          <w:u w:val="thick"/>
        </w:rPr>
      </w:pPr>
      <w:r>
        <w:rPr>
          <w:rFonts w:asciiTheme="minorHAnsi" w:hAnsiTheme="minorHAnsi"/>
          <w:kern w:val="0"/>
          <w:sz w:val="30"/>
          <w:szCs w:val="30"/>
        </w:rPr>
        <w:t>指导教师：</w:t>
      </w:r>
      <w:r>
        <w:rPr>
          <w:rFonts w:asciiTheme="minorHAnsi" w:hAnsiTheme="minorHAnsi"/>
          <w:kern w:val="0"/>
          <w:sz w:val="30"/>
          <w:szCs w:val="30"/>
          <w:u w:val="thick"/>
        </w:rPr>
        <w:t xml:space="preserve">                   </w:t>
      </w:r>
      <w:r>
        <w:rPr>
          <w:rFonts w:asciiTheme="minorHAnsi" w:hAnsiTheme="minorHAnsi"/>
          <w:kern w:val="0"/>
          <w:sz w:val="30"/>
          <w:szCs w:val="30"/>
          <w:u w:val="thick"/>
        </w:rPr>
        <w:t>杨</w:t>
      </w:r>
      <w:proofErr w:type="gramStart"/>
      <w:r>
        <w:rPr>
          <w:rFonts w:asciiTheme="minorHAnsi" w:hAnsiTheme="minorHAnsi"/>
          <w:kern w:val="0"/>
          <w:sz w:val="30"/>
          <w:szCs w:val="30"/>
          <w:u w:val="thick"/>
        </w:rPr>
        <w:t>枨</w:t>
      </w:r>
      <w:proofErr w:type="gramEnd"/>
      <w:r>
        <w:rPr>
          <w:rFonts w:asciiTheme="minorHAnsi" w:hAnsiTheme="minorHAnsi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1610D8" w14:paraId="2802FF16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15021CA" w14:textId="77777777" w:rsidR="001610D8" w:rsidRDefault="005D5F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A2D261D" w14:textId="77777777" w:rsidR="001610D8" w:rsidRDefault="005D5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1BF763" w14:textId="77777777" w:rsidR="001610D8" w:rsidRDefault="005D5F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EE4411" w14:textId="77777777" w:rsidR="001610D8" w:rsidRDefault="005D5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B6155E" w14:textId="77777777" w:rsidR="001610D8" w:rsidRDefault="005D5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5EA525" w14:textId="77777777" w:rsidR="001610D8" w:rsidRDefault="005D5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F248CC" w14:textId="77777777" w:rsidR="001610D8" w:rsidRDefault="005D5FB0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5DF711B" w14:textId="77777777" w:rsidR="001610D8" w:rsidRDefault="005D5FB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1610D8" w14:paraId="17C9F6A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0C683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C4910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</w:t>
            </w:r>
            <w:r>
              <w:rPr>
                <w:rFonts w:ascii="宋体" w:hAnsi="宋体" w:hint="eastAsia"/>
                <w:sz w:val="18"/>
                <w:szCs w:val="18"/>
              </w:rPr>
              <w:t>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61BAA80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68D979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6BE328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F63419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97043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947143" w14:textId="77777777" w:rsidR="001610D8" w:rsidRDefault="005D5FB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011448" w14:paraId="7D422DE9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BB83B" w14:textId="763681B0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787A0" w14:textId="69CA6A41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91AD6F2" w14:textId="02369187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B4E93D" w14:textId="3CACE80C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64B582" w14:textId="504EE6A1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A9408BA" w14:textId="2E236069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022-05-29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1FB2DD" w14:textId="26E0006B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1DCCAE" w14:textId="742F7BA5" w:rsidR="00011448" w:rsidRDefault="0001144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3A0819F1" w14:textId="77777777" w:rsidR="001610D8" w:rsidRDefault="005D5FB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63D81202" w14:textId="77777777" w:rsidR="001610D8" w:rsidRDefault="005D5FB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039F0232" w14:textId="2836C53B" w:rsidR="00075FED" w:rsidRDefault="005D5FB0" w:rsidP="00075FED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br w:type="page"/>
      </w:r>
    </w:p>
    <w:p w14:paraId="3CD92131" w14:textId="57E4E7D7" w:rsidR="001610D8" w:rsidRDefault="00075FED" w:rsidP="00075FED">
      <w:pPr>
        <w:pStyle w:val="1"/>
      </w:pPr>
      <w:r>
        <w:lastRenderedPageBreak/>
        <w:t>1</w:t>
      </w:r>
      <w:r>
        <w:rPr>
          <w:rFonts w:hint="eastAsia"/>
        </w:rPr>
        <w:t>、</w:t>
      </w:r>
      <w:r w:rsidR="005D5FB0">
        <w:rPr>
          <w:rFonts w:hint="eastAsia"/>
        </w:rPr>
        <w:t>引言</w:t>
      </w:r>
    </w:p>
    <w:p w14:paraId="70DB18C2" w14:textId="77777777" w:rsidR="001610D8" w:rsidRDefault="005D5FB0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2"/>
          <w:szCs w:val="40"/>
        </w:rPr>
        <w:t>编写目的</w:t>
      </w:r>
    </w:p>
    <w:p w14:paraId="2051C104" w14:textId="77777777" w:rsidR="001610D8" w:rsidRDefault="005D5FB0">
      <w:pPr>
        <w:ind w:firstLine="420"/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为了使</w:t>
      </w:r>
      <w:r>
        <w:rPr>
          <w:rFonts w:ascii="等线" w:eastAsia="等线" w:hAnsi="等线" w:cs="等线" w:hint="eastAsia"/>
          <w:bCs/>
          <w:sz w:val="24"/>
          <w:szCs w:val="32"/>
        </w:rPr>
        <w:t>Advanced-Study</w:t>
      </w:r>
      <w:r>
        <w:rPr>
          <w:rFonts w:ascii="等线" w:eastAsia="等线" w:hAnsi="等线" w:cs="等线" w:hint="eastAsia"/>
          <w:bCs/>
          <w:sz w:val="24"/>
          <w:szCs w:val="32"/>
        </w:rPr>
        <w:t>项目顺利进行，在需求变更的时候能够有效地控制变更，让项目在需求变更时不会造成较大风险，因此对变更的影响范围进行估算。</w:t>
      </w:r>
    </w:p>
    <w:p w14:paraId="7B6677B6" w14:textId="77777777" w:rsidR="001610D8" w:rsidRDefault="005D5FB0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2"/>
          <w:szCs w:val="40"/>
        </w:rPr>
        <w:t>背景</w:t>
      </w:r>
    </w:p>
    <w:p w14:paraId="250B8957" w14:textId="77777777" w:rsidR="001610D8" w:rsidRDefault="005D5FB0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项目名称</w:t>
      </w:r>
    </w:p>
    <w:p w14:paraId="46A08AC6" w14:textId="77777777" w:rsidR="001610D8" w:rsidRDefault="005D5FB0">
      <w:pPr>
        <w:ind w:firstLine="420"/>
        <w:rPr>
          <w:rFonts w:ascii="等线" w:eastAsia="等线" w:hAnsi="等线" w:cs="等线"/>
          <w:bCs/>
          <w:sz w:val="24"/>
        </w:rPr>
      </w:pPr>
      <w:r>
        <w:rPr>
          <w:rFonts w:ascii="等线" w:eastAsia="等线" w:hAnsi="等线" w:cs="等线" w:hint="eastAsia"/>
          <w:bCs/>
          <w:sz w:val="24"/>
        </w:rPr>
        <w:t>Advanced-Study</w:t>
      </w:r>
    </w:p>
    <w:p w14:paraId="17F8A24D" w14:textId="77777777" w:rsidR="001610D8" w:rsidRDefault="005D5FB0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项目需方、用户</w:t>
      </w:r>
    </w:p>
    <w:tbl>
      <w:tblPr>
        <w:tblW w:w="9494" w:type="dxa"/>
        <w:tblLayout w:type="fixed"/>
        <w:tblLook w:val="04A0" w:firstRow="1" w:lastRow="0" w:firstColumn="1" w:lastColumn="0" w:noHBand="0" w:noVBand="1"/>
      </w:tblPr>
      <w:tblGrid>
        <w:gridCol w:w="1427"/>
        <w:gridCol w:w="1974"/>
        <w:gridCol w:w="2306"/>
        <w:gridCol w:w="3787"/>
      </w:tblGrid>
      <w:tr w:rsidR="0019635F" w14:paraId="49F89EDA" w14:textId="77777777" w:rsidTr="00FF395F">
        <w:trPr>
          <w:trHeight w:val="313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674A0" w14:textId="77777777" w:rsidR="0019635F" w:rsidRPr="0019635F" w:rsidRDefault="0019635F" w:rsidP="0019635F">
            <w:pPr>
              <w:pStyle w:val="a8"/>
              <w:widowControl/>
              <w:ind w:left="323"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19635F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4F351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负责人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7586B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描述和职责</w:t>
            </w:r>
          </w:p>
        </w:tc>
        <w:tc>
          <w:tcPr>
            <w:tcW w:w="3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7F396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联系方式</w:t>
            </w:r>
          </w:p>
        </w:tc>
      </w:tr>
      <w:tr w:rsidR="0019635F" w14:paraId="5E22774C" w14:textId="77777777" w:rsidTr="00FF395F">
        <w:trPr>
          <w:trHeight w:val="1022"/>
        </w:trPr>
        <w:tc>
          <w:tcPr>
            <w:tcW w:w="1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2F778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CCB主席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0CB479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姜泓瑜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F7465CB" w14:textId="77777777" w:rsidR="0019635F" w:rsidRDefault="0019635F" w:rsidP="00FF395F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变更控制委员会主席，如果变更控制委员会未能达成一致，主席通常有最终决定权，针对每个变更请求确定评估人和修改人</w:t>
            </w:r>
          </w:p>
        </w:tc>
        <w:tc>
          <w:tcPr>
            <w:tcW w:w="3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71DC6F" w14:textId="77777777" w:rsidR="0019635F" w:rsidRDefault="0019635F" w:rsidP="00FF395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/>
                <w:color w:val="000000"/>
                <w:sz w:val="24"/>
              </w:rPr>
              <w:t>31901139</w:t>
            </w:r>
            <w:r>
              <w:rPr>
                <w:rFonts w:ascii="宋体" w:hAnsi="宋体" w:cs="宋体" w:hint="eastAsia"/>
                <w:color w:val="000000"/>
                <w:sz w:val="24"/>
              </w:rPr>
              <w:t>@</w:t>
            </w:r>
            <w:r>
              <w:rPr>
                <w:rFonts w:ascii="宋体" w:hAnsi="宋体" w:cs="宋体"/>
                <w:color w:val="000000"/>
                <w:sz w:val="24"/>
              </w:rPr>
              <w:t>stu.zucc.edu.cn</w:t>
            </w:r>
          </w:p>
        </w:tc>
      </w:tr>
      <w:tr w:rsidR="0019635F" w14:paraId="4D387107" w14:textId="77777777" w:rsidTr="00FF395F">
        <w:trPr>
          <w:trHeight w:val="62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78ACE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A4E5C4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亿万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0F5D73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810F66" w14:textId="77777777" w:rsidR="0019635F" w:rsidRDefault="0019635F" w:rsidP="00FF395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8" w:history="1">
              <w:r>
                <w:rPr>
                  <w:rStyle w:val="a7"/>
                  <w:rFonts w:ascii="宋体" w:hAnsi="宋体" w:cs="宋体" w:hint="eastAsia"/>
                  <w:sz w:val="24"/>
                </w:rPr>
                <w:t>3</w:t>
              </w:r>
              <w:r>
                <w:rPr>
                  <w:rStyle w:val="a7"/>
                  <w:rFonts w:ascii="宋体" w:hAnsi="宋体" w:cs="宋体"/>
                  <w:sz w:val="24"/>
                </w:rPr>
                <w:t>1901143@stu.zucc.edu.cn</w:t>
              </w:r>
            </w:hyperlink>
          </w:p>
        </w:tc>
      </w:tr>
      <w:tr w:rsidR="0019635F" w14:paraId="4AF0501D" w14:textId="77777777" w:rsidTr="00FF395F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5037F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CCB成员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73CC79" w14:textId="77777777" w:rsidR="0019635F" w:rsidRDefault="0019635F" w:rsidP="00FF395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陈立夫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77ED4F" w14:textId="77777777" w:rsidR="0019635F" w:rsidRDefault="0019635F" w:rsidP="00FF395F">
            <w:pPr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变更控制委员会针对具体项目决定是批准还是驳回提出的变更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7E81C" w14:textId="77777777" w:rsidR="0019635F" w:rsidRDefault="0019635F" w:rsidP="00FF395F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hyperlink r:id="rId9" w:history="1">
              <w:r>
                <w:rPr>
                  <w:rStyle w:val="a7"/>
                  <w:rFonts w:ascii="宋体" w:hAnsi="宋体" w:cs="宋体"/>
                  <w:kern w:val="0"/>
                  <w:sz w:val="24"/>
                </w:rPr>
                <w:t>31901134@stu.zucc.edu.cn</w:t>
              </w:r>
            </w:hyperlink>
          </w:p>
        </w:tc>
      </w:tr>
      <w:tr w:rsidR="0019635F" w14:paraId="0C503A3A" w14:textId="77777777" w:rsidTr="003B6F6A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26963" w14:textId="003805D7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提交者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01CB82" w14:textId="0044B47E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枨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老师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E9448C" w14:textId="66CCFFC4" w:rsidR="0019635F" w:rsidRDefault="0019635F" w:rsidP="0019635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提交新变更需求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F76E54" w14:textId="617D010B" w:rsidR="0019635F" w:rsidRDefault="0019635F" w:rsidP="0019635F">
            <w:pPr>
              <w:jc w:val="center"/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angc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@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zucc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.edu.cn</w:t>
            </w:r>
          </w:p>
        </w:tc>
      </w:tr>
      <w:tr w:rsidR="0019635F" w14:paraId="09AD3E20" w14:textId="77777777" w:rsidTr="003B6F6A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6FE84" w14:textId="139DEB13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请求接受者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7ECB8C" w14:textId="2C4FF6D8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张丁元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3792D" w14:textId="12BD8620" w:rsidR="0019635F" w:rsidRDefault="0019635F" w:rsidP="0019635F">
            <w:pPr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最初接收到变更申请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F5C797B" w14:textId="0BCF424F" w:rsidR="0019635F" w:rsidRDefault="0019635F" w:rsidP="0019635F">
            <w:pPr>
              <w:jc w:val="center"/>
            </w:pPr>
            <w:r>
              <w:rPr>
                <w:rFonts w:ascii="宋体" w:hAnsi="宋体" w:cs="宋体" w:hint="eastAsia"/>
                <w:sz w:val="24"/>
              </w:rPr>
              <w:t>31</w:t>
            </w:r>
            <w:r>
              <w:rPr>
                <w:rFonts w:ascii="宋体" w:hAnsi="宋体" w:cs="宋体"/>
                <w:sz w:val="24"/>
              </w:rPr>
              <w:t>901152</w:t>
            </w:r>
            <w:r>
              <w:rPr>
                <w:rFonts w:ascii="宋体" w:hAnsi="宋体" w:cs="宋体" w:hint="eastAsia"/>
                <w:sz w:val="24"/>
              </w:rPr>
              <w:t xml:space="preserve">@stu.zucc.edu.cn </w:t>
            </w:r>
          </w:p>
        </w:tc>
      </w:tr>
      <w:tr w:rsidR="0019635F" w14:paraId="6A6A4FDC" w14:textId="77777777" w:rsidTr="003B6F6A">
        <w:trPr>
          <w:trHeight w:val="672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D4ED5" w14:textId="292F8B85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验证者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961FB7" w14:textId="20083759" w:rsidR="0019635F" w:rsidRDefault="0019635F" w:rsidP="0019635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全体成员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4B7D41" w14:textId="7640167D" w:rsidR="0019635F" w:rsidRDefault="0019635F" w:rsidP="0019635F">
            <w:pPr>
              <w:rPr>
                <w:rFonts w:hint="eastAsia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验证变更是否已经正确实现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111548" w14:textId="13ABAC5A" w:rsidR="0019635F" w:rsidRDefault="0019635F" w:rsidP="0019635F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详见SRA202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-G0</w:t>
            </w:r>
            <w:r>
              <w:rPr>
                <w:rFonts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-项目计划中干系人</w:t>
            </w:r>
          </w:p>
        </w:tc>
      </w:tr>
    </w:tbl>
    <w:p w14:paraId="003E4F7E" w14:textId="7F405170" w:rsidR="0019635F" w:rsidRDefault="0019635F" w:rsidP="0019635F">
      <w:pPr>
        <w:rPr>
          <w:rFonts w:hint="eastAsia"/>
        </w:rPr>
      </w:pPr>
    </w:p>
    <w:p w14:paraId="5AA91ED3" w14:textId="601ECAD9" w:rsidR="00CD450E" w:rsidRDefault="005D5FB0" w:rsidP="00CD450E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项目开发方</w:t>
      </w:r>
    </w:p>
    <w:p w14:paraId="1858D428" w14:textId="77777777" w:rsidR="00CD450E" w:rsidRPr="00CD450E" w:rsidRDefault="00CD450E" w:rsidP="00CD450E">
      <w:pPr>
        <w:tabs>
          <w:tab w:val="left" w:pos="964"/>
        </w:tabs>
        <w:outlineLvl w:val="2"/>
        <w:rPr>
          <w:rFonts w:ascii="宋体" w:hAnsi="宋体" w:hint="eastAsia"/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1889"/>
        <w:gridCol w:w="3941"/>
        <w:gridCol w:w="1581"/>
      </w:tblGrid>
      <w:tr w:rsidR="00CA5469" w:rsidRPr="00D36122" w14:paraId="193D6504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C91B1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干系人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263E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个人信息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E494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联系方式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6C341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地址</w:t>
            </w:r>
          </w:p>
        </w:tc>
      </w:tr>
      <w:tr w:rsidR="00CA5469" w:rsidRPr="00D36122" w14:paraId="3E7F7F6A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FA1B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张丁元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CBBA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班级：</w:t>
            </w:r>
            <w:proofErr w:type="gram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软工</w:t>
            </w:r>
            <w:proofErr w:type="gramEnd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2CB78A52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学号：31901152</w:t>
            </w:r>
          </w:p>
          <w:p w14:paraId="184226E9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角色：组长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B782F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手机号码：18757607126</w:t>
            </w:r>
          </w:p>
          <w:p w14:paraId="4A9E7E1D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微信：zdy1360361569</w:t>
            </w:r>
          </w:p>
          <w:p w14:paraId="3D58EC9C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邮箱：31901152@stu.zucc.edu.cn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A00DB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求真1-323</w:t>
            </w:r>
          </w:p>
        </w:tc>
      </w:tr>
      <w:tr w:rsidR="00CA5469" w:rsidRPr="00D36122" w14:paraId="4F3303AF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7E5A4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童奕伟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A024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班级：</w:t>
            </w:r>
            <w:proofErr w:type="gram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软工</w:t>
            </w:r>
            <w:proofErr w:type="gramEnd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49A95D91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学号：31901147</w:t>
            </w:r>
          </w:p>
          <w:p w14:paraId="01777160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205A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手机号码：17858612705</w:t>
            </w:r>
          </w:p>
          <w:p w14:paraId="1CF70A8B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微信：Tywww-61</w:t>
            </w:r>
          </w:p>
          <w:p w14:paraId="4C5C4060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邮箱：31901147@stu.zucc.edu.cn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077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求真1-322</w:t>
            </w:r>
          </w:p>
        </w:tc>
      </w:tr>
      <w:tr w:rsidR="00CA5469" w:rsidRPr="00D36122" w14:paraId="60F4A379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4216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D36122">
              <w:rPr>
                <w:rFonts w:asciiTheme="minorEastAsia" w:eastAsiaTheme="minorEastAsia" w:hAnsiTheme="minorEastAsia" w:hint="eastAsia"/>
                <w:sz w:val="24"/>
              </w:rPr>
              <w:t>郑森瑞</w:t>
            </w:r>
            <w:proofErr w:type="gramEnd"/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14D50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班级：</w:t>
            </w:r>
            <w:proofErr w:type="gram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软工</w:t>
            </w:r>
            <w:proofErr w:type="gramEnd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0D2FD1B4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学号：31901154</w:t>
            </w:r>
          </w:p>
          <w:p w14:paraId="7E8C9F7C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419E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手机号码：17858601052</w:t>
            </w:r>
          </w:p>
          <w:p w14:paraId="7115480D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微信：wxid_m7sgwp8fe7cf22</w:t>
            </w:r>
          </w:p>
          <w:p w14:paraId="587A0C17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邮箱：31901154@stu.zucc.edu.cn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EA173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求真1-323</w:t>
            </w:r>
          </w:p>
        </w:tc>
      </w:tr>
      <w:tr w:rsidR="00CA5469" w:rsidRPr="00D36122" w14:paraId="0463DD46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4BF9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王泰吉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6253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班级：</w:t>
            </w:r>
            <w:proofErr w:type="gram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软工</w:t>
            </w:r>
            <w:proofErr w:type="gramEnd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73CC064E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  <w:lang w:bidi="ar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学号：</w:t>
            </w:r>
            <w:r w:rsidRPr="00D36122">
              <w:rPr>
                <w:rFonts w:asciiTheme="minorEastAsia" w:eastAsiaTheme="minorEastAsia" w:hAnsiTheme="minorEastAsia" w:hint="eastAsia"/>
                <w:sz w:val="24"/>
                <w:lang w:bidi="ar"/>
              </w:rPr>
              <w:t>31901148</w:t>
            </w:r>
          </w:p>
          <w:p w14:paraId="751ADDC9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  <w:lang w:bidi="ar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  <w:lang w:bidi="ar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672D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手机号码：15869368172</w:t>
            </w:r>
          </w:p>
          <w:p w14:paraId="0A71E645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r w:rsidRPr="00D36122">
              <w:rPr>
                <w:rFonts w:asciiTheme="minorEastAsia" w:eastAsiaTheme="minorEastAsia" w:hAnsiTheme="minorEastAsia" w:cs="宋体" w:hint="eastAsia"/>
                <w:sz w:val="24"/>
                <w:lang w:bidi="ar"/>
              </w:rPr>
              <w:t>withyou102067508</w:t>
            </w:r>
          </w:p>
          <w:p w14:paraId="4E9B8C07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邮箱：</w:t>
            </w:r>
            <w:r w:rsidRPr="00D36122">
              <w:rPr>
                <w:rFonts w:asciiTheme="minorEastAsia" w:eastAsiaTheme="minorEastAsia" w:hAnsiTheme="minorEastAsia" w:hint="eastAsia"/>
                <w:sz w:val="24"/>
                <w:lang w:bidi="ar"/>
              </w:rPr>
              <w:t>31901148</w:t>
            </w: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 xml:space="preserve">@stu.zucc.edu.cn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D3C4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求真1-322</w:t>
            </w:r>
          </w:p>
        </w:tc>
      </w:tr>
      <w:tr w:rsidR="00CA5469" w:rsidRPr="00D36122" w14:paraId="5BDC97D8" w14:textId="77777777" w:rsidTr="00FF395F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C7C75" w14:textId="77777777" w:rsidR="00CA5469" w:rsidRPr="00D36122" w:rsidRDefault="00CA5469" w:rsidP="00FF395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张淇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F468E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班级：</w:t>
            </w:r>
            <w:proofErr w:type="gram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软工</w:t>
            </w:r>
            <w:proofErr w:type="gramEnd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1901</w:t>
            </w:r>
          </w:p>
          <w:p w14:paraId="26329C51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学号：31901153</w:t>
            </w:r>
          </w:p>
          <w:p w14:paraId="7EA38419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角色：组员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A785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手机号码：15905720836</w:t>
            </w:r>
          </w:p>
          <w:p w14:paraId="0D9A7DA6" w14:textId="77777777" w:rsidR="00CA5469" w:rsidRPr="00D36122" w:rsidRDefault="00CA5469" w:rsidP="00FF395F">
            <w:pPr>
              <w:rPr>
                <w:rFonts w:asciiTheme="minorEastAsia" w:eastAsiaTheme="minorEastAsia" w:hAnsiTheme="minorEastAsia" w:cs="宋体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微信：</w:t>
            </w:r>
            <w:proofErr w:type="spellStart"/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>haohaochifanoo</w:t>
            </w:r>
            <w:proofErr w:type="spellEnd"/>
          </w:p>
          <w:p w14:paraId="7AD30518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cs="宋体" w:hint="eastAsia"/>
                <w:sz w:val="24"/>
              </w:rPr>
              <w:t xml:space="preserve">邮箱：31901153@stu.zucc.edu.cn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67FA" w14:textId="77777777" w:rsidR="00CA5469" w:rsidRPr="00D36122" w:rsidRDefault="00CA5469" w:rsidP="00FF395F">
            <w:pPr>
              <w:rPr>
                <w:rFonts w:asciiTheme="minorEastAsia" w:eastAsiaTheme="minorEastAsia" w:hAnsiTheme="minorEastAsia"/>
                <w:sz w:val="24"/>
              </w:rPr>
            </w:pPr>
            <w:r w:rsidRPr="00D36122">
              <w:rPr>
                <w:rFonts w:asciiTheme="minorEastAsia" w:eastAsiaTheme="minorEastAsia" w:hAnsiTheme="minorEastAsia" w:hint="eastAsia"/>
                <w:sz w:val="24"/>
              </w:rPr>
              <w:t>求真1-323</w:t>
            </w:r>
          </w:p>
        </w:tc>
      </w:tr>
    </w:tbl>
    <w:p w14:paraId="2D181F98" w14:textId="77777777" w:rsidR="001610D8" w:rsidRDefault="005D5FB0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支持机构</w:t>
      </w:r>
    </w:p>
    <w:p w14:paraId="1180DE37" w14:textId="77777777" w:rsidR="001610D8" w:rsidRDefault="005D5FB0">
      <w:pPr>
        <w:ind w:firstLine="420"/>
        <w:rPr>
          <w:rFonts w:ascii="等线" w:eastAsia="等线" w:hAnsi="等线" w:cs="等线"/>
          <w:bCs/>
          <w:sz w:val="24"/>
        </w:rPr>
      </w:pPr>
      <w:r>
        <w:rPr>
          <w:rFonts w:ascii="等线" w:eastAsia="等线" w:hAnsi="等线" w:cs="等线" w:hint="eastAsia"/>
          <w:bCs/>
          <w:sz w:val="24"/>
        </w:rPr>
        <w:t>浙大城市学院计算机与计算科学学院</w:t>
      </w:r>
    </w:p>
    <w:p w14:paraId="17D9AF36" w14:textId="77777777" w:rsidR="001610D8" w:rsidRDefault="005D5FB0">
      <w:pPr>
        <w:numPr>
          <w:ilvl w:val="2"/>
          <w:numId w:val="1"/>
        </w:numPr>
        <w:outlineLvl w:val="2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用户代表</w:t>
      </w:r>
    </w:p>
    <w:p w14:paraId="15236C2F" w14:textId="77777777" w:rsidR="001610D8" w:rsidRDefault="005D5FB0">
      <w:pPr>
        <w:ind w:firstLine="420"/>
        <w:rPr>
          <w:rFonts w:ascii="宋体" w:hAnsi="宋体"/>
          <w:bCs/>
          <w:sz w:val="24"/>
        </w:rPr>
      </w:pPr>
      <w:r>
        <w:rPr>
          <w:rFonts w:ascii="等线" w:eastAsia="等线" w:hAnsi="等线" w:cs="等线" w:hint="eastAsia"/>
          <w:bCs/>
          <w:sz w:val="24"/>
        </w:rPr>
        <w:t>杨</w:t>
      </w:r>
      <w:proofErr w:type="gramStart"/>
      <w:r>
        <w:rPr>
          <w:rFonts w:ascii="等线" w:eastAsia="等线" w:hAnsi="等线" w:cs="等线" w:hint="eastAsia"/>
          <w:bCs/>
          <w:sz w:val="24"/>
        </w:rPr>
        <w:t>枨</w:t>
      </w:r>
      <w:proofErr w:type="gramEnd"/>
      <w:r>
        <w:rPr>
          <w:rFonts w:ascii="等线" w:eastAsia="等线" w:hAnsi="等线" w:cs="等线" w:hint="eastAsia"/>
          <w:bCs/>
          <w:sz w:val="24"/>
        </w:rPr>
        <w:t>老师、浙大城市学院计算学院的学生及教师</w:t>
      </w:r>
    </w:p>
    <w:p w14:paraId="0AF9F815" w14:textId="77777777" w:rsidR="001610D8" w:rsidRDefault="005D5FB0">
      <w:pPr>
        <w:numPr>
          <w:ilvl w:val="1"/>
          <w:numId w:val="1"/>
        </w:numPr>
        <w:outlineLvl w:val="1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2"/>
          <w:szCs w:val="40"/>
        </w:rPr>
        <w:t>参考资料</w:t>
      </w:r>
    </w:p>
    <w:p w14:paraId="32AEE92A" w14:textId="0AC18209" w:rsidR="001610D8" w:rsidRPr="00CD450E" w:rsidRDefault="00CD450E" w:rsidP="00CD450E">
      <w:pPr>
        <w:pStyle w:val="a8"/>
        <w:ind w:left="323" w:firstLineChars="0" w:firstLine="0"/>
        <w:rPr>
          <w:rFonts w:ascii="宋体" w:hAnsi="宋体"/>
          <w:sz w:val="24"/>
        </w:rPr>
      </w:pPr>
      <w:r w:rsidRPr="00CD450E">
        <w:rPr>
          <w:rFonts w:ascii="宋体" w:hAnsi="宋体" w:hint="eastAsia"/>
          <w:sz w:val="24"/>
        </w:rPr>
        <w:t>【1】</w:t>
      </w:r>
      <w:r w:rsidRPr="00CD450E">
        <w:rPr>
          <w:rFonts w:ascii="宋体" w:hAnsi="宋体" w:hint="eastAsia"/>
          <w:sz w:val="24"/>
        </w:rPr>
        <w:t xml:space="preserve">《软件需求》 清华大学出版社 Karl </w:t>
      </w:r>
      <w:proofErr w:type="spellStart"/>
      <w:r w:rsidRPr="00CD450E">
        <w:rPr>
          <w:rFonts w:ascii="宋体" w:hAnsi="宋体" w:hint="eastAsia"/>
          <w:sz w:val="24"/>
        </w:rPr>
        <w:t>Wiegers</w:t>
      </w:r>
      <w:proofErr w:type="spellEnd"/>
      <w:r w:rsidRPr="00CD450E">
        <w:rPr>
          <w:rFonts w:ascii="宋体" w:hAnsi="宋体" w:hint="eastAsia"/>
          <w:sz w:val="24"/>
        </w:rPr>
        <w:t xml:space="preserve">, Joy Beatty著 李忠利 李淳 霍金健 </w:t>
      </w:r>
      <w:proofErr w:type="gramStart"/>
      <w:r w:rsidRPr="00CD450E">
        <w:rPr>
          <w:rFonts w:ascii="宋体" w:hAnsi="宋体" w:hint="eastAsia"/>
          <w:sz w:val="24"/>
        </w:rPr>
        <w:t>孔晨辉</w:t>
      </w:r>
      <w:proofErr w:type="gramEnd"/>
      <w:r w:rsidRPr="00CD450E">
        <w:rPr>
          <w:rFonts w:ascii="宋体" w:hAnsi="宋体" w:hint="eastAsia"/>
          <w:sz w:val="24"/>
        </w:rPr>
        <w:t xml:space="preserve"> 译 2016年3月第3版</w:t>
      </w:r>
    </w:p>
    <w:p w14:paraId="3CA63C7B" w14:textId="77777777" w:rsidR="00CD450E" w:rsidRPr="00CD450E" w:rsidRDefault="00CD450E" w:rsidP="00CD450E">
      <w:pPr>
        <w:pStyle w:val="a8"/>
        <w:ind w:left="323" w:firstLineChars="0" w:firstLine="0"/>
        <w:rPr>
          <w:rFonts w:hint="eastAsia"/>
        </w:rPr>
      </w:pPr>
    </w:p>
    <w:p w14:paraId="7B33B830" w14:textId="77777777" w:rsidR="001610D8" w:rsidRDefault="005D5FB0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6"/>
          <w:szCs w:val="44"/>
        </w:rPr>
        <w:t>拟</w:t>
      </w:r>
      <w:r>
        <w:rPr>
          <w:rFonts w:ascii="宋体" w:hAnsi="宋体" w:hint="eastAsia"/>
          <w:b/>
          <w:sz w:val="36"/>
          <w:szCs w:val="44"/>
        </w:rPr>
        <w:t>议变更的影响</w:t>
      </w:r>
    </w:p>
    <w:p w14:paraId="0A2DF1AB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这种变化是否会增强或削弱满足业务需求的能力？</w:t>
      </w:r>
    </w:p>
    <w:p w14:paraId="1F9CD3B6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是。</w:t>
      </w:r>
    </w:p>
    <w:p w14:paraId="5E72B57F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现有的基准要求是否与拟议的变更相冲突？</w:t>
      </w:r>
    </w:p>
    <w:p w14:paraId="71A9B4CE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168A43B7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其他未决的需求变更是否与提议的变更相冲突？</w:t>
      </w:r>
    </w:p>
    <w:p w14:paraId="51548724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lastRenderedPageBreak/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32D14ABE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不做改变的业务或技术后果是什么？</w:t>
      </w:r>
    </w:p>
    <w:p w14:paraId="222D2C9F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用户满意度下降。</w:t>
      </w:r>
    </w:p>
    <w:p w14:paraId="3A15A22F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提出变更的可能的不良副作用或其他风险是什么？</w:t>
      </w:r>
    </w:p>
    <w:p w14:paraId="6AFBB76B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扰乱项目开发计划，使项目延期完成。</w:t>
      </w:r>
    </w:p>
    <w:p w14:paraId="55B8759C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提议的改变是否会对性能或其他质量属性产生不利影响？</w:t>
      </w:r>
    </w:p>
    <w:p w14:paraId="2084D7B0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235331A3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/>
          <w:bCs/>
          <w:sz w:val="24"/>
          <w:szCs w:val="32"/>
        </w:rPr>
        <w:t>在已知技术限制和现有员工技能范围内，拟议的变更是否可行</w:t>
      </w:r>
      <w:r>
        <w:rPr>
          <w:rFonts w:ascii="等线" w:eastAsia="等线" w:hAnsi="等线" w:cs="等线" w:hint="eastAsia"/>
          <w:bCs/>
          <w:sz w:val="24"/>
          <w:szCs w:val="32"/>
        </w:rPr>
        <w:t>？</w:t>
      </w:r>
    </w:p>
    <w:p w14:paraId="49A4049E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是。</w:t>
      </w:r>
    </w:p>
    <w:p w14:paraId="34520966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/>
          <w:bCs/>
          <w:sz w:val="24"/>
          <w:szCs w:val="32"/>
        </w:rPr>
        <w:t>建议的更改是否会对开发，测试或操作环境所需的任何资源提出不可接受的要求？</w:t>
      </w:r>
    </w:p>
    <w:p w14:paraId="4A3F6C64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7E2E061A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是否必须购买任何工具来实施和测试这些变化？</w:t>
      </w:r>
    </w:p>
    <w:p w14:paraId="46AD021D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7636F750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/>
          <w:bCs/>
          <w:sz w:val="24"/>
          <w:szCs w:val="32"/>
        </w:rPr>
        <w:t>提议的变更将如何影响项目计划中当前任何任务的顺序，依赖性，努力或持续时间？</w:t>
      </w:r>
    </w:p>
    <w:p w14:paraId="35BA9DAB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会影响项目进度，推迟设计的时间，延长文档编写的时间，修改之前的文档。</w:t>
      </w:r>
    </w:p>
    <w:p w14:paraId="533F6849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是否需要原型或其他用户输入来验证更改？</w:t>
      </w:r>
    </w:p>
    <w:p w14:paraId="42909714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需要。</w:t>
      </w:r>
    </w:p>
    <w:p w14:paraId="4000BCF2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如果这个变化被接受了，那么已经投入到项目中的努力将会丢失多少？</w:t>
      </w:r>
    </w:p>
    <w:p w14:paraId="775D7238" w14:textId="7E502A8F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color w:val="C00000"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</w:p>
    <w:p w14:paraId="56F3B42C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/>
          <w:bCs/>
          <w:sz w:val="24"/>
          <w:szCs w:val="32"/>
        </w:rPr>
        <w:lastRenderedPageBreak/>
        <w:t>建议的变更是否会导致产品单位成本增加，例如增加第三方产品许可费用？</w:t>
      </w:r>
    </w:p>
    <w:p w14:paraId="5E53D021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50645B27" w14:textId="77777777" w:rsidR="001610D8" w:rsidRDefault="005D5FB0">
      <w:pPr>
        <w:numPr>
          <w:ilvl w:val="0"/>
          <w:numId w:val="2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这种变化是否会影响任何营销，制造，培训或客户支持计划？</w:t>
      </w:r>
    </w:p>
    <w:p w14:paraId="3509C6DA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否。</w:t>
      </w:r>
    </w:p>
    <w:p w14:paraId="531E714F" w14:textId="77777777" w:rsidR="001610D8" w:rsidRDefault="005D5FB0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6"/>
          <w:szCs w:val="44"/>
        </w:rPr>
        <w:t>被提议的变更影响的系统元素</w:t>
      </w:r>
    </w:p>
    <w:p w14:paraId="51EDD4EA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识别所需的任何用户界面更改，添加或删除。</w:t>
      </w:r>
    </w:p>
    <w:p w14:paraId="2C0E0075" w14:textId="3C644D0C" w:rsidR="001610D8" w:rsidRPr="00FC2722" w:rsidRDefault="005D5FB0" w:rsidP="00FC2722">
      <w:pPr>
        <w:tabs>
          <w:tab w:val="left" w:pos="1080"/>
        </w:tabs>
        <w:rPr>
          <w:rFonts w:ascii="等线" w:eastAsia="等线" w:hAnsi="等线" w:cs="等线" w:hint="eastAsia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color w:val="C00000"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在学生消息中心添加已通知</w:t>
      </w:r>
      <w:proofErr w:type="gramStart"/>
      <w:r w:rsidR="00FC2722">
        <w:rPr>
          <w:rFonts w:ascii="等线" w:eastAsia="等线" w:hAnsi="等线" w:cs="等线" w:hint="eastAsia"/>
          <w:bCs/>
          <w:sz w:val="24"/>
          <w:szCs w:val="32"/>
        </w:rPr>
        <w:t>至教师</w:t>
      </w:r>
      <w:proofErr w:type="gramEnd"/>
      <w:r w:rsidR="00FC2722">
        <w:rPr>
          <w:rFonts w:ascii="等线" w:eastAsia="等线" w:hAnsi="等线" w:cs="等线" w:hint="eastAsia"/>
          <w:bCs/>
          <w:sz w:val="24"/>
          <w:szCs w:val="32"/>
        </w:rPr>
        <w:t>邮箱</w:t>
      </w:r>
    </w:p>
    <w:p w14:paraId="30344E1D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识别报告，数据库或文件中所需的任何更改，添加或删除。</w:t>
      </w:r>
    </w:p>
    <w:p w14:paraId="61A57E8F" w14:textId="73E5EB08" w:rsidR="001610D8" w:rsidRPr="00FC2722" w:rsidRDefault="005D5FB0">
      <w:pPr>
        <w:tabs>
          <w:tab w:val="left" w:pos="1080"/>
        </w:tabs>
        <w:rPr>
          <w:rFonts w:ascii="等线" w:eastAsia="等线" w:hAnsi="等线" w:cs="等线" w:hint="eastAsia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用例文档、相关测试用例、用户手册、教师需求、数据字典</w:t>
      </w:r>
    </w:p>
    <w:p w14:paraId="24F50D7E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识别必须创建，修改或删除的设计组件。</w:t>
      </w:r>
    </w:p>
    <w:p w14:paraId="68135092" w14:textId="663B9BBD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修改学生消息中心</w:t>
      </w:r>
    </w:p>
    <w:p w14:paraId="4806DAEA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识别必须创建，修改或删除的源代码文件。</w:t>
      </w:r>
    </w:p>
    <w:p w14:paraId="4A090FBC" w14:textId="27D94A2E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无</w:t>
      </w:r>
    </w:p>
    <w:p w14:paraId="58AD7922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识别构建文件或过程中所需的任何更改。</w:t>
      </w:r>
    </w:p>
    <w:p w14:paraId="120D0564" w14:textId="567674BC" w:rsidR="001610D8" w:rsidRDefault="005D5FB0" w:rsidP="00FC2722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用例文档、相关测试用例、用户手册、教师需求、数据字典</w:t>
      </w:r>
    </w:p>
    <w:p w14:paraId="1894805B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识别要修改或删除的现有单元，集成和系统测试。</w:t>
      </w:r>
    </w:p>
    <w:p w14:paraId="140CF149" w14:textId="535EC8A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修改消息中心的测试用例</w:t>
      </w:r>
    </w:p>
    <w:p w14:paraId="4F914945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估计所需的新单元，集成和系统测试的数量。</w:t>
      </w:r>
    </w:p>
    <w:p w14:paraId="13B4CE69" w14:textId="00570C4A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只需要1个测试用例</w:t>
      </w:r>
    </w:p>
    <w:p w14:paraId="1A5F4CAB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识别必须创建或修改的帮助屏幕，培训或支持材料或其他用户文档。</w:t>
      </w:r>
    </w:p>
    <w:p w14:paraId="550CEA47" w14:textId="1D705524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 w:rsidR="00FC2722">
        <w:rPr>
          <w:rFonts w:ascii="等线" w:eastAsia="等线" w:hAnsi="等线" w:cs="等线" w:hint="eastAsia"/>
          <w:bCs/>
          <w:sz w:val="24"/>
          <w:szCs w:val="32"/>
        </w:rPr>
        <w:t>用户手册</w:t>
      </w:r>
    </w:p>
    <w:p w14:paraId="6B847B6F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proofErr w:type="gramStart"/>
      <w:r>
        <w:rPr>
          <w:rFonts w:ascii="等线" w:eastAsia="等线" w:hAnsi="等线" w:cs="等线" w:hint="eastAsia"/>
          <w:bCs/>
          <w:sz w:val="24"/>
          <w:szCs w:val="32"/>
        </w:rPr>
        <w:lastRenderedPageBreak/>
        <w:t>识别受</w:t>
      </w:r>
      <w:proofErr w:type="gramEnd"/>
      <w:r>
        <w:rPr>
          <w:rFonts w:ascii="等线" w:eastAsia="等线" w:hAnsi="等线" w:cs="等线" w:hint="eastAsia"/>
          <w:bCs/>
          <w:sz w:val="24"/>
          <w:szCs w:val="32"/>
        </w:rPr>
        <w:t>变更影响的其他应用程序，库或硬件组件。</w:t>
      </w:r>
    </w:p>
    <w:p w14:paraId="548042C4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无。</w:t>
      </w:r>
    </w:p>
    <w:p w14:paraId="578E3357" w14:textId="77777777" w:rsidR="001610D8" w:rsidRDefault="005D5FB0">
      <w:pPr>
        <w:numPr>
          <w:ilvl w:val="0"/>
          <w:numId w:val="3"/>
        </w:num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>识别要获取或修改的任何第三方软件。</w:t>
      </w:r>
    </w:p>
    <w:p w14:paraId="05547E28" w14:textId="77777777" w:rsidR="001610D8" w:rsidRDefault="005D5FB0">
      <w:pPr>
        <w:tabs>
          <w:tab w:val="left" w:pos="1080"/>
        </w:tabs>
        <w:rPr>
          <w:rFonts w:ascii="等线" w:eastAsia="等线" w:hAnsi="等线" w:cs="等线"/>
          <w:bCs/>
          <w:sz w:val="24"/>
          <w:szCs w:val="32"/>
        </w:rPr>
      </w:pPr>
      <w:r>
        <w:rPr>
          <w:rFonts w:ascii="等线" w:eastAsia="等线" w:hAnsi="等线" w:cs="等线" w:hint="eastAsia"/>
          <w:bCs/>
          <w:sz w:val="24"/>
          <w:szCs w:val="32"/>
        </w:rPr>
        <w:tab/>
      </w:r>
      <w:r>
        <w:rPr>
          <w:rFonts w:ascii="等线" w:eastAsia="等线" w:hAnsi="等线" w:cs="等线" w:hint="eastAsia"/>
          <w:bCs/>
          <w:sz w:val="24"/>
          <w:szCs w:val="32"/>
        </w:rPr>
        <w:t>无。</w:t>
      </w:r>
    </w:p>
    <w:p w14:paraId="15786713" w14:textId="77777777" w:rsidR="001610D8" w:rsidRDefault="005D5FB0">
      <w:pPr>
        <w:numPr>
          <w:ilvl w:val="0"/>
          <w:numId w:val="1"/>
        </w:numPr>
        <w:outlineLvl w:val="0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6"/>
          <w:szCs w:val="44"/>
        </w:rPr>
        <w:t>需求变更的工作量评估</w:t>
      </w:r>
    </w:p>
    <w:tbl>
      <w:tblPr>
        <w:tblStyle w:val="a9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66"/>
        <w:gridCol w:w="4129"/>
      </w:tblGrid>
      <w:tr w:rsidR="00526746" w14:paraId="7C45E1D2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702F" w14:textId="77777777" w:rsidR="00526746" w:rsidRPr="00CD450E" w:rsidRDefault="00526746" w:rsidP="00CE56CC">
            <w:pPr>
              <w:pStyle w:val="a8"/>
              <w:tabs>
                <w:tab w:val="center" w:pos="4153"/>
                <w:tab w:val="right" w:pos="8306"/>
              </w:tabs>
              <w:snapToGrid w:val="0"/>
              <w:spacing w:line="280" w:lineRule="atLeast"/>
              <w:ind w:left="323" w:firstLineChars="0" w:firstLine="0"/>
              <w:jc w:val="center"/>
              <w:rPr>
                <w:b/>
                <w:kern w:val="0"/>
                <w:sz w:val="24"/>
              </w:rPr>
            </w:pPr>
            <w:r w:rsidRPr="00CD450E">
              <w:rPr>
                <w:rFonts w:hint="eastAsia"/>
                <w:b/>
                <w:kern w:val="0"/>
                <w:sz w:val="24"/>
              </w:rPr>
              <w:t>工作量</w:t>
            </w:r>
            <w:r w:rsidRPr="00CD450E">
              <w:rPr>
                <w:b/>
                <w:kern w:val="0"/>
                <w:sz w:val="24"/>
              </w:rPr>
              <w:br/>
            </w:r>
            <w:r w:rsidRPr="00CD450E">
              <w:rPr>
                <w:b/>
                <w:kern w:val="0"/>
                <w:sz w:val="24"/>
                <w:u w:val="single"/>
              </w:rPr>
              <w:t>(</w:t>
            </w:r>
            <w:r w:rsidRPr="00CD450E">
              <w:rPr>
                <w:rFonts w:hint="eastAsia"/>
                <w:b/>
                <w:kern w:val="0"/>
                <w:sz w:val="24"/>
                <w:u w:val="single"/>
              </w:rPr>
              <w:t>社会必要劳动时间（</w:t>
            </w:r>
            <w:r w:rsidRPr="00CD450E">
              <w:rPr>
                <w:b/>
                <w:kern w:val="0"/>
                <w:sz w:val="24"/>
                <w:u w:val="single"/>
              </w:rPr>
              <w:t>h</w:t>
            </w:r>
            <w:r w:rsidRPr="00CD450E">
              <w:rPr>
                <w:rFonts w:hint="eastAsia"/>
                <w:b/>
                <w:kern w:val="0"/>
                <w:sz w:val="24"/>
                <w:u w:val="single"/>
              </w:rPr>
              <w:t>）</w:t>
            </w:r>
            <w:r w:rsidRPr="00CD450E">
              <w:rPr>
                <w:b/>
                <w:kern w:val="0"/>
                <w:sz w:val="24"/>
                <w:u w:val="single"/>
              </w:rPr>
              <w:t>)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AA44" w14:textId="77777777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ascii="inherit" w:hAnsi="inherit"/>
                <w:color w:val="212121"/>
                <w:kern w:val="0"/>
              </w:rPr>
            </w:pPr>
            <w:r w:rsidRPr="00CD450E">
              <w:rPr>
                <w:rFonts w:hint="eastAsia"/>
                <w:b/>
                <w:kern w:val="0"/>
                <w:u w:val="single"/>
              </w:rPr>
              <w:t>任务</w:t>
            </w:r>
          </w:p>
        </w:tc>
      </w:tr>
      <w:tr w:rsidR="00526746" w:rsidRPr="00571B54" w14:paraId="0E968BA5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1D71" w14:textId="26C23766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2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73E1D" w14:textId="77777777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</w:rPr>
              <w:t>更新</w:t>
            </w:r>
            <w:r w:rsidRPr="00CD450E">
              <w:rPr>
                <w:rFonts w:hint="eastAsia"/>
                <w:bCs/>
              </w:rPr>
              <w:t>S</w:t>
            </w:r>
            <w:r w:rsidRPr="00CD450E">
              <w:rPr>
                <w:bCs/>
              </w:rPr>
              <w:t>RS</w:t>
            </w:r>
            <w:r w:rsidRPr="00CD450E">
              <w:rPr>
                <w:rFonts w:hint="eastAsia"/>
                <w:bCs/>
              </w:rPr>
              <w:t>以及相关文档</w:t>
            </w:r>
          </w:p>
        </w:tc>
      </w:tr>
      <w:tr w:rsidR="00526746" w:rsidRPr="00571B54" w14:paraId="2552CC6D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7F9C1" w14:textId="03D409F7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1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3F86" w14:textId="77777777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</w:rPr>
              <w:t>修改界面原型</w:t>
            </w:r>
          </w:p>
        </w:tc>
      </w:tr>
      <w:tr w:rsidR="00526746" w:rsidRPr="00571B54" w14:paraId="50D4ED7C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35C8" w14:textId="13206337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0</w:t>
            </w:r>
            <w:r w:rsidRPr="00CD450E">
              <w:rPr>
                <w:bCs/>
                <w:kern w:val="0"/>
                <w:sz w:val="24"/>
              </w:rPr>
              <w:t>.5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1EBB" w14:textId="77777777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</w:rPr>
              <w:t>修改测试用例</w:t>
            </w:r>
          </w:p>
        </w:tc>
      </w:tr>
      <w:tr w:rsidR="00526746" w:rsidRPr="00571B54" w14:paraId="4307D3EF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8A10" w14:textId="5C8AF15F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2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3D63" w14:textId="77777777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</w:rPr>
              <w:t>更新需求管理工具内容</w:t>
            </w:r>
          </w:p>
        </w:tc>
      </w:tr>
      <w:tr w:rsidR="00526746" w:rsidRPr="00571B54" w14:paraId="4A1F0A72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50EB" w14:textId="741C7716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bCs/>
                <w:kern w:val="0"/>
                <w:sz w:val="24"/>
              </w:rPr>
              <w:t>1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EF9BA" w14:textId="51E6A020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  <w:kern w:val="0"/>
              </w:rPr>
              <w:t>审查修改的工作产品</w:t>
            </w:r>
          </w:p>
        </w:tc>
      </w:tr>
      <w:tr w:rsidR="00526746" w:rsidRPr="00571B54" w14:paraId="227FCA53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81E5" w14:textId="394E515D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2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F6CB" w14:textId="36CB88DD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  <w:kern w:val="0"/>
              </w:rPr>
              <w:t>按照审查和测试进行返工</w:t>
            </w:r>
          </w:p>
        </w:tc>
      </w:tr>
      <w:tr w:rsidR="00526746" w:rsidRPr="00571B54" w14:paraId="4038965C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A04E" w14:textId="1AD725DB" w:rsidR="00526746" w:rsidRPr="00CD450E" w:rsidRDefault="00526746" w:rsidP="00CE56CC">
            <w:pPr>
              <w:spacing w:line="280" w:lineRule="atLeast"/>
              <w:jc w:val="center"/>
              <w:rPr>
                <w:rFonts w:hint="eastAsia"/>
                <w:bCs/>
                <w:kern w:val="0"/>
                <w:sz w:val="24"/>
              </w:rPr>
            </w:pPr>
            <w:r w:rsidRPr="00CD450E">
              <w:rPr>
                <w:rFonts w:hint="eastAsia"/>
                <w:bCs/>
                <w:kern w:val="0"/>
                <w:sz w:val="24"/>
              </w:rPr>
              <w:t>0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951E" w14:textId="646BE904" w:rsidR="00526746" w:rsidRPr="00CD450E" w:rsidRDefault="00526746" w:rsidP="00CE56CC">
            <w:pPr>
              <w:pStyle w:val="HTML"/>
              <w:shd w:val="clear" w:color="auto" w:fill="FFFFFF"/>
              <w:jc w:val="center"/>
              <w:rPr>
                <w:rFonts w:hint="eastAsia"/>
                <w:bCs/>
                <w:kern w:val="0"/>
              </w:rPr>
            </w:pPr>
            <w:r w:rsidRPr="00CD450E">
              <w:rPr>
                <w:rFonts w:hint="eastAsia"/>
                <w:bCs/>
                <w:kern w:val="0"/>
              </w:rPr>
              <w:t>其他任务</w:t>
            </w:r>
          </w:p>
        </w:tc>
      </w:tr>
      <w:tr w:rsidR="00CE56CC" w14:paraId="46636FA2" w14:textId="77777777" w:rsidTr="00FF395F"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70F1" w14:textId="72A9FE31" w:rsidR="00CE56CC" w:rsidRPr="00CD450E" w:rsidRDefault="00CE56CC" w:rsidP="00CE56CC">
            <w:pPr>
              <w:spacing w:line="280" w:lineRule="atLeast"/>
              <w:jc w:val="center"/>
              <w:rPr>
                <w:b/>
                <w:kern w:val="0"/>
                <w:sz w:val="24"/>
              </w:rPr>
            </w:pPr>
            <w:r w:rsidRPr="00CD450E">
              <w:rPr>
                <w:rFonts w:ascii="inherit" w:hAnsi="inherit" w:hint="eastAsia"/>
                <w:color w:val="212121"/>
                <w:kern w:val="0"/>
                <w:sz w:val="24"/>
              </w:rPr>
              <w:t>总计</w:t>
            </w:r>
            <w:r w:rsidRPr="00CD450E">
              <w:rPr>
                <w:rFonts w:ascii="inherit" w:hAnsi="inherit"/>
                <w:color w:val="212121"/>
                <w:kern w:val="0"/>
                <w:sz w:val="24"/>
              </w:rPr>
              <w:t>8.5</w:t>
            </w:r>
            <w:r w:rsidRPr="00CD450E">
              <w:rPr>
                <w:rFonts w:ascii="inherit" w:hAnsi="inherit" w:hint="eastAsia"/>
                <w:color w:val="212121"/>
                <w:kern w:val="0"/>
                <w:sz w:val="24"/>
              </w:rPr>
              <w:t>小时</w:t>
            </w:r>
          </w:p>
        </w:tc>
        <w:tc>
          <w:tcPr>
            <w:tcW w:w="4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89A47" w14:textId="7E8984AD" w:rsidR="00CE56CC" w:rsidRPr="00CD450E" w:rsidRDefault="00CE56CC" w:rsidP="00CE56CC">
            <w:pPr>
              <w:pStyle w:val="HTML"/>
              <w:shd w:val="clear" w:color="auto" w:fill="FFFFFF"/>
              <w:jc w:val="center"/>
              <w:rPr>
                <w:rFonts w:ascii="inherit" w:hAnsi="inherit"/>
                <w:color w:val="212121"/>
                <w:kern w:val="0"/>
              </w:rPr>
            </w:pPr>
          </w:p>
        </w:tc>
      </w:tr>
    </w:tbl>
    <w:p w14:paraId="471713A0" w14:textId="77777777" w:rsidR="001610D8" w:rsidRDefault="001610D8">
      <w:pPr>
        <w:rPr>
          <w:rFonts w:ascii="等线" w:eastAsia="等线" w:hAnsi="等线" w:cs="等线"/>
          <w:bCs/>
          <w:sz w:val="24"/>
          <w:szCs w:val="32"/>
        </w:rPr>
      </w:pPr>
    </w:p>
    <w:sectPr w:rsidR="00161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61AE" w14:textId="77777777" w:rsidR="005D5FB0" w:rsidRDefault="005D5FB0" w:rsidP="00011448">
      <w:r>
        <w:separator/>
      </w:r>
    </w:p>
  </w:endnote>
  <w:endnote w:type="continuationSeparator" w:id="0">
    <w:p w14:paraId="47E19AA0" w14:textId="77777777" w:rsidR="005D5FB0" w:rsidRDefault="005D5FB0" w:rsidP="0001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FD6CF" w14:textId="77777777" w:rsidR="005D5FB0" w:rsidRDefault="005D5FB0" w:rsidP="00011448">
      <w:r>
        <w:separator/>
      </w:r>
    </w:p>
  </w:footnote>
  <w:footnote w:type="continuationSeparator" w:id="0">
    <w:p w14:paraId="336D6CFC" w14:textId="77777777" w:rsidR="005D5FB0" w:rsidRDefault="005D5FB0" w:rsidP="00011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2B00"/>
    <w:multiLevelType w:val="singleLevel"/>
    <w:tmpl w:val="225C2B00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abstractNum w:abstractNumId="1" w15:restartNumberingAfterBreak="0">
    <w:nsid w:val="5BA255FD"/>
    <w:multiLevelType w:val="multilevel"/>
    <w:tmpl w:val="5BA255FD"/>
    <w:lvl w:ilvl="0">
      <w:start w:val="1"/>
      <w:numFmt w:val="decimal"/>
      <w:lvlText w:val="%1"/>
      <w:lvlJc w:val="left"/>
      <w:pPr>
        <w:tabs>
          <w:tab w:val="left" w:pos="1080"/>
        </w:tabs>
        <w:ind w:left="323" w:hanging="323"/>
      </w:pPr>
      <w:rPr>
        <w:rFonts w:ascii="宋体" w:eastAsia="宋体" w:hAnsi="宋体" w:cs="宋体" w:hint="default"/>
        <w:b/>
        <w:i w:val="0"/>
        <w:sz w:val="36"/>
      </w:rPr>
    </w:lvl>
    <w:lvl w:ilvl="1">
      <w:start w:val="1"/>
      <w:numFmt w:val="decimal"/>
      <w:lvlText w:val="%1.%2 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  <w:b/>
        <w:i w:val="0"/>
        <w:sz w:val="32"/>
      </w:rPr>
    </w:lvl>
    <w:lvl w:ilvl="2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ascii="宋体" w:eastAsia="等线 Light" w:hAnsi="宋体" w:cs="宋体" w:hint="default"/>
        <w:b/>
        <w:i w:val="0"/>
        <w:sz w:val="30"/>
        <w:szCs w:val="30"/>
      </w:rPr>
    </w:lvl>
    <w:lvl w:ilvl="3">
      <w:start w:val="1"/>
      <w:numFmt w:val="decimal"/>
      <w:lvlText w:val="%1.%2.%3.%4 "/>
      <w:lvlJc w:val="left"/>
      <w:pPr>
        <w:tabs>
          <w:tab w:val="left" w:pos="1191"/>
        </w:tabs>
        <w:ind w:left="1191" w:hanging="1191"/>
      </w:pPr>
      <w:rPr>
        <w:rFonts w:ascii="宋体" w:eastAsia="等线 Light" w:hAnsi="宋体" w:cs="宋体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tabs>
          <w:tab w:val="left" w:pos="992"/>
        </w:tabs>
        <w:ind w:left="992" w:hanging="992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66F1F664"/>
    <w:multiLevelType w:val="singleLevel"/>
    <w:tmpl w:val="66F1F664"/>
    <w:lvl w:ilvl="0">
      <w:start w:val="1"/>
      <w:numFmt w:val="decimal"/>
      <w:suff w:val="space"/>
      <w:lvlText w:val="%1."/>
      <w:lvlJc w:val="left"/>
      <w:pPr>
        <w:ind w:left="480" w:firstLine="0"/>
      </w:pPr>
    </w:lvl>
  </w:abstractNum>
  <w:num w:numId="1" w16cid:durableId="1978293311">
    <w:abstractNumId w:val="1"/>
  </w:num>
  <w:num w:numId="2" w16cid:durableId="790442655">
    <w:abstractNumId w:val="2"/>
  </w:num>
  <w:num w:numId="3" w16cid:durableId="162596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xNmM4ZDZjZWQ3NTIzNDUxYjIwMGY5MzViMDczMzAifQ=="/>
  </w:docVars>
  <w:rsids>
    <w:rsidRoot w:val="001610D8"/>
    <w:rsid w:val="00011448"/>
    <w:rsid w:val="00075FED"/>
    <w:rsid w:val="001610D8"/>
    <w:rsid w:val="0019635F"/>
    <w:rsid w:val="00526746"/>
    <w:rsid w:val="005D5FB0"/>
    <w:rsid w:val="00A666CE"/>
    <w:rsid w:val="00CA5469"/>
    <w:rsid w:val="00CD450E"/>
    <w:rsid w:val="00CE56CC"/>
    <w:rsid w:val="00FC2722"/>
    <w:rsid w:val="38A66502"/>
    <w:rsid w:val="620E7E0A"/>
    <w:rsid w:val="757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396449"/>
  <w15:docId w15:val="{DEA17CF9-1ABE-4E52-A85E-601509A9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272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5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96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1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1144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011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11448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75F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9635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7">
    <w:name w:val="Hyperlink"/>
    <w:basedOn w:val="a0"/>
    <w:uiPriority w:val="99"/>
    <w:unhideWhenUsed/>
    <w:rsid w:val="0019635F"/>
    <w:rPr>
      <w:color w:val="0563C1" w:themeColor="hyperlink"/>
      <w:u w:val="single"/>
    </w:rPr>
  </w:style>
  <w:style w:type="paragraph" w:styleId="a8">
    <w:name w:val="List Paragraph"/>
    <w:basedOn w:val="a"/>
    <w:uiPriority w:val="99"/>
    <w:rsid w:val="0019635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qFormat/>
    <w:rsid w:val="0052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/>
      <w:sz w:val="24"/>
    </w:rPr>
  </w:style>
  <w:style w:type="character" w:customStyle="1" w:styleId="HTML0">
    <w:name w:val="HTML 预设格式 字符"/>
    <w:basedOn w:val="a0"/>
    <w:link w:val="HTML"/>
    <w:uiPriority w:val="99"/>
    <w:qFormat/>
    <w:rsid w:val="00526746"/>
    <w:rPr>
      <w:rFonts w:ascii="Calibri" w:eastAsia="宋体" w:hAnsi="Calibri" w:cs="Times New Roman"/>
      <w:kern w:val="2"/>
      <w:sz w:val="24"/>
      <w:szCs w:val="24"/>
    </w:rPr>
  </w:style>
  <w:style w:type="table" w:styleId="a9">
    <w:name w:val="Table Grid"/>
    <w:basedOn w:val="a1"/>
    <w:uiPriority w:val="59"/>
    <w:qFormat/>
    <w:rsid w:val="00526746"/>
    <w:rPr>
      <w:rFonts w:ascii="Times New Roman" w:eastAsia="宋体" w:hAnsi="Times New Roman" w:cs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143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901134@stu.zucc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killer Calculus</cp:lastModifiedBy>
  <cp:revision>9</cp:revision>
  <dcterms:created xsi:type="dcterms:W3CDTF">2022-05-28T15:50:00Z</dcterms:created>
  <dcterms:modified xsi:type="dcterms:W3CDTF">2022-05-29T15:11:00Z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21E2BA40E04E490BBB02550CE9F86EFA</vt:lpwstr>
  </property>
</Properties>
</file>