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491A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bookmarkStart w:id="0" w:name="_Hlk104623145"/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变更控制委员会章程</w:t>
      </w:r>
    </w:p>
    <w:p w14:paraId="4E626181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="等线 Light" w:eastAsia="等线 Light" w:hAnsi="等线 Light" w:cs="等线 Light" w:hint="eastAsia"/>
          <w:sz w:val="56"/>
          <w:szCs w:val="56"/>
        </w:rPr>
        <w:t xml:space="preserve"> </w:t>
      </w:r>
    </w:p>
    <w:p w14:paraId="2F4383C1" w14:textId="77777777" w:rsidR="00B107A9" w:rsidRDefault="00972882"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C22608C" w14:textId="77777777" w:rsidR="00B107A9" w:rsidRDefault="00B107A9">
      <w:pPr>
        <w:spacing w:line="360" w:lineRule="auto"/>
        <w:jc w:val="right"/>
        <w:rPr>
          <w:rFonts w:ascii="宋体" w:hAnsi="宋体"/>
          <w:szCs w:val="21"/>
        </w:rPr>
      </w:pPr>
    </w:p>
    <w:p w14:paraId="5DDEC81A" w14:textId="77777777" w:rsidR="00B107A9" w:rsidRDefault="00972882">
      <w:pPr>
        <w:ind w:firstLineChars="500" w:firstLine="1500"/>
        <w:rPr>
          <w:rFonts w:ascii="宋体" w:hAnsi="宋体"/>
          <w:sz w:val="84"/>
          <w:szCs w:val="84"/>
        </w:rPr>
      </w:pPr>
      <w:r>
        <w:rPr>
          <w:rFonts w:ascii="宋体" w:hAnsi="宋体"/>
          <w:noProof/>
          <w:sz w:val="30"/>
          <w:szCs w:val="30"/>
        </w:rPr>
        <w:drawing>
          <wp:inline distT="0" distB="0" distL="0" distR="0" wp14:anchorId="732A5070" wp14:editId="395CD2AC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734" w14:textId="77777777" w:rsidR="00B107A9" w:rsidRDefault="00B107A9">
      <w:pPr>
        <w:spacing w:line="360" w:lineRule="auto"/>
        <w:rPr>
          <w:rFonts w:ascii="宋体" w:hAnsi="宋体"/>
          <w:szCs w:val="21"/>
        </w:rPr>
      </w:pPr>
    </w:p>
    <w:p w14:paraId="56E2B619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程：</w:t>
      </w:r>
      <w:r>
        <w:rPr>
          <w:rFonts w:ascii="宋体" w:hAnsi="宋体"/>
          <w:sz w:val="30"/>
          <w:szCs w:val="30"/>
          <w:u w:val="thick"/>
        </w:rPr>
        <w:t xml:space="preserve">           </w:t>
      </w:r>
      <w:r>
        <w:rPr>
          <w:rFonts w:ascii="宋体" w:hAnsi="宋体" w:hint="eastAsia"/>
          <w:sz w:val="30"/>
          <w:szCs w:val="30"/>
          <w:u w:val="thick"/>
        </w:rPr>
        <w:t>软件需求分析原理与实践</w:t>
      </w:r>
      <w:r>
        <w:rPr>
          <w:rFonts w:ascii="宋体" w:hAnsi="宋体"/>
          <w:sz w:val="30"/>
          <w:szCs w:val="30"/>
          <w:u w:val="thick"/>
        </w:rPr>
        <w:t xml:space="preserve">            </w:t>
      </w:r>
    </w:p>
    <w:p w14:paraId="5270BF9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题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目：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>Advanced-Study</w:t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  <w:t xml:space="preserve">  </w:t>
      </w:r>
    </w:p>
    <w:p w14:paraId="4A73BE67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专业班级：</w:t>
      </w:r>
      <w:r>
        <w:rPr>
          <w:rFonts w:ascii="宋体" w:hAnsi="宋体"/>
          <w:sz w:val="30"/>
          <w:szCs w:val="30"/>
          <w:u w:val="thick"/>
        </w:rPr>
        <w:t xml:space="preserve">              </w:t>
      </w:r>
      <w:r>
        <w:rPr>
          <w:rFonts w:ascii="宋体" w:hAnsi="宋体" w:hint="eastAsia"/>
          <w:sz w:val="30"/>
          <w:szCs w:val="30"/>
          <w:u w:val="thick"/>
        </w:rPr>
        <w:t>软件工程1901</w:t>
      </w:r>
      <w:r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555C637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小组成员：</w:t>
      </w:r>
      <w:r>
        <w:rPr>
          <w:rFonts w:ascii="宋体" w:hAnsi="宋体"/>
          <w:sz w:val="30"/>
          <w:szCs w:val="30"/>
          <w:u w:val="thick"/>
        </w:rPr>
        <w:t xml:space="preserve">    </w:t>
      </w:r>
      <w:r>
        <w:rPr>
          <w:rFonts w:ascii="宋体" w:hAnsi="宋体" w:hint="eastAsia"/>
          <w:sz w:val="30"/>
          <w:szCs w:val="30"/>
          <w:u w:val="thick"/>
        </w:rPr>
        <w:t xml:space="preserve">张丁元、童奕伟、王泰吉、张淇、郑森瑞 </w:t>
      </w:r>
      <w:r>
        <w:rPr>
          <w:rFonts w:ascii="宋体" w:hAnsi="宋体"/>
          <w:sz w:val="30"/>
          <w:szCs w:val="30"/>
          <w:u w:val="thick"/>
        </w:rPr>
        <w:t xml:space="preserve">    </w:t>
      </w:r>
    </w:p>
    <w:p w14:paraId="546185BB" w14:textId="77777777" w:rsidR="00B107A9" w:rsidRDefault="00972882">
      <w:pPr>
        <w:jc w:val="left"/>
        <w:rPr>
          <w:rFonts w:ascii="宋体" w:hAnsi="宋体"/>
          <w:sz w:val="30"/>
          <w:szCs w:val="30"/>
          <w:u w:val="thick"/>
        </w:rPr>
      </w:pPr>
      <w:r>
        <w:rPr>
          <w:rFonts w:ascii="宋体" w:hAnsi="宋体" w:hint="eastAsia"/>
          <w:sz w:val="30"/>
          <w:szCs w:val="30"/>
        </w:rPr>
        <w:t>项目小组：</w:t>
      </w:r>
      <w:r>
        <w:rPr>
          <w:rFonts w:ascii="宋体" w:hAnsi="宋体"/>
          <w:sz w:val="30"/>
          <w:szCs w:val="30"/>
          <w:u w:val="thick"/>
        </w:rPr>
        <w:t xml:space="preserve">              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/>
          <w:sz w:val="30"/>
          <w:szCs w:val="30"/>
          <w:u w:val="thick"/>
        </w:rPr>
        <w:t>G01</w:t>
      </w:r>
      <w:r>
        <w:rPr>
          <w:rFonts w:ascii="宋体" w:hAnsi="宋体" w:hint="eastAsia"/>
          <w:sz w:val="30"/>
          <w:szCs w:val="30"/>
          <w:u w:val="thick"/>
        </w:rPr>
        <w:t xml:space="preserve">小组   </w:t>
      </w:r>
      <w:r>
        <w:rPr>
          <w:rFonts w:ascii="宋体" w:hAnsi="宋体"/>
          <w:sz w:val="30"/>
          <w:szCs w:val="30"/>
          <w:u w:val="thick"/>
        </w:rPr>
        <w:t xml:space="preserve">                  </w:t>
      </w:r>
    </w:p>
    <w:p w14:paraId="3C54302C" w14:textId="77777777" w:rsidR="00B107A9" w:rsidRDefault="00972882">
      <w:pPr>
        <w:rPr>
          <w:rFonts w:ascii="宋体" w:hAnsi="宋体"/>
          <w:sz w:val="30"/>
          <w:szCs w:val="30"/>
          <w:u w:val="thick"/>
        </w:rPr>
      </w:pPr>
      <w:r>
        <w:rPr>
          <w:rFonts w:ascii="宋体" w:hAnsi="宋体"/>
          <w:kern w:val="0"/>
          <w:sz w:val="30"/>
          <w:szCs w:val="30"/>
        </w:rPr>
        <w:t>指导教师：</w:t>
      </w:r>
      <w:r>
        <w:rPr>
          <w:rFonts w:ascii="宋体" w:hAnsi="宋体"/>
          <w:kern w:val="0"/>
          <w:sz w:val="30"/>
          <w:szCs w:val="30"/>
          <w:u w:val="thick"/>
        </w:rPr>
        <w:t xml:space="preserve">                   杨枨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B107A9" w14:paraId="4453518D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C8EEA4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B77B73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BC5DD9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690F6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806D0F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E4AA59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67E044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4135291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B107A9" w14:paraId="2960FD16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75F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7A76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DF011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3A09A0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2E65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50A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2022-05-25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5CAE68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BB44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B107A9" w14:paraId="32684B42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A0C4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61773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E62D4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7246D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15830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513961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1305C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D22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B827F5" w14:paraId="72A907DD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6042" w14:textId="06289972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09772" w14:textId="7CFAF81D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</w:t>
            </w:r>
            <w:r w:rsidR="00AC17BD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DED797" w14:textId="20813F00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019A44" w14:textId="1A6AC667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7F772" w14:textId="0D4A20A2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CBAF7" w14:textId="05BA0491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0D5499" w14:textId="01768E93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733445" w14:textId="51934BBD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AC17BD" w14:paraId="4F32E603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8515" w14:textId="6A552C0F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9430E" w14:textId="27B4CC4A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FE546B" w14:textId="1A5B25B3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F948AB" w14:textId="78263598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6579A6" w14:textId="6CE2F04B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F8B19E" w14:textId="30B74BEE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C2CBD8" w14:textId="28B9834C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130852" w14:textId="20E2F6F5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5D1F62" w14:paraId="4DC31C38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DAF95" w14:textId="339B450D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.9.0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5D400" w14:textId="52B9A27E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E2DAEA" w14:textId="205752E3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F537D3" w14:textId="039F899C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6B53F2" w14:textId="1A6ED40E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8050E4" w14:textId="1B28A8E1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AC1CD6" w14:textId="0816B110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B07B2" w14:textId="0CD2C40F" w:rsidR="005D1F62" w:rsidRDefault="005D1F6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61BE297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56D09CDC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96DA23B" w14:textId="77777777" w:rsidR="00A14521" w:rsidRDefault="00972882">
      <w:pPr>
        <w:jc w:val="center"/>
        <w:rPr>
          <w:noProof/>
        </w:rPr>
      </w:pPr>
      <w:r>
        <w:rPr>
          <w:rFonts w:ascii="宋体" w:hAnsi="宋体"/>
          <w:b/>
        </w:rPr>
        <w:br w:type="column"/>
      </w:r>
      <w:r>
        <w:rPr>
          <w:rFonts w:ascii="宋体" w:hAnsi="宋体" w:hint="eastAsia"/>
          <w:b/>
          <w:sz w:val="28"/>
          <w:szCs w:val="28"/>
        </w:rPr>
        <w:lastRenderedPageBreak/>
        <w:t>目录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DF5AD23" w14:textId="0E1EA175" w:rsidR="00A14521" w:rsidRDefault="00A6772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59" w:history="1">
        <w:r w:rsidR="00A14521" w:rsidRPr="00607D17">
          <w:rPr>
            <w:rStyle w:val="a8"/>
            <w:rFonts w:ascii="宋体" w:hAnsi="宋体"/>
            <w:noProof/>
          </w:rPr>
          <w:t>1.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目的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_Toc105329659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550013B8" w14:textId="17048276" w:rsidR="00A14521" w:rsidRDefault="00A6772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0" w:history="1">
        <w:r w:rsidR="00A14521" w:rsidRPr="00607D17">
          <w:rPr>
            <w:rStyle w:val="a8"/>
            <w:rFonts w:ascii="宋体" w:hAnsi="宋体"/>
            <w:noProof/>
          </w:rPr>
          <w:t>2.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术语、定义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_Toc105329660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7F016B5B" w14:textId="70E32272" w:rsidR="00A14521" w:rsidRDefault="00A6772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1" w:history="1">
        <w:r w:rsidR="00A14521" w:rsidRPr="00607D17">
          <w:rPr>
            <w:rStyle w:val="a8"/>
            <w:rFonts w:ascii="宋体" w:hAnsi="宋体"/>
            <w:noProof/>
          </w:rPr>
          <w:t>3.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概述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_Toc105329661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74808960" w14:textId="64F7605B" w:rsidR="00A14521" w:rsidRDefault="00A6772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2" w:history="1">
        <w:r w:rsidR="00A14521" w:rsidRPr="00607D17">
          <w:rPr>
            <w:rStyle w:val="a8"/>
            <w:rFonts w:ascii="宋体" w:hAnsi="宋体"/>
            <w:noProof/>
          </w:rPr>
          <w:t>4.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CCB职责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_Toc105329662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022329E1" w14:textId="0002FECE" w:rsidR="00A14521" w:rsidRDefault="00A677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3" w:history="1">
        <w:r w:rsidR="00A14521" w:rsidRPr="00607D17">
          <w:rPr>
            <w:rStyle w:val="a8"/>
            <w:rFonts w:ascii="宋体" w:hAnsi="宋体"/>
            <w:noProof/>
          </w:rPr>
          <w:t>5.角色与职责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_Toc105329663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1A0A55E9" w14:textId="3C37FBE6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4" w:history="1">
        <w:r w:rsidR="00A14521" w:rsidRPr="00607D17">
          <w:rPr>
            <w:rStyle w:val="a8"/>
            <w:rFonts w:ascii="宋体" w:hAnsi="宋体"/>
            <w:noProof/>
          </w:rPr>
          <w:t>5.1 CCB成员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_Toc105329664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198E95D4" w14:textId="60844E7F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5" w:history="1">
        <w:r w:rsidR="00A14521" w:rsidRPr="00607D17">
          <w:rPr>
            <w:rStyle w:val="a8"/>
            <w:rFonts w:ascii="宋体" w:hAnsi="宋体"/>
            <w:noProof/>
          </w:rPr>
          <w:t>5.2 干系人职责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_Toc105329665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0E16A9C1" w14:textId="08358857" w:rsidR="00A14521" w:rsidRDefault="00A677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6" w:history="1">
        <w:r w:rsidR="00A14521" w:rsidRPr="00607D17">
          <w:rPr>
            <w:rStyle w:val="a8"/>
            <w:rFonts w:ascii="宋体" w:hAnsi="宋体"/>
            <w:noProof/>
          </w:rPr>
          <w:t>6.CCB评审制度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_Toc105329666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167B0C62" w14:textId="7DD771C7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7" w:history="1">
        <w:r w:rsidR="00A14521" w:rsidRPr="00607D17">
          <w:rPr>
            <w:rStyle w:val="a8"/>
            <w:rFonts w:ascii="宋体" w:hAnsi="宋体" w:cs="宋体"/>
            <w:noProof/>
          </w:rPr>
          <w:t>6.1评审人员要求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_Toc105329667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0996D915" w14:textId="79A746A7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8" w:history="1">
        <w:r w:rsidR="00A14521" w:rsidRPr="00607D17">
          <w:rPr>
            <w:rStyle w:val="a8"/>
            <w:rFonts w:ascii="宋体" w:hAnsi="宋体" w:cs="宋体"/>
            <w:noProof/>
          </w:rPr>
          <w:t>6.2评审发起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_Toc105329668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7B12A70F" w14:textId="407C7387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9" w:history="1">
        <w:r w:rsidR="00A14521" w:rsidRPr="00607D17">
          <w:rPr>
            <w:rStyle w:val="a8"/>
            <w:rFonts w:ascii="宋体" w:hAnsi="宋体" w:cs="宋体"/>
            <w:noProof/>
          </w:rPr>
          <w:t>6.3预评审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159FDFA4" w14:textId="3C160494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0" w:history="1">
        <w:r w:rsidR="00A14521" w:rsidRPr="00607D17">
          <w:rPr>
            <w:rStyle w:val="a8"/>
            <w:rFonts w:ascii="宋体" w:hAnsi="宋体" w:cs="宋体"/>
            <w:noProof/>
          </w:rPr>
          <w:t>6.4评审输出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_Toc105329670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31534D5A" w14:textId="1FCE7D75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1" w:history="1">
        <w:r w:rsidR="00A14521" w:rsidRPr="00607D17">
          <w:rPr>
            <w:rStyle w:val="a8"/>
            <w:rFonts w:ascii="宋体" w:hAnsi="宋体" w:cs="宋体"/>
            <w:noProof/>
          </w:rPr>
          <w:t>6.5其他评审要求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_Toc105329671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63CB4711" w14:textId="39274B5F" w:rsidR="00A14521" w:rsidRDefault="00A6772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2" w:history="1">
        <w:r w:rsidR="00A14521" w:rsidRPr="00607D17">
          <w:rPr>
            <w:rStyle w:val="a8"/>
            <w:rFonts w:ascii="宋体" w:hAnsi="宋体"/>
            <w:noProof/>
          </w:rPr>
          <w:t>7.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变更控制与管理过程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_Toc105329672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7</w:t>
        </w:r>
        <w:r w:rsidR="00A14521">
          <w:rPr>
            <w:noProof/>
            <w:webHidden/>
          </w:rPr>
          <w:fldChar w:fldCharType="end"/>
        </w:r>
      </w:hyperlink>
    </w:p>
    <w:p w14:paraId="08723B0F" w14:textId="784619C2" w:rsidR="00A14521" w:rsidRDefault="00A677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3" w:history="1">
        <w:r w:rsidR="00A14521" w:rsidRPr="00607D17">
          <w:rPr>
            <w:rStyle w:val="a8"/>
            <w:rFonts w:ascii="宋体" w:hAnsi="宋体"/>
            <w:noProof/>
          </w:rPr>
          <w:t>8.CCB评审范围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_Toc105329673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7</w:t>
        </w:r>
        <w:r w:rsidR="00A14521">
          <w:rPr>
            <w:noProof/>
            <w:webHidden/>
          </w:rPr>
          <w:fldChar w:fldCharType="end"/>
        </w:r>
      </w:hyperlink>
    </w:p>
    <w:p w14:paraId="215066CC" w14:textId="14383485" w:rsidR="00A14521" w:rsidRDefault="00A677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4" w:history="1">
        <w:r w:rsidR="00A14521" w:rsidRPr="00607D17">
          <w:rPr>
            <w:rStyle w:val="a8"/>
            <w:rFonts w:ascii="宋体" w:hAnsi="宋体"/>
            <w:noProof/>
          </w:rPr>
          <w:t>9. CCB决策方法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_Toc105329674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24846A5E" w14:textId="66D0DAC8" w:rsidR="00A14521" w:rsidRDefault="00A677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5" w:history="1">
        <w:r w:rsidR="00A14521" w:rsidRPr="00607D17">
          <w:rPr>
            <w:rStyle w:val="a8"/>
            <w:rFonts w:ascii="宋体" w:hAnsi="宋体"/>
            <w:noProof/>
          </w:rPr>
          <w:t>10.变更控制政策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_Toc105329675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06F14BDA" w14:textId="410B9331" w:rsidR="00A14521" w:rsidRDefault="00A677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6" w:history="1">
        <w:r w:rsidR="00A14521" w:rsidRPr="00607D17">
          <w:rPr>
            <w:rStyle w:val="a8"/>
            <w:rFonts w:ascii="宋体" w:hAnsi="宋体"/>
            <w:noProof/>
          </w:rPr>
          <w:t>11.决策制定过程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_Toc105329676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71F7AA68" w14:textId="6ECEB3F1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7" w:history="1">
        <w:r w:rsidR="00A14521" w:rsidRPr="00607D17">
          <w:rPr>
            <w:rStyle w:val="a8"/>
            <w:rFonts w:ascii="宋体" w:hAnsi="宋体" w:cs="宋体"/>
            <w:noProof/>
          </w:rPr>
          <w:t>11.1输入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_Toc105329677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45514B2C" w14:textId="49D4DA7C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8" w:history="1">
        <w:r w:rsidR="00A14521" w:rsidRPr="00607D17">
          <w:rPr>
            <w:rStyle w:val="a8"/>
            <w:rFonts w:ascii="宋体" w:hAnsi="宋体" w:cs="宋体"/>
            <w:noProof/>
          </w:rPr>
          <w:t>11.2过程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_Toc105329678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5ABDA655" w14:textId="6E03C36F" w:rsidR="00A14521" w:rsidRDefault="00A677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9" w:history="1">
        <w:r w:rsidR="00A14521" w:rsidRPr="00607D17">
          <w:rPr>
            <w:rStyle w:val="a8"/>
            <w:rFonts w:ascii="宋体" w:hAnsi="宋体" w:cs="宋体"/>
            <w:noProof/>
          </w:rPr>
          <w:t>11.3输出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9</w:t>
        </w:r>
        <w:r w:rsidR="00A14521">
          <w:rPr>
            <w:noProof/>
            <w:webHidden/>
          </w:rPr>
          <w:fldChar w:fldCharType="end"/>
        </w:r>
      </w:hyperlink>
    </w:p>
    <w:p w14:paraId="75484037" w14:textId="77777777" w:rsidR="00B107A9" w:rsidRDefault="00972882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sz w:val="24"/>
        </w:rPr>
        <w:fldChar w:fldCharType="end"/>
      </w:r>
    </w:p>
    <w:bookmarkEnd w:id="0"/>
    <w:p w14:paraId="6FD480A7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br w:type="column"/>
      </w:r>
      <w:bookmarkStart w:id="1" w:name="_Toc105329659"/>
      <w:r>
        <w:rPr>
          <w:rFonts w:ascii="宋体" w:hAnsi="宋体" w:hint="eastAsia"/>
        </w:rPr>
        <w:lastRenderedPageBreak/>
        <w:t>目的</w:t>
      </w:r>
      <w:bookmarkEnd w:id="1"/>
    </w:p>
    <w:p w14:paraId="46587E7A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1.定义本CCB与组织内任何其他决策机构（如项目指导委员会）的关系。</w:t>
      </w:r>
    </w:p>
    <w:p w14:paraId="4BF8F93E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2.通过确保使用结构化的过程来考虑的提议的变更，并将其纳入产品的特性中。</w:t>
      </w:r>
    </w:p>
    <w:p w14:paraId="297EA115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3.规范SRA202</w:t>
      </w:r>
      <w:r>
        <w:rPr>
          <w:rFonts w:ascii="宋体" w:hAnsi="宋体"/>
          <w:sz w:val="24"/>
        </w:rPr>
        <w:t>2-</w:t>
      </w:r>
      <w:r>
        <w:rPr>
          <w:rFonts w:ascii="宋体" w:hAnsi="宋体" w:hint="eastAsia"/>
          <w:sz w:val="24"/>
        </w:rPr>
        <w:t>G0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的项目计划、需求变更、设计和开发变更的控制流程。</w:t>
      </w:r>
    </w:p>
    <w:p w14:paraId="79F66922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4.减少因计划、需求变更、设计和开发变更而出现的包括技术风险、客户满意度下降、资金和人力资源需求风险。</w:t>
      </w:r>
    </w:p>
    <w:p w14:paraId="7D2C3AA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2" w:name="_Toc105329660"/>
      <w:r>
        <w:rPr>
          <w:rFonts w:ascii="宋体" w:hAnsi="宋体" w:hint="eastAsia"/>
        </w:rPr>
        <w:t>术语、定义</w:t>
      </w:r>
      <w:bookmarkEnd w:id="2"/>
    </w:p>
    <w:tbl>
      <w:tblPr>
        <w:tblpPr w:leftFromText="180" w:rightFromText="180" w:vertAnchor="text" w:horzAnchor="page" w:tblpX="1836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595"/>
        <w:gridCol w:w="4260"/>
      </w:tblGrid>
      <w:tr w:rsidR="00B107A9" w14:paraId="52BC4C20" w14:textId="77777777">
        <w:tc>
          <w:tcPr>
            <w:tcW w:w="1635" w:type="dxa"/>
            <w:shd w:val="clear" w:color="auto" w:fill="auto"/>
          </w:tcPr>
          <w:p w14:paraId="24D2274E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定义</w:t>
            </w:r>
          </w:p>
        </w:tc>
        <w:tc>
          <w:tcPr>
            <w:tcW w:w="2595" w:type="dxa"/>
            <w:shd w:val="clear" w:color="auto" w:fill="auto"/>
          </w:tcPr>
          <w:p w14:paraId="2D3A95B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 w14:paraId="3B8E075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B107A9" w14:paraId="581908C4" w14:textId="77777777">
        <w:trPr>
          <w:trHeight w:val="528"/>
        </w:trPr>
        <w:tc>
          <w:tcPr>
            <w:tcW w:w="1635" w:type="dxa"/>
            <w:shd w:val="clear" w:color="auto" w:fill="auto"/>
          </w:tcPr>
          <w:p w14:paraId="1CC15852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 w14:paraId="4065FC7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onfiguration </w:t>
            </w:r>
            <w:r>
              <w:rPr>
                <w:sz w:val="24"/>
              </w:rPr>
              <w:t>control board</w:t>
            </w:r>
          </w:p>
        </w:tc>
        <w:tc>
          <w:tcPr>
            <w:tcW w:w="4260" w:type="dxa"/>
            <w:shd w:val="clear" w:color="auto" w:fill="auto"/>
          </w:tcPr>
          <w:p w14:paraId="2392F6F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</w:t>
            </w:r>
          </w:p>
        </w:tc>
      </w:tr>
      <w:tr w:rsidR="00B107A9" w14:paraId="112B4AB8" w14:textId="77777777">
        <w:tc>
          <w:tcPr>
            <w:tcW w:w="1635" w:type="dxa"/>
            <w:shd w:val="clear" w:color="auto" w:fill="auto"/>
          </w:tcPr>
          <w:p w14:paraId="5372396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 w14:paraId="6010AAA3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 w14:paraId="7A6F0BF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基线是软件文档或源码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或其它产出物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的一个稳定版本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B107A9" w14:paraId="01322086" w14:textId="77777777">
        <w:trPr>
          <w:trHeight w:val="1507"/>
        </w:trPr>
        <w:tc>
          <w:tcPr>
            <w:tcW w:w="1635" w:type="dxa"/>
            <w:shd w:val="clear" w:color="auto" w:fill="auto"/>
          </w:tcPr>
          <w:p w14:paraId="44DE20AD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 w14:paraId="189870A8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4260" w:type="dxa"/>
            <w:shd w:val="clear" w:color="auto" w:fill="auto"/>
          </w:tcPr>
          <w:p w14:paraId="2B268E6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7B16680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3" w:name="_Toc105329661"/>
      <w:r>
        <w:rPr>
          <w:rFonts w:ascii="宋体" w:hAnsi="宋体" w:hint="eastAsia"/>
        </w:rPr>
        <w:t>概述</w:t>
      </w:r>
      <w:bookmarkEnd w:id="3"/>
    </w:p>
    <w:p w14:paraId="25A0D877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现代社会是一个信息化的社会，一切都在快速的变化，对软件产品而言，变革求新更是司空见怪。</w:t>
      </w:r>
      <w:r>
        <w:rPr>
          <w:rFonts w:hint="eastAsia"/>
          <w:sz w:val="24"/>
        </w:rPr>
        <w:t>如何处理软件需求、设计和开发的变更对提高产品质量和用户满意度至关重要。</w:t>
      </w:r>
    </w:p>
    <w:p w14:paraId="269D140A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4" w:name="_Toc105329662"/>
      <w:r>
        <w:rPr>
          <w:rFonts w:ascii="宋体" w:hAnsi="宋体"/>
        </w:rPr>
        <w:t>CCB</w:t>
      </w:r>
      <w:r>
        <w:rPr>
          <w:rFonts w:ascii="宋体" w:hAnsi="宋体" w:hint="eastAsia"/>
        </w:rPr>
        <w:t>职责</w:t>
      </w:r>
      <w:bookmarkEnd w:id="4"/>
    </w:p>
    <w:p w14:paraId="7316900F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负责所有相关需求，方案，规划等文档的评审，并输出评审记录</w:t>
      </w:r>
    </w:p>
    <w:p w14:paraId="43A173C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负责需求变更，故障处理的评审，就目前来说，此项可暂不执行。</w:t>
      </w:r>
    </w:p>
    <w:p w14:paraId="23E37B8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评审委员需对评审结果负责，并有权要求对评审文档进行整改。</w:t>
      </w:r>
    </w:p>
    <w:p w14:paraId="6906A289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>CCB</w:t>
      </w:r>
      <w:r>
        <w:rPr>
          <w:rFonts w:hint="eastAsia"/>
          <w:sz w:val="24"/>
        </w:rPr>
        <w:t>评审无法决定的事情，需上报上一层裁决（比如项目下达者）。</w:t>
      </w:r>
    </w:p>
    <w:p w14:paraId="3E966053" w14:textId="77777777" w:rsidR="00B107A9" w:rsidRDefault="00972882">
      <w:pPr>
        <w:pStyle w:val="1"/>
        <w:rPr>
          <w:rFonts w:ascii="宋体" w:hAnsi="宋体"/>
        </w:rPr>
      </w:pPr>
      <w:bookmarkStart w:id="5" w:name="_Toc105329663"/>
      <w:r>
        <w:rPr>
          <w:rFonts w:ascii="宋体" w:hAnsi="宋体"/>
        </w:rPr>
        <w:t>5.</w:t>
      </w:r>
      <w:r>
        <w:rPr>
          <w:rFonts w:ascii="宋体" w:hAnsi="宋体" w:hint="eastAsia"/>
        </w:rPr>
        <w:t>角色与职责</w:t>
      </w:r>
      <w:bookmarkEnd w:id="5"/>
    </w:p>
    <w:p w14:paraId="29FA21FA" w14:textId="77777777" w:rsidR="00B107A9" w:rsidRDefault="00972882">
      <w:pPr>
        <w:pStyle w:val="2"/>
        <w:rPr>
          <w:rFonts w:ascii="宋体" w:eastAsia="宋体" w:hAnsi="宋体"/>
        </w:rPr>
      </w:pPr>
      <w:bookmarkStart w:id="6" w:name="_Toc105329664"/>
      <w:r>
        <w:rPr>
          <w:rFonts w:ascii="宋体" w:eastAsia="宋体" w:hAnsi="宋体"/>
        </w:rPr>
        <w:t xml:space="preserve">5.1 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CB</w:t>
      </w:r>
      <w:r>
        <w:rPr>
          <w:rFonts w:ascii="宋体" w:eastAsia="宋体" w:hAnsi="宋体" w:hint="eastAsia"/>
        </w:rPr>
        <w:t>成员</w:t>
      </w:r>
      <w:bookmarkEnd w:id="6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133E39F3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634C8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3C90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2F804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8453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3E93C435" w14:textId="77777777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D1EE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1F6935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13F69D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E8AF25" w14:textId="77777777" w:rsidR="00B107A9" w:rsidRDefault="0097288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B107A9" w14:paraId="7200EB8D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EDB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DE2B6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3981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5E481A" w14:textId="77777777" w:rsidR="00B107A9" w:rsidRDefault="00A6772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9" w:history="1">
              <w:r w:rsidR="00972882">
                <w:rPr>
                  <w:rStyle w:val="a8"/>
                  <w:rFonts w:ascii="宋体" w:hAnsi="宋体" w:cs="宋体" w:hint="eastAsia"/>
                  <w:sz w:val="24"/>
                </w:rPr>
                <w:t>3</w:t>
              </w:r>
              <w:r w:rsidR="00972882">
                <w:rPr>
                  <w:rStyle w:val="a8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B107A9" w14:paraId="70BAE574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985D2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6F9E09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E8375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D5DE38" w14:textId="77777777" w:rsidR="00B107A9" w:rsidRDefault="00A6772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10" w:history="1">
              <w:r w:rsidR="00972882">
                <w:rPr>
                  <w:rStyle w:val="a8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</w:tbl>
    <w:p w14:paraId="4D018E8C" w14:textId="77777777" w:rsidR="00B107A9" w:rsidRDefault="00972882">
      <w:pPr>
        <w:pStyle w:val="2"/>
        <w:rPr>
          <w:rFonts w:ascii="宋体" w:eastAsia="宋体" w:hAnsi="宋体"/>
        </w:rPr>
      </w:pPr>
      <w:bookmarkStart w:id="7" w:name="_Toc105329665"/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干系人职责</w:t>
      </w:r>
      <w:bookmarkEnd w:id="7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3AE61AD5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70FE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9BD7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C393C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7A2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2C6ACE04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24D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B2F0B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C8E8A1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914E0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D710CE" w14:paraId="215EFA00" w14:textId="77777777" w:rsidTr="00132C10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0673" w14:textId="49618D0D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评估者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65FDC" w14:textId="750B730C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童奕伟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388551" w14:textId="44A6DB6A" w:rsidR="00D710CE" w:rsidRPr="00D710CE" w:rsidRDefault="00D710CE" w:rsidP="00D710CE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710CE">
              <w:rPr>
                <w:rFonts w:ascii="宋体" w:hAnsi="宋体" w:hint="eastAsia"/>
                <w:sz w:val="24"/>
              </w:rPr>
              <w:t>受C</w:t>
            </w:r>
            <w:r w:rsidRPr="00D710CE">
              <w:rPr>
                <w:rFonts w:ascii="宋体" w:hAnsi="宋体"/>
                <w:sz w:val="24"/>
              </w:rPr>
              <w:t>CB</w:t>
            </w:r>
            <w:r w:rsidRPr="00D710CE">
              <w:rPr>
                <w:rFonts w:ascii="宋体" w:hAnsi="宋体" w:hint="eastAsia"/>
                <w:sz w:val="24"/>
              </w:rPr>
              <w:t>主席要求负责完成变更影响分析的人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5F3AC9" w14:textId="3191249F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sz w:val="24"/>
              </w:rPr>
              <w:t>31901147@stu.zucc.edu.cn</w:t>
            </w:r>
          </w:p>
        </w:tc>
      </w:tr>
      <w:tr w:rsidR="00D710CE" w14:paraId="464A2024" w14:textId="77777777" w:rsidTr="00132C10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0611" w14:textId="2836B1CB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修改者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CA5EC" w14:textId="554F7DE7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郑森瑞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63038" w14:textId="659DF9DB" w:rsidR="00D710CE" w:rsidRPr="00D710CE" w:rsidRDefault="00D710CE" w:rsidP="00D710CE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710CE">
              <w:rPr>
                <w:rFonts w:ascii="宋体" w:hAnsi="宋体" w:hint="eastAsia"/>
                <w:sz w:val="24"/>
              </w:rPr>
              <w:t>针对批准的变更请求，负责完成产品修改的人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2493E1" w14:textId="788738D2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D710CE">
              <w:rPr>
                <w:rFonts w:ascii="宋体" w:hAnsi="宋体" w:cs="宋体" w:hint="eastAsia"/>
                <w:sz w:val="24"/>
              </w:rPr>
              <w:t>31901154@stu.zucc.edu.cn</w:t>
            </w:r>
          </w:p>
        </w:tc>
      </w:tr>
      <w:tr w:rsidR="00B107A9" w14:paraId="152FDA8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2BC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206D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1E7ED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F4D22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B107A9" w14:paraId="38ACF2F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FEA4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2C63B7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FA31D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57783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详见SRA202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-项目计划中干系人</w:t>
            </w:r>
          </w:p>
        </w:tc>
      </w:tr>
    </w:tbl>
    <w:p w14:paraId="5DF28F2D" w14:textId="77777777" w:rsidR="00B107A9" w:rsidRDefault="00B107A9"/>
    <w:p w14:paraId="3D6BA530" w14:textId="77777777" w:rsidR="00B107A9" w:rsidRDefault="00972882">
      <w:pPr>
        <w:pStyle w:val="1"/>
        <w:rPr>
          <w:rFonts w:ascii="宋体" w:hAnsi="宋体"/>
        </w:rPr>
      </w:pPr>
      <w:bookmarkStart w:id="8" w:name="_Toc105329666"/>
      <w:r>
        <w:rPr>
          <w:rFonts w:ascii="宋体" w:hAnsi="宋体"/>
        </w:rPr>
        <w:lastRenderedPageBreak/>
        <w:t>6.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评审制度</w:t>
      </w:r>
      <w:bookmarkEnd w:id="8"/>
    </w:p>
    <w:p w14:paraId="65ACF53B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9" w:name="_Toc26728"/>
      <w:bookmarkStart w:id="10" w:name="_Toc105329667"/>
      <w:r>
        <w:rPr>
          <w:rFonts w:ascii="宋体" w:eastAsia="宋体" w:hAnsi="宋体" w:cs="宋体" w:hint="eastAsia"/>
        </w:rPr>
        <w:t>6.1评审人员要求</w:t>
      </w:r>
      <w:bookmarkEnd w:id="9"/>
      <w:bookmarkEnd w:id="10"/>
    </w:p>
    <w:p w14:paraId="3748CD9F" w14:textId="2434E789" w:rsidR="00B107A9" w:rsidRDefault="00972882">
      <w:pPr>
        <w:rPr>
          <w:sz w:val="24"/>
        </w:rPr>
      </w:pPr>
      <w:r>
        <w:rPr>
          <w:rFonts w:hint="eastAsia"/>
          <w:sz w:val="24"/>
        </w:rPr>
        <w:t>原则上所有项目干系人必须参加评审，由项目经理及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主席负责邀请其他干系人参会。</w:t>
      </w:r>
      <w:r>
        <w:rPr>
          <w:sz w:val="24"/>
        </w:rPr>
        <w:t>项目干系人包括项目经理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成员、项目小组成员。</w:t>
      </w:r>
    </w:p>
    <w:p w14:paraId="7F0529E5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1" w:name="_Toc19502"/>
      <w:bookmarkStart w:id="12" w:name="_Toc105329668"/>
      <w:r>
        <w:rPr>
          <w:rFonts w:ascii="宋体" w:eastAsia="宋体" w:hAnsi="宋体" w:cs="宋体" w:hint="eastAsia"/>
        </w:rPr>
        <w:t>6.2评审发起</w:t>
      </w:r>
      <w:bookmarkEnd w:id="11"/>
      <w:bookmarkEnd w:id="12"/>
    </w:p>
    <w:p w14:paraId="04252DE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评审发起人至少提前两天发起评审流程，约定评审地点时间，发送评审文档及相关材料，并明确评审事宜。</w:t>
      </w:r>
    </w:p>
    <w:p w14:paraId="215FC121" w14:textId="77777777" w:rsidR="00B107A9" w:rsidRDefault="00972882">
      <w:pPr>
        <w:ind w:left="420"/>
        <w:rPr>
          <w:sz w:val="24"/>
        </w:rPr>
      </w:pPr>
      <w:r>
        <w:rPr>
          <w:sz w:val="24"/>
        </w:rPr>
        <w:t>评审发起的内容主要如下</w:t>
      </w:r>
      <w:r>
        <w:rPr>
          <w:rFonts w:hint="eastAsia"/>
          <w:sz w:val="24"/>
        </w:rPr>
        <w:t>：</w:t>
      </w:r>
    </w:p>
    <w:p w14:paraId="7180D545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评审主题</w:t>
      </w:r>
    </w:p>
    <w:p w14:paraId="7682A070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评审内容</w:t>
      </w:r>
    </w:p>
    <w:p w14:paraId="0C51E9F1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明确本次评审的目的</w:t>
      </w:r>
      <w:r>
        <w:rPr>
          <w:rFonts w:hint="eastAsia"/>
          <w:sz w:val="24"/>
        </w:rPr>
        <w:t>与希望达成的结果</w:t>
      </w:r>
    </w:p>
    <w:p w14:paraId="3D8882C4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评审委员名单</w:t>
      </w:r>
    </w:p>
    <w:p w14:paraId="390D663B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评审记录员</w:t>
      </w:r>
    </w:p>
    <w:p w14:paraId="5217B4C8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评审文档及相关材料</w:t>
      </w:r>
    </w:p>
    <w:p w14:paraId="727F4434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3" w:name="_Toc15532"/>
      <w:bookmarkStart w:id="14" w:name="_Toc105329669"/>
      <w:r>
        <w:rPr>
          <w:rFonts w:ascii="宋体" w:eastAsia="宋体" w:hAnsi="宋体" w:cs="宋体" w:hint="eastAsia"/>
        </w:rPr>
        <w:t>6.3预评审</w:t>
      </w:r>
      <w:bookmarkEnd w:id="13"/>
      <w:bookmarkEnd w:id="14"/>
    </w:p>
    <w:p w14:paraId="1768802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评审委员收到评审请求后，对收到的评审文档与材料进行查看，将打好的评审表发给评审发起人，评审发起人在评审时对所有评审问题进行解答</w:t>
      </w:r>
    </w:p>
    <w:p w14:paraId="1F08CBA8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5" w:name="_Toc14448"/>
      <w:bookmarkStart w:id="16" w:name="_Toc105329670"/>
      <w:r>
        <w:rPr>
          <w:rFonts w:ascii="宋体" w:eastAsia="宋体" w:hAnsi="宋体" w:cs="宋体" w:hint="eastAsia"/>
        </w:rPr>
        <w:t>6.4评审输出</w:t>
      </w:r>
      <w:bookmarkEnd w:id="15"/>
      <w:bookmarkEnd w:id="16"/>
    </w:p>
    <w:p w14:paraId="2F79B90F" w14:textId="77777777" w:rsidR="00B107A9" w:rsidRDefault="00972882">
      <w:pPr>
        <w:rPr>
          <w:sz w:val="24"/>
        </w:rPr>
      </w:pPr>
      <w:r>
        <w:rPr>
          <w:sz w:val="24"/>
        </w:rPr>
        <w:t>评审记录员记录评审纪要及评审记录表</w:t>
      </w:r>
      <w:r>
        <w:rPr>
          <w:rFonts w:hint="eastAsia"/>
          <w:sz w:val="24"/>
        </w:rPr>
        <w:t>、</w:t>
      </w:r>
      <w:r>
        <w:rPr>
          <w:sz w:val="24"/>
        </w:rPr>
        <w:t>评审检查表</w:t>
      </w:r>
      <w:r>
        <w:rPr>
          <w:rFonts w:hint="eastAsia"/>
          <w:sz w:val="24"/>
        </w:rPr>
        <w:t>，</w:t>
      </w:r>
      <w:r>
        <w:rPr>
          <w:sz w:val="24"/>
        </w:rPr>
        <w:t>并发送给所有参会人员</w:t>
      </w:r>
    </w:p>
    <w:p w14:paraId="6BBD43CC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7" w:name="_Toc15193"/>
      <w:bookmarkStart w:id="18" w:name="_Toc105329671"/>
      <w:r>
        <w:rPr>
          <w:rFonts w:ascii="宋体" w:eastAsia="宋体" w:hAnsi="宋体" w:cs="宋体" w:hint="eastAsia"/>
        </w:rPr>
        <w:t>6.5其他评审要求</w:t>
      </w:r>
      <w:bookmarkEnd w:id="17"/>
      <w:bookmarkEnd w:id="18"/>
    </w:p>
    <w:p w14:paraId="56DED0A9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建立的基线文档不允许随便改动除非通过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评审。</w:t>
      </w:r>
    </w:p>
    <w:p w14:paraId="3CF7BE6F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修改后的文档需验证通过后才能提交至版本库</w:t>
      </w:r>
    </w:p>
    <w:p w14:paraId="07517667" w14:textId="77777777" w:rsidR="00B107A9" w:rsidRDefault="00972882">
      <w:pPr>
        <w:pStyle w:val="1"/>
        <w:numPr>
          <w:ilvl w:val="0"/>
          <w:numId w:val="5"/>
        </w:numPr>
        <w:rPr>
          <w:rFonts w:ascii="宋体" w:hAnsi="宋体"/>
        </w:rPr>
      </w:pPr>
      <w:bookmarkStart w:id="19" w:name="_Toc105329672"/>
      <w:r>
        <w:rPr>
          <w:rFonts w:ascii="宋体" w:hAnsi="宋体" w:hint="eastAsia"/>
        </w:rPr>
        <w:lastRenderedPageBreak/>
        <w:t>变更控制与管理过程</w:t>
      </w:r>
      <w:bookmarkEnd w:id="19"/>
    </w:p>
    <w:p w14:paraId="5B380B3C" w14:textId="7D29D026" w:rsidR="00B107A9" w:rsidRDefault="006A29A8">
      <w:r w:rsidRPr="006A29A8">
        <w:rPr>
          <w:noProof/>
        </w:rPr>
        <w:lastRenderedPageBreak/>
        <w:drawing>
          <wp:inline distT="0" distB="0" distL="0" distR="0" wp14:anchorId="7DD49B93" wp14:editId="03EED9E5">
            <wp:extent cx="4565015" cy="88633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D105" w14:textId="77777777" w:rsidR="00B107A9" w:rsidRDefault="00972882">
      <w:pPr>
        <w:pStyle w:val="1"/>
        <w:rPr>
          <w:rFonts w:ascii="宋体" w:hAnsi="宋体"/>
        </w:rPr>
      </w:pPr>
      <w:bookmarkStart w:id="20" w:name="_Toc105329673"/>
      <w:r>
        <w:rPr>
          <w:rFonts w:ascii="宋体" w:hAnsi="宋体"/>
        </w:rPr>
        <w:lastRenderedPageBreak/>
        <w:t>8.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评审范围</w:t>
      </w:r>
      <w:bookmarkEnd w:id="20"/>
    </w:p>
    <w:p w14:paraId="63466696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需进行</w:t>
      </w:r>
      <w:r>
        <w:rPr>
          <w:rFonts w:hint="eastAsia"/>
          <w:b/>
          <w:sz w:val="24"/>
        </w:rPr>
        <w:t>CCB</w:t>
      </w:r>
      <w:r>
        <w:rPr>
          <w:rFonts w:hint="eastAsia"/>
          <w:b/>
          <w:sz w:val="24"/>
        </w:rPr>
        <w:t>评审的内容包括但不限于如下所述：</w:t>
      </w:r>
    </w:p>
    <w:p w14:paraId="1EDA640F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所有产品或项目的需求说明书，系统设计方案，产品规划，测试方案，测试用例，测试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验收报告必须经过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评审且通过。</w:t>
      </w:r>
    </w:p>
    <w:p w14:paraId="3B3D4594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发生重大变更</w:t>
      </w:r>
    </w:p>
    <w:p w14:paraId="38A30619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影响到相关业务系统或者业务部门</w:t>
      </w:r>
    </w:p>
    <w:p w14:paraId="612DC3E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发生业务流程变化</w:t>
      </w:r>
    </w:p>
    <w:p w14:paraId="33C2229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发生对外接口变更</w:t>
      </w:r>
    </w:p>
    <w:p w14:paraId="39B56C8B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影响到终端用户使用</w:t>
      </w:r>
    </w:p>
    <w:p w14:paraId="0011F61A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变更工作量超过一周</w:t>
      </w:r>
    </w:p>
    <w:p w14:paraId="4C1B029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重点或有争议的缺陷：如在软件测试中发现设计不够合理的，用户使用产品过程中提出的缺陷等。</w:t>
      </w:r>
    </w:p>
    <w:p w14:paraId="433FF9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内部改进：如设计人员为提高性能而进行的优化设计，此优化可能产生相关影响</w:t>
      </w:r>
    </w:p>
    <w:p w14:paraId="08493CC1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系统环境变更：产品的使用范围和环境发生变化，如系统的主机、外部接口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操作系统，数据库等发生变化。</w:t>
      </w:r>
    </w:p>
    <w:p w14:paraId="7CAC764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其他可能产生问题或影响的变更。</w:t>
      </w:r>
    </w:p>
    <w:p w14:paraId="7F435F08" w14:textId="77777777" w:rsidR="00B107A9" w:rsidRDefault="00B107A9">
      <w:pPr>
        <w:rPr>
          <w:sz w:val="24"/>
        </w:rPr>
      </w:pPr>
    </w:p>
    <w:p w14:paraId="56A1A7DF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说明：</w:t>
      </w:r>
    </w:p>
    <w:p w14:paraId="12B1FA7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从规范项目管理或</w:t>
      </w:r>
      <w:r>
        <w:rPr>
          <w:rFonts w:hint="eastAsia"/>
          <w:sz w:val="24"/>
        </w:rPr>
        <w:t>CMMI</w:t>
      </w:r>
      <w:r>
        <w:rPr>
          <w:rFonts w:hint="eastAsia"/>
          <w:sz w:val="24"/>
        </w:rPr>
        <w:t>规范的角度而言，在项目启动后，需要制定产品配置清单，列出项目各个阶段需要提交的文档，以及是否需要评审，根据我们小组目前状况，当前阶段，暂不做此项强制要求。</w:t>
      </w:r>
    </w:p>
    <w:p w14:paraId="50E37D81" w14:textId="77777777" w:rsidR="00B107A9" w:rsidRDefault="00972882">
      <w:pPr>
        <w:pStyle w:val="1"/>
        <w:numPr>
          <w:ilvl w:val="0"/>
          <w:numId w:val="6"/>
        </w:numPr>
        <w:rPr>
          <w:rFonts w:ascii="宋体" w:hAnsi="宋体"/>
        </w:rPr>
      </w:pPr>
      <w:bookmarkStart w:id="21" w:name="_Toc105329674"/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决策方法</w:t>
      </w:r>
      <w:bookmarkEnd w:id="21"/>
    </w:p>
    <w:p w14:paraId="42528D83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采用投票制，少数服从多数。</w:t>
      </w:r>
    </w:p>
    <w:p w14:paraId="740BB7A6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主席拥有再次决议权利，可以要求对此次变更进行重新评审</w:t>
      </w:r>
    </w:p>
    <w:p w14:paraId="00914C13" w14:textId="77777777" w:rsidR="00B107A9" w:rsidRDefault="00972882">
      <w:pPr>
        <w:pStyle w:val="1"/>
        <w:rPr>
          <w:rFonts w:ascii="宋体" w:hAnsi="宋体"/>
        </w:rPr>
      </w:pPr>
      <w:bookmarkStart w:id="22" w:name="_Toc105329675"/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.变更控制政策</w:t>
      </w:r>
      <w:bookmarkEnd w:id="22"/>
    </w:p>
    <w:p w14:paraId="6120369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、所有变更必须遵循流程，如果一个变更请求没有按照流程提交，就不予考虑。</w:t>
      </w:r>
    </w:p>
    <w:p w14:paraId="2BDC0A57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、对于未批准的变更，除了可行性探索外不进行设计和实现工作。</w:t>
      </w:r>
    </w:p>
    <w:p w14:paraId="338580BA" w14:textId="77777777" w:rsidR="00B107A9" w:rsidRDefault="00972882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、只是简单提交一个变更不会保证其一定会被实现。项目的变更控制委员会（</w:t>
      </w: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）决定实现哪个变更。</w:t>
      </w:r>
    </w:p>
    <w:p w14:paraId="23A820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、变更数据库的内容必须对所有项目干系人可见。</w:t>
      </w:r>
    </w:p>
    <w:p w14:paraId="03E96E46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、每个变更必须进行影响分析</w:t>
      </w:r>
    </w:p>
    <w:p w14:paraId="2D382A0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、每个变更必须可以追溯到一个通过批准的变更请求。</w:t>
      </w:r>
    </w:p>
    <w:p w14:paraId="5EB21E85" w14:textId="77777777" w:rsidR="00B107A9" w:rsidRDefault="00972882">
      <w:pPr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、变更请求的批准或否决都需要记录其背后的理由。</w:t>
      </w:r>
    </w:p>
    <w:p w14:paraId="7249C06F" w14:textId="77777777" w:rsidR="00B107A9" w:rsidRDefault="00972882">
      <w:pPr>
        <w:pStyle w:val="1"/>
        <w:rPr>
          <w:rFonts w:ascii="宋体" w:hAnsi="宋体"/>
        </w:rPr>
      </w:pPr>
      <w:bookmarkStart w:id="23" w:name="_Toc105329676"/>
      <w:r>
        <w:rPr>
          <w:rFonts w:ascii="宋体" w:hAnsi="宋体" w:hint="eastAsia"/>
        </w:rPr>
        <w:lastRenderedPageBreak/>
        <w:t>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.决策制定过程</w:t>
      </w:r>
      <w:bookmarkEnd w:id="23"/>
    </w:p>
    <w:p w14:paraId="126866A7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24" w:name="_Toc470445035"/>
      <w:bookmarkStart w:id="25" w:name="_Toc11313"/>
      <w:bookmarkStart w:id="26" w:name="_Toc27942168"/>
      <w:bookmarkStart w:id="27" w:name="_Toc22824"/>
      <w:bookmarkStart w:id="28" w:name="_Toc28295063"/>
      <w:bookmarkStart w:id="29" w:name="_Toc105329677"/>
      <w:r>
        <w:rPr>
          <w:rFonts w:ascii="宋体" w:eastAsia="宋体" w:hAnsi="宋体" w:cs="宋体" w:hint="eastAsia"/>
        </w:rPr>
        <w:t>11.1输入</w:t>
      </w:r>
      <w:bookmarkEnd w:id="24"/>
      <w:bookmarkEnd w:id="25"/>
      <w:bookmarkEnd w:id="26"/>
      <w:bookmarkEnd w:id="27"/>
      <w:bookmarkEnd w:id="28"/>
      <w:bookmarkEnd w:id="29"/>
    </w:p>
    <w:p w14:paraId="4A36BFC0" w14:textId="77777777" w:rsidR="00B107A9" w:rsidRDefault="00972882">
      <w:pPr>
        <w:rPr>
          <w:sz w:val="24"/>
        </w:rPr>
      </w:pPr>
      <w:r>
        <w:rPr>
          <w:sz w:val="24"/>
        </w:rPr>
        <w:t>变更需求说明及相关材料</w:t>
      </w:r>
      <w:r>
        <w:rPr>
          <w:rFonts w:hint="eastAsia"/>
          <w:sz w:val="24"/>
        </w:rPr>
        <w:t>、更改的初步方案</w:t>
      </w:r>
    </w:p>
    <w:p w14:paraId="31671399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0" w:name="_Toc28295064"/>
      <w:bookmarkStart w:id="31" w:name="_Toc470445036"/>
      <w:bookmarkStart w:id="32" w:name="_Toc28213"/>
      <w:bookmarkStart w:id="33" w:name="_Toc591"/>
      <w:bookmarkStart w:id="34" w:name="_Toc27942169"/>
      <w:bookmarkStart w:id="35" w:name="_Toc105329678"/>
      <w:r>
        <w:rPr>
          <w:rFonts w:ascii="宋体" w:eastAsia="宋体" w:hAnsi="宋体" w:cs="宋体" w:hint="eastAsia"/>
        </w:rPr>
        <w:t>11.2过程</w:t>
      </w:r>
      <w:bookmarkEnd w:id="30"/>
      <w:bookmarkEnd w:id="31"/>
      <w:bookmarkEnd w:id="32"/>
      <w:bookmarkEnd w:id="33"/>
      <w:bookmarkEnd w:id="34"/>
      <w:bookmarkEnd w:id="35"/>
    </w:p>
    <w:p w14:paraId="5A67AF2B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教师</w:t>
      </w:r>
      <w:r>
        <w:rPr>
          <w:sz w:val="24"/>
        </w:rPr>
        <w:t>用户代表提出需求变更</w:t>
      </w:r>
    </w:p>
    <w:p w14:paraId="56B7F59D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项目组提交变更申请</w:t>
      </w:r>
    </w:p>
    <w:p w14:paraId="6A565E93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确定是否变更</w:t>
      </w:r>
    </w:p>
    <w:p w14:paraId="0E7725BE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若确定变更</w:t>
      </w:r>
      <w:r>
        <w:rPr>
          <w:rFonts w:hint="eastAsia"/>
          <w:sz w:val="24"/>
        </w:rPr>
        <w:t>，</w:t>
      </w:r>
      <w:r>
        <w:rPr>
          <w:sz w:val="24"/>
        </w:rPr>
        <w:t>评审更改方案</w:t>
      </w:r>
    </w:p>
    <w:p w14:paraId="0BEF9290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若通过，实施变更方案</w:t>
      </w:r>
    </w:p>
    <w:p w14:paraId="00D65C0F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提交变更报告</w:t>
      </w:r>
    </w:p>
    <w:p w14:paraId="3A965256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发布变更</w:t>
      </w:r>
    </w:p>
    <w:p w14:paraId="33E19180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6" w:name="_Toc6592"/>
      <w:bookmarkStart w:id="37" w:name="_Toc9511"/>
      <w:bookmarkStart w:id="38" w:name="_Toc27942170"/>
      <w:bookmarkStart w:id="39" w:name="_Toc470445037"/>
      <w:bookmarkStart w:id="40" w:name="_Toc28295065"/>
      <w:bookmarkStart w:id="41" w:name="_Toc105329679"/>
      <w:r>
        <w:rPr>
          <w:rFonts w:ascii="宋体" w:eastAsia="宋体" w:hAnsi="宋体" w:cs="宋体" w:hint="eastAsia"/>
        </w:rPr>
        <w:t>11.3输出</w:t>
      </w:r>
      <w:bookmarkEnd w:id="36"/>
      <w:bookmarkEnd w:id="37"/>
      <w:bookmarkEnd w:id="38"/>
      <w:bookmarkEnd w:id="39"/>
      <w:bookmarkEnd w:id="40"/>
      <w:bookmarkEnd w:id="41"/>
    </w:p>
    <w:p w14:paraId="5D8CE4C9" w14:textId="79381589" w:rsidR="00B107A9" w:rsidRPr="00A14521" w:rsidRDefault="00972882" w:rsidP="00A14521">
      <w:pPr>
        <w:rPr>
          <w:sz w:val="24"/>
        </w:rPr>
      </w:pPr>
      <w:r>
        <w:rPr>
          <w:sz w:val="24"/>
        </w:rPr>
        <w:t>更改方案</w:t>
      </w:r>
      <w:r>
        <w:rPr>
          <w:rFonts w:hint="eastAsia"/>
          <w:sz w:val="24"/>
        </w:rPr>
        <w:t>、</w:t>
      </w:r>
      <w:r>
        <w:rPr>
          <w:sz w:val="24"/>
        </w:rPr>
        <w:t>变更影响分析报告</w:t>
      </w:r>
      <w:r>
        <w:rPr>
          <w:rFonts w:hint="eastAsia"/>
          <w:sz w:val="24"/>
        </w:rPr>
        <w:t>、</w:t>
      </w:r>
      <w:r>
        <w:rPr>
          <w:sz w:val="24"/>
        </w:rPr>
        <w:t>需求跟踪矩阵</w:t>
      </w:r>
    </w:p>
    <w:p w14:paraId="0131EBA9" w14:textId="3479739C" w:rsidR="00B107A9" w:rsidRDefault="00B107A9"/>
    <w:sectPr w:rsidR="00B1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C35B" w14:textId="77777777" w:rsidR="00A67720" w:rsidRDefault="00A67720" w:rsidP="00D710CE">
      <w:r>
        <w:separator/>
      </w:r>
    </w:p>
  </w:endnote>
  <w:endnote w:type="continuationSeparator" w:id="0">
    <w:p w14:paraId="52793239" w14:textId="77777777" w:rsidR="00A67720" w:rsidRDefault="00A67720" w:rsidP="00D7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4B1B" w14:textId="77777777" w:rsidR="00A67720" w:rsidRDefault="00A67720" w:rsidP="00D710CE">
      <w:r>
        <w:separator/>
      </w:r>
    </w:p>
  </w:footnote>
  <w:footnote w:type="continuationSeparator" w:id="0">
    <w:p w14:paraId="30AC086B" w14:textId="77777777" w:rsidR="00A67720" w:rsidRDefault="00A67720" w:rsidP="00D71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BF0F9"/>
    <w:multiLevelType w:val="singleLevel"/>
    <w:tmpl w:val="A5DBF0F9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A1800E2"/>
    <w:multiLevelType w:val="singleLevel"/>
    <w:tmpl w:val="AA1800E2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BCDD99C6"/>
    <w:multiLevelType w:val="singleLevel"/>
    <w:tmpl w:val="BCDD9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6E6184"/>
    <w:multiLevelType w:val="multilevel"/>
    <w:tmpl w:val="626E61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F6EB5"/>
    <w:multiLevelType w:val="multilevel"/>
    <w:tmpl w:val="62CF6E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F4DBC"/>
    <w:multiLevelType w:val="multilevel"/>
    <w:tmpl w:val="721F4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9384">
    <w:abstractNumId w:val="7"/>
  </w:num>
  <w:num w:numId="2" w16cid:durableId="1316841203">
    <w:abstractNumId w:val="5"/>
  </w:num>
  <w:num w:numId="3" w16cid:durableId="994139305">
    <w:abstractNumId w:val="3"/>
  </w:num>
  <w:num w:numId="4" w16cid:durableId="1018316773">
    <w:abstractNumId w:val="2"/>
  </w:num>
  <w:num w:numId="5" w16cid:durableId="36979527">
    <w:abstractNumId w:val="0"/>
  </w:num>
  <w:num w:numId="6" w16cid:durableId="880871839">
    <w:abstractNumId w:val="1"/>
  </w:num>
  <w:num w:numId="7" w16cid:durableId="893078688">
    <w:abstractNumId w:val="6"/>
  </w:num>
  <w:num w:numId="8" w16cid:durableId="193724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xNmM4ZDZjZWQ3NTIzNDUxYjIwMGY5MzViMDczMzAifQ=="/>
  </w:docVars>
  <w:rsids>
    <w:rsidRoot w:val="00E45869"/>
    <w:rsid w:val="0000609E"/>
    <w:rsid w:val="00006D3B"/>
    <w:rsid w:val="00187C08"/>
    <w:rsid w:val="001D1F23"/>
    <w:rsid w:val="00237535"/>
    <w:rsid w:val="003429E8"/>
    <w:rsid w:val="003E59A9"/>
    <w:rsid w:val="00415003"/>
    <w:rsid w:val="00444E7D"/>
    <w:rsid w:val="005A3CE5"/>
    <w:rsid w:val="005C56EC"/>
    <w:rsid w:val="005D1F62"/>
    <w:rsid w:val="00646795"/>
    <w:rsid w:val="00681443"/>
    <w:rsid w:val="00695ECB"/>
    <w:rsid w:val="00697C88"/>
    <w:rsid w:val="006A29A8"/>
    <w:rsid w:val="00756A52"/>
    <w:rsid w:val="00757A7B"/>
    <w:rsid w:val="00844B4D"/>
    <w:rsid w:val="008A4287"/>
    <w:rsid w:val="008D3E38"/>
    <w:rsid w:val="008F0DBF"/>
    <w:rsid w:val="00972882"/>
    <w:rsid w:val="009E6F03"/>
    <w:rsid w:val="00A14521"/>
    <w:rsid w:val="00A27EEC"/>
    <w:rsid w:val="00A67720"/>
    <w:rsid w:val="00AA176C"/>
    <w:rsid w:val="00AA280C"/>
    <w:rsid w:val="00AC17BD"/>
    <w:rsid w:val="00AE4E89"/>
    <w:rsid w:val="00B107A9"/>
    <w:rsid w:val="00B467BE"/>
    <w:rsid w:val="00B827F5"/>
    <w:rsid w:val="00BA65B2"/>
    <w:rsid w:val="00C86551"/>
    <w:rsid w:val="00CB600D"/>
    <w:rsid w:val="00CE08E4"/>
    <w:rsid w:val="00D319D7"/>
    <w:rsid w:val="00D710CE"/>
    <w:rsid w:val="00E45869"/>
    <w:rsid w:val="00E74C8C"/>
    <w:rsid w:val="00F60C76"/>
    <w:rsid w:val="3F8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D32D"/>
  <w15:docId w15:val="{DA6AB282-7EC0-4536-ABA3-20CE8444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31901134@stu.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90114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EA89-BC8F-4426-A99F-DC40A6F7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24</cp:revision>
  <dcterms:created xsi:type="dcterms:W3CDTF">2022-05-25T07:58:00Z</dcterms:created>
  <dcterms:modified xsi:type="dcterms:W3CDTF">2022-06-12T13:31:00Z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E7CEAC8155734075B218151535095B28</vt:lpwstr>
  </property>
</Properties>
</file>