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u w:val="thick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099" w:type="dxa"/>
          </w:tcPr>
          <w:p>
            <w:pPr>
              <w:rPr>
                <w:rFonts w:ascii="等线" w:hAnsi="等线" w:eastAsia="等线" w:cs="等线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8"/>
                <w:szCs w:val="28"/>
              </w:rPr>
              <w:t>UC-2：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8"/>
                <w:szCs w:val="28"/>
                <w:lang w:val="en-US" w:eastAsia="zh-CN"/>
              </w:rPr>
              <w:t>观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8"/>
                <w:szCs w:val="28"/>
              </w:rPr>
              <w:t>看文章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郑森瑞</w:t>
            </w:r>
          </w:p>
        </w:tc>
        <w:tc>
          <w:tcPr>
            <w:tcW w:w="2100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2022-04-1</w:t>
            </w:r>
            <w:r>
              <w:rPr>
                <w:rFonts w:ascii="等线" w:hAnsi="等线" w:eastAsia="等线" w:cs="等线"/>
                <w:kern w:val="0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用户</w:t>
            </w:r>
          </w:p>
        </w:tc>
        <w:tc>
          <w:tcPr>
            <w:tcW w:w="2100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用户可以观看网站内的各种文章资料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点击想要看的文章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PRE-1：进入网站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POST-1：跳转到相关的文章详情页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进入网站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点击相关的文章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选择性流程：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1、通过文章链接跳转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网络连接失败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文章被删除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kern w:val="0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kern w:val="0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14750" cy="703897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401B5"/>
    <w:multiLevelType w:val="multilevel"/>
    <w:tmpl w:val="5F9401B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FE"/>
    <w:rsid w:val="007404CE"/>
    <w:rsid w:val="00764ED1"/>
    <w:rsid w:val="00C63D76"/>
    <w:rsid w:val="00F605FE"/>
    <w:rsid w:val="14030A08"/>
    <w:rsid w:val="2CF7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210</Characters>
  <Lines>3</Lines>
  <Paragraphs>1</Paragraphs>
  <TotalTime>1</TotalTime>
  <ScaleCrop>false</ScaleCrop>
  <LinksUpToDate>false</LinksUpToDate>
  <CharactersWithSpaces>210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2022-04-28T12:55:00Z</dcterms:created>
  <dc:creator>李 二三</dc:creator>
  <cp:lastModifiedBy>是作业写不完的感觉</cp:lastModifiedBy>
  <dcterms:modified xsi:type="dcterms:W3CDTF">2022-04-28T13:18:27Z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203A2D8D95994B07B766F6BD54836011</vt:lpwstr>
  </property>
</Properties>
</file>