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教师用户需求优先级打分表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0.3.0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2022-05-29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添加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2022-05-29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教工号+密码（初始密码身份证后六位）登录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上传要投稿的视频内容以及一些相关课程资料视频介绍等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通过点击首页推荐视频或通过视频页的视频观看视频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7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41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8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Theme="minorEastAsia"/>
                <w:color w:val="000000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  <w:lang w:val="en-US" w:eastAsia="zh-CN"/>
              </w:rPr>
              <w:t>42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Theme="minorEastAsia"/>
                <w:color w:val="000000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  <w:lang w:val="en-US" w:eastAsia="zh-CN"/>
              </w:rPr>
              <w:t>教师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Theme="minorEastAsia"/>
                <w:color w:val="000000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  <w:lang w:val="en-US" w:eastAsia="zh-CN"/>
              </w:rPr>
              <w:t>通知教师邮箱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/>
                <w:color w:val="000000"/>
                <w:sz w:val="22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4"/>
              </w:rPr>
              <w:t>教师收到的评论、回复、教学区提问都会直接通过邮箱发送给教师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woUserID w:val="1"/>
              </w:rPr>
              <w:t>5</w:t>
            </w:r>
            <w:bookmarkStart w:id="2" w:name="_GoBack"/>
            <w:bookmarkEnd w:id="2"/>
          </w:p>
        </w:tc>
      </w:tr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汉仪书宋二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NmM4ZDZjZWQ3NTIzNDUxYjIwMGY5MzViMDczMzAifQ=="/>
  </w:docVars>
  <w:rsids>
    <w:rsidRoot w:val="00172A27"/>
    <w:rsid w:val="106046E3"/>
    <w:rsid w:val="40FC3075"/>
    <w:rsid w:val="45931524"/>
    <w:rsid w:val="5DD96846"/>
    <w:rsid w:val="6ED209C4"/>
    <w:rsid w:val="7F0F7168"/>
    <w:rsid w:val="9DFE9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1180</Words>
  <Characters>1306</Characters>
  <Lines>0</Lines>
  <Paragraphs>0</Paragraphs>
  <TotalTime>0</TotalTime>
  <ScaleCrop>false</ScaleCrop>
  <LinksUpToDate>false</LinksUpToDate>
  <CharactersWithSpaces>1485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2022-05-01T08:56:00Z</dcterms:created>
  <dc:creator>是你的小童</dc:creator>
  <cp:lastModifiedBy>湫椐</cp:lastModifiedBy>
  <dcterms:modified xsi:type="dcterms:W3CDTF">2022-06-02T11:01:42Z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9BC5DB888C714081A3EB6F31E828D3C0</vt:lpwstr>
  </property>
</Properties>
</file>