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6B" w:rsidRPr="006C4E6D" w:rsidRDefault="006C4E6D" w:rsidP="006C4E6D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פ.ע.</w:t>
      </w:r>
      <w:r w:rsidR="006F73BC">
        <w:rPr>
          <w:rFonts w:hint="cs"/>
          <w:b/>
          <w:bCs/>
          <w:sz w:val="32"/>
          <w:szCs w:val="32"/>
          <w:u w:val="single"/>
          <w:rtl/>
        </w:rPr>
        <w:t xml:space="preserve"> 2</w:t>
      </w:r>
      <w:bookmarkStart w:id="0" w:name="_GoBack"/>
      <w:bookmarkEnd w:id="0"/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14.10.16</w:t>
      </w:r>
    </w:p>
    <w:p w:rsidR="006C4E6D" w:rsidRDefault="006C4E6D" w:rsidP="000C4AA9">
      <w:pPr>
        <w:rPr>
          <w:rtl/>
        </w:rPr>
      </w:pPr>
    </w:p>
    <w:p w:rsidR="006C4E6D" w:rsidRDefault="006C4E6D" w:rsidP="000C4AA9">
      <w:pPr>
        <w:rPr>
          <w:rFonts w:hint="cs"/>
          <w:rtl/>
        </w:rPr>
      </w:pPr>
    </w:p>
    <w:p w:rsidR="000C4AA9" w:rsidRDefault="000C4AA9" w:rsidP="000C4AA9">
      <w:pPr>
        <w:pStyle w:val="a3"/>
        <w:numPr>
          <w:ilvl w:val="0"/>
          <w:numId w:val="1"/>
        </w:numPr>
      </w:pPr>
      <w:r>
        <w:rPr>
          <w:rFonts w:hint="cs"/>
          <w:rtl/>
        </w:rPr>
        <w:t>למצוא דרך לחזור על קוד הטופס באמצעות פונקציה. שלא יחזרו אותם הדברים.</w:t>
      </w:r>
    </w:p>
    <w:p w:rsidR="000C4AA9" w:rsidRDefault="000C4AA9" w:rsidP="000C4AA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שהצבע של האופציה של הסוג אוכל </w:t>
      </w:r>
      <w:proofErr w:type="spellStart"/>
      <w:r>
        <w:rPr>
          <w:rFonts w:hint="cs"/>
          <w:rtl/>
        </w:rPr>
        <w:t>ישאר</w:t>
      </w:r>
      <w:proofErr w:type="spellEnd"/>
      <w:r>
        <w:rPr>
          <w:rFonts w:hint="cs"/>
          <w:rtl/>
        </w:rPr>
        <w:t xml:space="preserve"> לאחר הבחירה.</w:t>
      </w:r>
    </w:p>
    <w:p w:rsidR="000C4AA9" w:rsidRDefault="000C4AA9" w:rsidP="000C4AA9">
      <w:pPr>
        <w:pStyle w:val="a3"/>
        <w:numPr>
          <w:ilvl w:val="0"/>
          <w:numId w:val="1"/>
        </w:numPr>
      </w:pPr>
      <w:r>
        <w:rPr>
          <w:rFonts w:hint="cs"/>
          <w:rtl/>
        </w:rPr>
        <w:t>למצוא את הלינק של רמי לוי.</w:t>
      </w:r>
    </w:p>
    <w:p w:rsidR="000C4AA9" w:rsidRDefault="000C4AA9" w:rsidP="000C4AA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ועוד.</w:t>
      </w:r>
    </w:p>
    <w:p w:rsidR="000C4AA9" w:rsidRDefault="000C4AA9" w:rsidP="000C4AA9">
      <w:pPr>
        <w:pStyle w:val="a3"/>
        <w:rPr>
          <w:rtl/>
        </w:rPr>
      </w:pPr>
    </w:p>
    <w:p w:rsidR="000C4AA9" w:rsidRDefault="000C4AA9" w:rsidP="000C4AA9">
      <w:pPr>
        <w:pStyle w:val="a3"/>
        <w:rPr>
          <w:rtl/>
        </w:rPr>
      </w:pPr>
    </w:p>
    <w:p w:rsidR="000C4AA9" w:rsidRDefault="000C4AA9" w:rsidP="000C4AA9">
      <w:pPr>
        <w:pStyle w:val="a3"/>
        <w:rPr>
          <w:rtl/>
        </w:rPr>
      </w:pPr>
    </w:p>
    <w:p w:rsidR="000C4AA9" w:rsidRDefault="000C4AA9" w:rsidP="000C4AA9">
      <w:pPr>
        <w:pStyle w:val="a3"/>
      </w:pPr>
    </w:p>
    <w:sectPr w:rsidR="000C4AA9" w:rsidSect="00D036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2C00"/>
    <w:multiLevelType w:val="hybridMultilevel"/>
    <w:tmpl w:val="5E7E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A9"/>
    <w:rsid w:val="000C4AA9"/>
    <w:rsid w:val="006C4E6D"/>
    <w:rsid w:val="006F73BC"/>
    <w:rsid w:val="009F0C6B"/>
    <w:rsid w:val="00D036BA"/>
    <w:rsid w:val="00F6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689CF-5E81-4800-BBE7-80B95BFB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29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glantz</dc:creator>
  <cp:keywords/>
  <dc:description/>
  <cp:lastModifiedBy>sapir glantz</cp:lastModifiedBy>
  <cp:revision>2</cp:revision>
  <dcterms:created xsi:type="dcterms:W3CDTF">2016-10-14T07:01:00Z</dcterms:created>
  <dcterms:modified xsi:type="dcterms:W3CDTF">2016-10-14T14:03:00Z</dcterms:modified>
</cp:coreProperties>
</file>