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268" w:rsidRPr="00A20268" w:rsidRDefault="007D1502" w:rsidP="00A20268">
      <w:pPr>
        <w:rPr>
          <w:b/>
          <w:sz w:val="36"/>
          <w:szCs w:val="36"/>
        </w:rPr>
      </w:pPr>
      <w:r>
        <w:rPr>
          <w:b/>
          <w:sz w:val="36"/>
          <w:szCs w:val="36"/>
        </w:rPr>
        <w:t>multi-</w:t>
      </w:r>
      <w:r w:rsidRPr="007D1502">
        <w:rPr>
          <w:b/>
          <w:color w:val="FFFFFF" w:themeColor="background1"/>
          <w:sz w:val="36"/>
          <w:szCs w:val="36"/>
          <w:highlight w:val="black"/>
        </w:rPr>
        <w:t>T</w:t>
      </w:r>
      <w:r>
        <w:rPr>
          <w:b/>
          <w:sz w:val="36"/>
          <w:szCs w:val="36"/>
        </w:rPr>
        <w:t>ouch-</w:t>
      </w:r>
      <w:proofErr w:type="spellStart"/>
      <w:r>
        <w:rPr>
          <w:b/>
          <w:sz w:val="36"/>
          <w:szCs w:val="36"/>
        </w:rPr>
        <w:t>mid</w:t>
      </w:r>
      <w:r w:rsidRPr="007D1502">
        <w:rPr>
          <w:b/>
          <w:color w:val="FFFFFF" w:themeColor="background1"/>
          <w:sz w:val="36"/>
          <w:szCs w:val="36"/>
          <w:highlight w:val="black"/>
        </w:rPr>
        <w:t>A</w:t>
      </w:r>
      <w:r w:rsidR="00A20268" w:rsidRPr="00A20268">
        <w:rPr>
          <w:b/>
          <w:sz w:val="36"/>
          <w:szCs w:val="36"/>
        </w:rPr>
        <w:t>ir</w:t>
      </w:r>
      <w:proofErr w:type="spellEnd"/>
      <w:r w:rsidR="00A20268" w:rsidRPr="00A20268">
        <w:rPr>
          <w:b/>
          <w:sz w:val="36"/>
          <w:szCs w:val="36"/>
        </w:rPr>
        <w:t xml:space="preserve">-and </w:t>
      </w:r>
      <w:r w:rsidR="00A20268" w:rsidRPr="007D1502">
        <w:rPr>
          <w:b/>
          <w:color w:val="FFFFFF" w:themeColor="background1"/>
          <w:sz w:val="36"/>
          <w:szCs w:val="36"/>
          <w:highlight w:val="black"/>
        </w:rPr>
        <w:t>M</w:t>
      </w:r>
      <w:r w:rsidR="00A20268" w:rsidRPr="00A20268">
        <w:rPr>
          <w:b/>
          <w:sz w:val="36"/>
          <w:szCs w:val="36"/>
        </w:rPr>
        <w:t>otion for Virtual and Augmented Reality (TAM) Version 6.0</w:t>
      </w:r>
    </w:p>
    <w:p w:rsidR="00C62489" w:rsidRDefault="00A20268" w:rsidP="00A20268">
      <w:pPr>
        <w:rPr>
          <w:b/>
          <w:sz w:val="36"/>
          <w:szCs w:val="36"/>
        </w:rPr>
      </w:pPr>
      <w:r w:rsidRPr="00A20268">
        <w:rPr>
          <w:b/>
          <w:sz w:val="36"/>
          <w:szCs w:val="36"/>
        </w:rPr>
        <w:t>Learning Data Structures with Augmented Reality for Computer Science Education (K-12)</w:t>
      </w:r>
    </w:p>
    <w:p w:rsidR="00A20268" w:rsidRPr="00A20268" w:rsidRDefault="00A20268" w:rsidP="00A20268">
      <w:pPr>
        <w:rPr>
          <w:rFonts w:ascii="Times New Roman" w:hAnsi="Times New Roman" w:cs="Times New Roman"/>
          <w:b/>
          <w:sz w:val="20"/>
          <w:szCs w:val="20"/>
        </w:rPr>
      </w:pPr>
    </w:p>
    <w:p w:rsidR="00C62489" w:rsidRPr="004D447D" w:rsidRDefault="004D447D" w:rsidP="004D447D">
      <w:pPr>
        <w:jc w:val="both"/>
        <w:rPr>
          <w:rFonts w:ascii="Times New Roman" w:hAnsi="Times New Roman" w:cs="Times New Roman"/>
          <w:sz w:val="24"/>
          <w:szCs w:val="24"/>
        </w:rPr>
      </w:pPr>
      <w:r>
        <w:rPr>
          <w:rFonts w:ascii="Times New Roman" w:hAnsi="Times New Roman" w:cs="Times New Roman"/>
          <w:sz w:val="24"/>
          <w:szCs w:val="24"/>
        </w:rPr>
        <w:t>TOM LAM, and RAMSES SANCHEZ, Florida International University</w:t>
      </w:r>
    </w:p>
    <w:p w:rsidR="00C62489" w:rsidRPr="008A1793" w:rsidRDefault="00C62489" w:rsidP="004D447D">
      <w:pPr>
        <w:jc w:val="both"/>
        <w:rPr>
          <w:b/>
          <w:sz w:val="20"/>
          <w:szCs w:val="20"/>
        </w:rPr>
      </w:pPr>
    </w:p>
    <w:p w:rsidR="00C62489" w:rsidRPr="000E0550" w:rsidRDefault="004B16B0" w:rsidP="004D447D">
      <w:pPr>
        <w:jc w:val="both"/>
        <w:rPr>
          <w:b/>
          <w:sz w:val="18"/>
          <w:szCs w:val="18"/>
        </w:rPr>
      </w:pPr>
      <w:r w:rsidRPr="000E0550">
        <w:rPr>
          <w:b/>
          <w:sz w:val="18"/>
          <w:szCs w:val="18"/>
        </w:rPr>
        <w:t>ABSTRACT</w:t>
      </w:r>
    </w:p>
    <w:p w:rsidR="00C62489" w:rsidRPr="007A65C6" w:rsidRDefault="007A65C6" w:rsidP="004D447D">
      <w:pPr>
        <w:jc w:val="both"/>
        <w:rPr>
          <w:rFonts w:ascii="Times New Roman" w:hAnsi="Times New Roman" w:cs="Times New Roman"/>
          <w:sz w:val="20"/>
          <w:szCs w:val="20"/>
        </w:rPr>
      </w:pPr>
      <w:r>
        <w:rPr>
          <w:rFonts w:ascii="Times New Roman" w:hAnsi="Times New Roman" w:cs="Times New Roman"/>
          <w:sz w:val="20"/>
          <w:szCs w:val="20"/>
        </w:rPr>
        <w:t>Axiomatic learning is at the core of Computer Science Education.</w:t>
      </w:r>
      <w:r w:rsidR="00B60E9C">
        <w:rPr>
          <w:rFonts w:ascii="Times New Roman" w:hAnsi="Times New Roman" w:cs="Times New Roman"/>
          <w:sz w:val="20"/>
          <w:szCs w:val="20"/>
        </w:rPr>
        <w:t xml:space="preserve"> Prospective Computer Science students</w:t>
      </w:r>
      <w:r w:rsidR="00CD36D4">
        <w:rPr>
          <w:rFonts w:ascii="Times New Roman" w:hAnsi="Times New Roman" w:cs="Times New Roman"/>
          <w:sz w:val="20"/>
          <w:szCs w:val="20"/>
        </w:rPr>
        <w:t xml:space="preserve"> are often faced with a backlog of theory that, to the student, might not be so obvious in their utility. The field has a large barrier to entry; as demand for software developers grow, governments aim to introduce programming languages as part of earlier education, so tools will need to be developed to effectively target this demographic. In this paper a possible software solution in 3D-space is provided, aimed to increase student engagement and motivation to promote deep and interactive learning. As part of the TAM group at FIU, our work involves connecting people in virtual workspaces with respects to Computer Science education; we argue that the augmented reality domain of our software is prime space to achieve such a goal, since the virtual artifacts therein promote group learning as part of the Empirical Modelling and the nature of </w:t>
      </w:r>
      <w:proofErr w:type="spellStart"/>
      <w:r w:rsidR="00CD36D4">
        <w:rPr>
          <w:rFonts w:ascii="Times New Roman" w:hAnsi="Times New Roman" w:cs="Times New Roman"/>
          <w:sz w:val="20"/>
          <w:szCs w:val="20"/>
        </w:rPr>
        <w:t>construals</w:t>
      </w:r>
      <w:proofErr w:type="spellEnd"/>
      <w:r w:rsidR="00CD36D4">
        <w:rPr>
          <w:rFonts w:ascii="Times New Roman" w:hAnsi="Times New Roman" w:cs="Times New Roman"/>
          <w:sz w:val="20"/>
          <w:szCs w:val="20"/>
        </w:rPr>
        <w:t>, with study the emergent properties of computational relations to detach them from their axiomatic roots.</w:t>
      </w:r>
    </w:p>
    <w:p w:rsidR="008A1793" w:rsidRDefault="008A1793" w:rsidP="004D447D">
      <w:pPr>
        <w:jc w:val="both"/>
      </w:pPr>
    </w:p>
    <w:p w:rsidR="008A1793" w:rsidRDefault="008A1793" w:rsidP="004D447D">
      <w:pPr>
        <w:jc w:val="both"/>
        <w:rPr>
          <w:rFonts w:ascii="Times New Roman" w:hAnsi="Times New Roman" w:cs="Times New Roman"/>
          <w:sz w:val="20"/>
          <w:szCs w:val="20"/>
        </w:rPr>
      </w:pPr>
      <w:r>
        <w:rPr>
          <w:rFonts w:ascii="Times New Roman" w:hAnsi="Times New Roman" w:cs="Times New Roman"/>
          <w:sz w:val="20"/>
          <w:szCs w:val="20"/>
        </w:rPr>
        <w:t>Additional Key Words and Phrases:</w:t>
      </w:r>
    </w:p>
    <w:p w:rsidR="00C62489" w:rsidRPr="008A1793" w:rsidRDefault="00CD36D4" w:rsidP="004D447D">
      <w:pPr>
        <w:jc w:val="both"/>
        <w:rPr>
          <w:rFonts w:ascii="Times New Roman" w:hAnsi="Times New Roman" w:cs="Times New Roman"/>
          <w:sz w:val="20"/>
          <w:szCs w:val="20"/>
        </w:rPr>
      </w:pPr>
      <w:r>
        <w:rPr>
          <w:rFonts w:ascii="Times New Roman" w:hAnsi="Times New Roman" w:cs="Times New Roman"/>
          <w:sz w:val="20"/>
          <w:szCs w:val="20"/>
        </w:rPr>
        <w:t xml:space="preserve">Augmented Reality, Education, </w:t>
      </w:r>
      <w:r w:rsidR="008A1793">
        <w:rPr>
          <w:rFonts w:ascii="Times New Roman" w:hAnsi="Times New Roman" w:cs="Times New Roman"/>
          <w:sz w:val="20"/>
          <w:szCs w:val="20"/>
        </w:rPr>
        <w:t>Learning, Computer Science Education, Data Structures, Empirical Model</w:t>
      </w:r>
      <w:r>
        <w:rPr>
          <w:rFonts w:ascii="Times New Roman" w:hAnsi="Times New Roman" w:cs="Times New Roman"/>
          <w:sz w:val="20"/>
          <w:szCs w:val="20"/>
        </w:rPr>
        <w:t>l</w:t>
      </w:r>
      <w:r w:rsidR="008A1793">
        <w:rPr>
          <w:rFonts w:ascii="Times New Roman" w:hAnsi="Times New Roman" w:cs="Times New Roman"/>
          <w:sz w:val="20"/>
          <w:szCs w:val="20"/>
        </w:rPr>
        <w:t xml:space="preserve">ing, </w:t>
      </w:r>
      <w:proofErr w:type="spellStart"/>
      <w:r>
        <w:rPr>
          <w:rFonts w:ascii="Times New Roman" w:hAnsi="Times New Roman" w:cs="Times New Roman"/>
          <w:sz w:val="20"/>
          <w:szCs w:val="20"/>
        </w:rPr>
        <w:t>Construals</w:t>
      </w:r>
      <w:proofErr w:type="spellEnd"/>
      <w:r>
        <w:rPr>
          <w:rFonts w:ascii="Times New Roman" w:hAnsi="Times New Roman" w:cs="Times New Roman"/>
          <w:sz w:val="20"/>
          <w:szCs w:val="20"/>
        </w:rPr>
        <w:t xml:space="preserve">, </w:t>
      </w:r>
      <w:r w:rsidR="008A1793">
        <w:rPr>
          <w:rFonts w:ascii="Times New Roman" w:hAnsi="Times New Roman" w:cs="Times New Roman"/>
          <w:sz w:val="20"/>
          <w:szCs w:val="20"/>
        </w:rPr>
        <w:t xml:space="preserve">Axiomatic, </w:t>
      </w:r>
      <w:r w:rsidR="004B16B0" w:rsidRPr="008A1793">
        <w:rPr>
          <w:rFonts w:ascii="Times New Roman" w:hAnsi="Times New Roman" w:cs="Times New Roman"/>
          <w:sz w:val="20"/>
          <w:szCs w:val="20"/>
        </w:rPr>
        <w:t>Technology</w:t>
      </w:r>
      <w:r>
        <w:rPr>
          <w:rFonts w:ascii="Times New Roman" w:hAnsi="Times New Roman" w:cs="Times New Roman"/>
          <w:sz w:val="20"/>
          <w:szCs w:val="20"/>
        </w:rPr>
        <w:t>, Visualization.</w:t>
      </w:r>
    </w:p>
    <w:p w:rsidR="00C62489" w:rsidRDefault="00C62489" w:rsidP="004D447D">
      <w:pPr>
        <w:jc w:val="both"/>
      </w:pPr>
    </w:p>
    <w:p w:rsidR="00C62489" w:rsidRPr="000E0550" w:rsidRDefault="000E0550" w:rsidP="004D447D">
      <w:pPr>
        <w:jc w:val="both"/>
        <w:rPr>
          <w:b/>
          <w:sz w:val="18"/>
          <w:szCs w:val="18"/>
        </w:rPr>
      </w:pPr>
      <w:r>
        <w:rPr>
          <w:b/>
          <w:sz w:val="18"/>
          <w:szCs w:val="18"/>
        </w:rPr>
        <w:t>ACM REFERENCE FORMAT</w:t>
      </w:r>
    </w:p>
    <w:p w:rsidR="00C62489" w:rsidRDefault="008A1793" w:rsidP="004D447D">
      <w:pPr>
        <w:jc w:val="both"/>
        <w:rPr>
          <w:rFonts w:ascii="Times New Roman" w:hAnsi="Times New Roman" w:cs="Times New Roman"/>
          <w:sz w:val="20"/>
          <w:szCs w:val="20"/>
        </w:rPr>
      </w:pPr>
      <w:r w:rsidRPr="008A1793">
        <w:rPr>
          <w:rFonts w:ascii="Times New Roman" w:hAnsi="Times New Roman" w:cs="Times New Roman"/>
          <w:sz w:val="20"/>
          <w:szCs w:val="20"/>
        </w:rPr>
        <w:t>P. Panda, A. Sengupta and K. Roy, "Conditional Deep Learning for energy-efficient and enhanced pattern recognition," 2016 Design, Automation &amp; Test in Europe Conference &amp; Exhibition (DATE), Dresden, 2016, pp. 475-480.</w:t>
      </w:r>
    </w:p>
    <w:p w:rsidR="008A1793" w:rsidRDefault="008A1793" w:rsidP="004D447D">
      <w:pPr>
        <w:jc w:val="both"/>
        <w:rPr>
          <w:rFonts w:ascii="Times New Roman" w:hAnsi="Times New Roman" w:cs="Times New Roman"/>
          <w:sz w:val="20"/>
          <w:szCs w:val="20"/>
        </w:rPr>
      </w:pPr>
      <w:r>
        <w:rPr>
          <w:rFonts w:ascii="Times New Roman" w:hAnsi="Times New Roman" w:cs="Times New Roman"/>
          <w:sz w:val="20"/>
          <w:szCs w:val="20"/>
        </w:rPr>
        <w:t xml:space="preserve">URL: </w:t>
      </w:r>
      <w:r w:rsidRPr="008A1793">
        <w:rPr>
          <w:rFonts w:ascii="Times New Roman" w:hAnsi="Times New Roman" w:cs="Times New Roman"/>
          <w:sz w:val="20"/>
          <w:szCs w:val="20"/>
        </w:rPr>
        <w:t>http://ieeexplore.ieee.org/stamp/stamp.jsp?tp=&amp;arnumber=7459357&amp;isnumber=7459269</w:t>
      </w:r>
    </w:p>
    <w:p w:rsidR="008A1793" w:rsidRDefault="008A1793" w:rsidP="004D447D">
      <w:pPr>
        <w:jc w:val="both"/>
      </w:pPr>
    </w:p>
    <w:p w:rsidR="00C62489" w:rsidRPr="004D447D" w:rsidRDefault="004B16B0" w:rsidP="004D447D">
      <w:pPr>
        <w:pStyle w:val="ListParagraph"/>
        <w:numPr>
          <w:ilvl w:val="0"/>
          <w:numId w:val="2"/>
        </w:numPr>
        <w:jc w:val="both"/>
        <w:rPr>
          <w:b/>
          <w:sz w:val="18"/>
          <w:szCs w:val="18"/>
        </w:rPr>
      </w:pPr>
      <w:r w:rsidRPr="004D447D">
        <w:rPr>
          <w:b/>
          <w:sz w:val="18"/>
          <w:szCs w:val="18"/>
        </w:rPr>
        <w:t>INTRODUCTION</w:t>
      </w:r>
    </w:p>
    <w:p w:rsidR="005E471D" w:rsidRDefault="004D447D" w:rsidP="00A20268">
      <w:pPr>
        <w:jc w:val="both"/>
        <w:rPr>
          <w:rFonts w:ascii="Times New Roman" w:hAnsi="Times New Roman" w:cs="Times New Roman"/>
          <w:sz w:val="20"/>
          <w:szCs w:val="20"/>
        </w:rPr>
      </w:pPr>
      <w:r>
        <w:rPr>
          <w:rFonts w:ascii="Times New Roman" w:hAnsi="Times New Roman" w:cs="Times New Roman"/>
          <w:sz w:val="20"/>
          <w:szCs w:val="20"/>
        </w:rPr>
        <w:t xml:space="preserve">Computer Science Education (CSE) is intrinsically axiomatic, based on fundamental </w:t>
      </w:r>
      <w:r w:rsidR="008A1793">
        <w:rPr>
          <w:rFonts w:ascii="Times New Roman" w:hAnsi="Times New Roman" w:cs="Times New Roman"/>
          <w:sz w:val="20"/>
          <w:szCs w:val="20"/>
        </w:rPr>
        <w:t>mathematical</w:t>
      </w:r>
      <w:r>
        <w:rPr>
          <w:rFonts w:ascii="Times New Roman" w:hAnsi="Times New Roman" w:cs="Times New Roman"/>
          <w:sz w:val="20"/>
          <w:szCs w:val="20"/>
        </w:rPr>
        <w:t xml:space="preserve"> and philosophical theorems, lemmas</w:t>
      </w:r>
      <w:r w:rsidR="00DF6F8B">
        <w:rPr>
          <w:rFonts w:ascii="Times New Roman" w:hAnsi="Times New Roman" w:cs="Times New Roman"/>
          <w:sz w:val="20"/>
          <w:szCs w:val="20"/>
        </w:rPr>
        <w:t xml:space="preserve">, and postulations. </w:t>
      </w:r>
      <w:r w:rsidR="00C75581">
        <w:rPr>
          <w:rFonts w:ascii="Times New Roman" w:hAnsi="Times New Roman" w:cs="Times New Roman"/>
          <w:sz w:val="20"/>
          <w:szCs w:val="20"/>
        </w:rPr>
        <w:t>CSE</w:t>
      </w:r>
      <w:r w:rsidR="004B16B0" w:rsidRPr="004D447D">
        <w:rPr>
          <w:rFonts w:ascii="Times New Roman" w:hAnsi="Times New Roman" w:cs="Times New Roman"/>
          <w:sz w:val="20"/>
          <w:szCs w:val="20"/>
        </w:rPr>
        <w:t xml:space="preserve"> is difficult to teach to students who are new to the </w:t>
      </w:r>
      <w:r w:rsidR="001A57C0">
        <w:rPr>
          <w:rFonts w:ascii="Times New Roman" w:hAnsi="Times New Roman" w:cs="Times New Roman"/>
          <w:sz w:val="20"/>
          <w:szCs w:val="20"/>
        </w:rPr>
        <w:t>subject</w:t>
      </w:r>
      <w:r w:rsidR="00DF6F8B">
        <w:rPr>
          <w:rFonts w:ascii="Times New Roman" w:hAnsi="Times New Roman" w:cs="Times New Roman"/>
          <w:sz w:val="20"/>
          <w:szCs w:val="20"/>
        </w:rPr>
        <w:t xml:space="preserve"> either because the prerequisite fundamentals require rigorous study and commitment or because the </w:t>
      </w:r>
      <w:r w:rsidR="003C1CC8">
        <w:rPr>
          <w:rFonts w:ascii="Times New Roman" w:hAnsi="Times New Roman" w:cs="Times New Roman"/>
          <w:sz w:val="20"/>
          <w:szCs w:val="20"/>
        </w:rPr>
        <w:t>material</w:t>
      </w:r>
      <w:r w:rsidR="00DF6F8B">
        <w:rPr>
          <w:rFonts w:ascii="Times New Roman" w:hAnsi="Times New Roman" w:cs="Times New Roman"/>
          <w:sz w:val="20"/>
          <w:szCs w:val="20"/>
        </w:rPr>
        <w:t xml:space="preserve"> itself is not as engaging</w:t>
      </w:r>
      <w:r w:rsidR="001A57C0">
        <w:rPr>
          <w:rFonts w:ascii="Times New Roman" w:hAnsi="Times New Roman" w:cs="Times New Roman"/>
          <w:sz w:val="20"/>
          <w:szCs w:val="20"/>
        </w:rPr>
        <w:t xml:space="preserve">; topics like stacks, </w:t>
      </w:r>
      <w:r w:rsidR="004B16B0" w:rsidRPr="004D447D">
        <w:rPr>
          <w:rFonts w:ascii="Times New Roman" w:hAnsi="Times New Roman" w:cs="Times New Roman"/>
          <w:sz w:val="20"/>
          <w:szCs w:val="20"/>
        </w:rPr>
        <w:t>queues</w:t>
      </w:r>
      <w:r w:rsidR="001A57C0">
        <w:rPr>
          <w:rFonts w:ascii="Times New Roman" w:hAnsi="Times New Roman" w:cs="Times New Roman"/>
          <w:sz w:val="20"/>
          <w:szCs w:val="20"/>
        </w:rPr>
        <w:t xml:space="preserve">, </w:t>
      </w:r>
      <w:r w:rsidR="001A57C0">
        <w:rPr>
          <w:rFonts w:ascii="Times New Roman" w:hAnsi="Times New Roman" w:cs="Times New Roman"/>
          <w:i/>
          <w:sz w:val="20"/>
          <w:szCs w:val="20"/>
        </w:rPr>
        <w:t xml:space="preserve">n </w:t>
      </w:r>
      <w:r w:rsidR="001A57C0">
        <w:rPr>
          <w:rFonts w:ascii="Times New Roman" w:hAnsi="Times New Roman" w:cs="Times New Roman"/>
          <w:sz w:val="20"/>
          <w:szCs w:val="20"/>
        </w:rPr>
        <w:t>arrays (</w:t>
      </w:r>
      <w:r w:rsidR="001A57C0">
        <w:rPr>
          <w:rFonts w:ascii="Times New Roman" w:hAnsi="Times New Roman" w:cs="Times New Roman"/>
          <w:i/>
          <w:sz w:val="20"/>
          <w:szCs w:val="20"/>
        </w:rPr>
        <w:t>2d</w:t>
      </w:r>
      <w:r w:rsidR="007E20B7">
        <w:rPr>
          <w:rFonts w:ascii="Times New Roman" w:hAnsi="Times New Roman" w:cs="Times New Roman"/>
          <w:sz w:val="20"/>
          <w:szCs w:val="20"/>
        </w:rPr>
        <w:t xml:space="preserve">-plus), </w:t>
      </w:r>
      <w:r w:rsidR="001A57C0">
        <w:rPr>
          <w:rFonts w:ascii="Times New Roman" w:hAnsi="Times New Roman" w:cs="Times New Roman"/>
          <w:sz w:val="20"/>
          <w:szCs w:val="20"/>
        </w:rPr>
        <w:t>hash tables,</w:t>
      </w:r>
      <w:r w:rsidR="007E20B7">
        <w:rPr>
          <w:rFonts w:ascii="Times New Roman" w:hAnsi="Times New Roman" w:cs="Times New Roman"/>
          <w:sz w:val="20"/>
          <w:szCs w:val="20"/>
        </w:rPr>
        <w:t xml:space="preserve"> and red-black trees –</w:t>
      </w:r>
      <w:r w:rsidR="00A20268">
        <w:rPr>
          <w:rFonts w:ascii="Times New Roman" w:hAnsi="Times New Roman" w:cs="Times New Roman"/>
          <w:sz w:val="20"/>
          <w:szCs w:val="20"/>
        </w:rPr>
        <w:t xml:space="preserve"> </w:t>
      </w:r>
      <w:r w:rsidR="001A57C0">
        <w:rPr>
          <w:rFonts w:ascii="Times New Roman" w:hAnsi="Times New Roman" w:cs="Times New Roman"/>
          <w:sz w:val="20"/>
          <w:szCs w:val="20"/>
        </w:rPr>
        <w:t>for example,</w:t>
      </w:r>
      <w:r w:rsidR="003C1CC8">
        <w:rPr>
          <w:rFonts w:ascii="Times New Roman" w:hAnsi="Times New Roman" w:cs="Times New Roman"/>
          <w:sz w:val="20"/>
          <w:szCs w:val="20"/>
        </w:rPr>
        <w:t xml:space="preserve"> are often abstract and hold </w:t>
      </w:r>
      <w:r w:rsidR="004B16B0" w:rsidRPr="004D447D">
        <w:rPr>
          <w:rFonts w:ascii="Times New Roman" w:hAnsi="Times New Roman" w:cs="Times New Roman"/>
          <w:sz w:val="20"/>
          <w:szCs w:val="20"/>
        </w:rPr>
        <w:t xml:space="preserve">little meaning until applied directly </w:t>
      </w:r>
      <w:r w:rsidR="009B4E1B">
        <w:rPr>
          <w:rFonts w:ascii="Times New Roman" w:hAnsi="Times New Roman" w:cs="Times New Roman"/>
          <w:sz w:val="20"/>
          <w:szCs w:val="20"/>
        </w:rPr>
        <w:t>through</w:t>
      </w:r>
      <w:r w:rsidR="004B16B0" w:rsidRPr="004D447D">
        <w:rPr>
          <w:rFonts w:ascii="Times New Roman" w:hAnsi="Times New Roman" w:cs="Times New Roman"/>
          <w:sz w:val="20"/>
          <w:szCs w:val="20"/>
        </w:rPr>
        <w:t xml:space="preserve"> programming</w:t>
      </w:r>
      <w:r w:rsidR="007E20B7">
        <w:rPr>
          <w:rFonts w:ascii="Times New Roman" w:hAnsi="Times New Roman" w:cs="Times New Roman"/>
          <w:sz w:val="20"/>
          <w:szCs w:val="20"/>
        </w:rPr>
        <w:t xml:space="preserve"> assignments</w:t>
      </w:r>
      <w:r w:rsidR="003C1CC8">
        <w:rPr>
          <w:rFonts w:ascii="Times New Roman" w:hAnsi="Times New Roman" w:cs="Times New Roman"/>
          <w:sz w:val="20"/>
          <w:szCs w:val="20"/>
        </w:rPr>
        <w:t xml:space="preserve"> (which are necessarily assigned to reinforce theory</w:t>
      </w:r>
      <w:r w:rsidR="00A20268">
        <w:rPr>
          <w:rFonts w:ascii="Times New Roman" w:hAnsi="Times New Roman" w:cs="Times New Roman"/>
          <w:sz w:val="20"/>
          <w:szCs w:val="20"/>
        </w:rPr>
        <w:t>)</w:t>
      </w:r>
      <w:r w:rsidR="004B16B0" w:rsidRPr="004D447D">
        <w:rPr>
          <w:rFonts w:ascii="Times New Roman" w:hAnsi="Times New Roman" w:cs="Times New Roman"/>
          <w:sz w:val="20"/>
          <w:szCs w:val="20"/>
        </w:rPr>
        <w:t xml:space="preserve">. </w:t>
      </w:r>
      <w:r w:rsidR="009B4E1B">
        <w:rPr>
          <w:rFonts w:ascii="Times New Roman" w:hAnsi="Times New Roman" w:cs="Times New Roman"/>
          <w:sz w:val="20"/>
          <w:szCs w:val="20"/>
        </w:rPr>
        <w:t xml:space="preserve">Our technologically connected, and computer-driven, world has increased the need for software developers – to whom, data structures, is an integral part of their CSE curriculum. </w:t>
      </w:r>
      <w:r w:rsidR="00A20268" w:rsidRPr="00A20268">
        <w:rPr>
          <w:rFonts w:ascii="Times New Roman" w:hAnsi="Times New Roman" w:cs="Times New Roman"/>
          <w:sz w:val="20"/>
          <w:szCs w:val="20"/>
        </w:rPr>
        <w:t>Multi-touch-midair-and Motion for Virtual and Augmented Reality (TAM) Version 6.0</w:t>
      </w:r>
      <w:r w:rsidR="00A20268">
        <w:rPr>
          <w:rFonts w:ascii="Times New Roman" w:hAnsi="Times New Roman" w:cs="Times New Roman"/>
          <w:sz w:val="20"/>
          <w:szCs w:val="20"/>
        </w:rPr>
        <w:t xml:space="preserve"> </w:t>
      </w:r>
      <w:r w:rsidR="00A20268" w:rsidRPr="00A20268">
        <w:rPr>
          <w:rFonts w:ascii="Times New Roman" w:hAnsi="Times New Roman" w:cs="Times New Roman"/>
          <w:sz w:val="20"/>
          <w:szCs w:val="20"/>
        </w:rPr>
        <w:t>Learning Data Structures with Augmented Reality for Computer Science Education (K-12)</w:t>
      </w:r>
      <w:r w:rsidR="009B4E1B">
        <w:rPr>
          <w:rFonts w:ascii="Times New Roman" w:hAnsi="Times New Roman" w:cs="Times New Roman"/>
          <w:sz w:val="20"/>
          <w:szCs w:val="20"/>
        </w:rPr>
        <w:t xml:space="preserve"> </w:t>
      </w:r>
      <w:r w:rsidR="004B16B0" w:rsidRPr="004D447D">
        <w:rPr>
          <w:rFonts w:ascii="Times New Roman" w:hAnsi="Times New Roman" w:cs="Times New Roman"/>
          <w:sz w:val="20"/>
          <w:szCs w:val="20"/>
        </w:rPr>
        <w:t xml:space="preserve">seeks to </w:t>
      </w:r>
      <w:r w:rsidR="009B4E1B">
        <w:rPr>
          <w:rFonts w:ascii="Times New Roman" w:hAnsi="Times New Roman" w:cs="Times New Roman"/>
          <w:sz w:val="20"/>
          <w:szCs w:val="20"/>
        </w:rPr>
        <w:t xml:space="preserve">bridge the gap between the </w:t>
      </w:r>
      <w:r w:rsidR="00A20268">
        <w:rPr>
          <w:rFonts w:ascii="Times New Roman" w:hAnsi="Times New Roman" w:cs="Times New Roman"/>
          <w:sz w:val="20"/>
          <w:szCs w:val="20"/>
        </w:rPr>
        <w:t xml:space="preserve">teacher </w:t>
      </w:r>
      <w:r w:rsidR="009B4E1B">
        <w:rPr>
          <w:rFonts w:ascii="Times New Roman" w:hAnsi="Times New Roman" w:cs="Times New Roman"/>
          <w:sz w:val="20"/>
          <w:szCs w:val="20"/>
        </w:rPr>
        <w:t xml:space="preserve">and the </w:t>
      </w:r>
      <w:r w:rsidR="00A20268">
        <w:rPr>
          <w:rFonts w:ascii="Times New Roman" w:hAnsi="Times New Roman" w:cs="Times New Roman"/>
          <w:sz w:val="20"/>
          <w:szCs w:val="20"/>
        </w:rPr>
        <w:t>student</w:t>
      </w:r>
      <w:r w:rsidR="009B4E1B">
        <w:rPr>
          <w:rFonts w:ascii="Times New Roman" w:hAnsi="Times New Roman" w:cs="Times New Roman"/>
          <w:sz w:val="20"/>
          <w:szCs w:val="20"/>
        </w:rPr>
        <w:t xml:space="preserve">, by creating a tool in which data structure concepts are presented in a clear, concise, and novel way </w:t>
      </w:r>
      <w:r w:rsidR="00A20268">
        <w:rPr>
          <w:rFonts w:ascii="Times New Roman" w:hAnsi="Times New Roman" w:cs="Times New Roman"/>
          <w:sz w:val="20"/>
          <w:szCs w:val="20"/>
        </w:rPr>
        <w:t>to</w:t>
      </w:r>
      <w:r w:rsidR="009B4E1B">
        <w:rPr>
          <w:rFonts w:ascii="Times New Roman" w:hAnsi="Times New Roman" w:cs="Times New Roman"/>
          <w:sz w:val="20"/>
          <w:szCs w:val="20"/>
        </w:rPr>
        <w:t xml:space="preserve"> </w:t>
      </w:r>
      <w:r w:rsidR="004B16B0" w:rsidRPr="004D447D">
        <w:rPr>
          <w:rFonts w:ascii="Times New Roman" w:hAnsi="Times New Roman" w:cs="Times New Roman"/>
          <w:sz w:val="20"/>
          <w:szCs w:val="20"/>
        </w:rPr>
        <w:t xml:space="preserve">provide </w:t>
      </w:r>
      <w:r w:rsidR="009B4E1B">
        <w:rPr>
          <w:rFonts w:ascii="Times New Roman" w:hAnsi="Times New Roman" w:cs="Times New Roman"/>
          <w:sz w:val="20"/>
          <w:szCs w:val="20"/>
        </w:rPr>
        <w:t xml:space="preserve">an </w:t>
      </w:r>
      <w:r w:rsidR="009C7E89">
        <w:rPr>
          <w:rFonts w:ascii="Times New Roman" w:hAnsi="Times New Roman" w:cs="Times New Roman"/>
          <w:sz w:val="20"/>
          <w:szCs w:val="20"/>
        </w:rPr>
        <w:t xml:space="preserve">interactive representation of </w:t>
      </w:r>
      <w:r w:rsidR="004B16B0" w:rsidRPr="004D447D">
        <w:rPr>
          <w:rFonts w:ascii="Times New Roman" w:hAnsi="Times New Roman" w:cs="Times New Roman"/>
          <w:sz w:val="20"/>
          <w:szCs w:val="20"/>
        </w:rPr>
        <w:t xml:space="preserve">topics </w:t>
      </w:r>
      <w:r w:rsidR="009C7E89">
        <w:rPr>
          <w:rFonts w:ascii="Times New Roman" w:hAnsi="Times New Roman" w:cs="Times New Roman"/>
          <w:sz w:val="20"/>
          <w:szCs w:val="20"/>
        </w:rPr>
        <w:t>that are not often not represented at all in 3D</w:t>
      </w:r>
      <w:r w:rsidR="003C1CC8">
        <w:rPr>
          <w:rFonts w:ascii="Times New Roman" w:hAnsi="Times New Roman" w:cs="Times New Roman"/>
          <w:sz w:val="20"/>
          <w:szCs w:val="20"/>
        </w:rPr>
        <w:t xml:space="preserve"> spac</w:t>
      </w:r>
      <w:r w:rsidR="005E471D">
        <w:rPr>
          <w:rFonts w:ascii="Times New Roman" w:hAnsi="Times New Roman" w:cs="Times New Roman"/>
          <w:sz w:val="20"/>
          <w:szCs w:val="20"/>
        </w:rPr>
        <w:t>e.</w:t>
      </w:r>
    </w:p>
    <w:p w:rsidR="00C62489" w:rsidRPr="007D1502" w:rsidRDefault="00C37311" w:rsidP="007D1502">
      <w:pPr>
        <w:jc w:val="both"/>
        <w:rPr>
          <w:rFonts w:ascii="Times New Roman" w:hAnsi="Times New Roman" w:cs="Times New Roman"/>
          <w:sz w:val="20"/>
          <w:szCs w:val="20"/>
        </w:rPr>
      </w:pPr>
      <w:r>
        <w:rPr>
          <w:rFonts w:ascii="Times New Roman" w:hAnsi="Times New Roman" w:cs="Times New Roman"/>
          <w:sz w:val="20"/>
          <w:szCs w:val="20"/>
        </w:rPr>
        <w:t xml:space="preserve">    </w:t>
      </w:r>
      <w:r w:rsidR="005E471D">
        <w:rPr>
          <w:rFonts w:ascii="Times New Roman" w:hAnsi="Times New Roman" w:cs="Times New Roman"/>
          <w:sz w:val="20"/>
          <w:szCs w:val="20"/>
        </w:rPr>
        <w:t>This pare is organized as follows: Section 2 gives an overview of the current academic literature with respects to Education (methodologies and taxonomies), Augmented Reality, and Data Structures</w:t>
      </w:r>
      <w:r>
        <w:rPr>
          <w:rFonts w:ascii="Times New Roman" w:hAnsi="Times New Roman" w:cs="Times New Roman"/>
          <w:sz w:val="20"/>
          <w:szCs w:val="20"/>
        </w:rPr>
        <w:t>. Section 3 d</w:t>
      </w:r>
      <w:r w:rsidR="005E471D">
        <w:rPr>
          <w:rFonts w:ascii="Times New Roman" w:hAnsi="Times New Roman" w:cs="Times New Roman"/>
          <w:sz w:val="20"/>
          <w:szCs w:val="20"/>
        </w:rPr>
        <w:t>iscusses</w:t>
      </w:r>
      <w:r>
        <w:rPr>
          <w:rFonts w:ascii="Times New Roman" w:hAnsi="Times New Roman" w:cs="Times New Roman"/>
          <w:sz w:val="20"/>
          <w:szCs w:val="20"/>
        </w:rPr>
        <w:t xml:space="preserve"> a possible augmented reality software solution aimed at linking data structure visualizations and the educational frameworks while discussing possible ways to measure learning engagement, and, finally, we conclude in Section 4.</w:t>
      </w:r>
    </w:p>
    <w:p w:rsidR="00C62489" w:rsidRPr="008A1793" w:rsidRDefault="008A1793" w:rsidP="008A1793">
      <w:pPr>
        <w:pStyle w:val="ListParagraph"/>
        <w:numPr>
          <w:ilvl w:val="0"/>
          <w:numId w:val="2"/>
        </w:numPr>
        <w:jc w:val="both"/>
        <w:rPr>
          <w:b/>
          <w:sz w:val="18"/>
          <w:szCs w:val="18"/>
        </w:rPr>
      </w:pPr>
      <w:r w:rsidRPr="008A1793">
        <w:rPr>
          <w:b/>
          <w:sz w:val="18"/>
          <w:szCs w:val="18"/>
        </w:rPr>
        <w:lastRenderedPageBreak/>
        <w:t>LITERATURE REVIEW</w:t>
      </w:r>
    </w:p>
    <w:p w:rsidR="00156019" w:rsidRPr="008A1793" w:rsidRDefault="008B1E99" w:rsidP="00156019">
      <w:pPr>
        <w:jc w:val="both"/>
        <w:rPr>
          <w:rFonts w:ascii="Times New Roman" w:hAnsi="Times New Roman" w:cs="Times New Roman"/>
          <w:sz w:val="20"/>
          <w:szCs w:val="20"/>
        </w:rPr>
      </w:pPr>
      <w:r>
        <w:rPr>
          <w:rFonts w:ascii="Times New Roman" w:hAnsi="Times New Roman" w:cs="Times New Roman"/>
          <w:sz w:val="20"/>
          <w:szCs w:val="20"/>
        </w:rPr>
        <w:t>The potential of computer-aided tools in the learning environment is almost infinite. Indeed, computer systems, encompassing computer tutors, rudimentary artificial intelligence, and other technological tools, are about</w:t>
      </w:r>
      <w:r w:rsidR="00CC6C12">
        <w:rPr>
          <w:rFonts w:ascii="Times New Roman" w:hAnsi="Times New Roman" w:cs="Times New Roman"/>
          <w:sz w:val="20"/>
          <w:szCs w:val="20"/>
        </w:rPr>
        <w:t xml:space="preserve"> as effective as human tutoring [</w:t>
      </w:r>
      <w:proofErr w:type="spellStart"/>
      <w:r w:rsidRPr="008B1E99">
        <w:rPr>
          <w:rFonts w:ascii="Times New Roman" w:hAnsi="Times New Roman" w:cs="Times New Roman"/>
          <w:sz w:val="20"/>
          <w:szCs w:val="20"/>
        </w:rPr>
        <w:t>VanLEHN</w:t>
      </w:r>
      <w:proofErr w:type="spellEnd"/>
      <w:r>
        <w:rPr>
          <w:rFonts w:ascii="Times New Roman" w:hAnsi="Times New Roman" w:cs="Times New Roman"/>
          <w:sz w:val="20"/>
          <w:szCs w:val="20"/>
        </w:rPr>
        <w:t xml:space="preserve"> 2011]. </w:t>
      </w:r>
      <w:r w:rsidR="005E471D">
        <w:rPr>
          <w:rFonts w:ascii="Times New Roman" w:hAnsi="Times New Roman" w:cs="Times New Roman"/>
          <w:sz w:val="20"/>
          <w:szCs w:val="20"/>
        </w:rPr>
        <w:t xml:space="preserve">Learning engagement can be measured biometrically using the advanced, analytic, and automated (AAA) approach to measure engagement using various technologies such as Kinect with depth mapping, pressure pads and pressure mads, Q-sensor with skin conductance output, eye tracker with gaze fixations, and facial feature tracking with the Computer Expression Recognition Toolbox [Sidney et al. 2017]. </w:t>
      </w:r>
      <w:r w:rsidR="00CC6C12">
        <w:rPr>
          <w:rFonts w:ascii="Times New Roman" w:hAnsi="Times New Roman" w:cs="Times New Roman"/>
          <w:sz w:val="20"/>
          <w:szCs w:val="20"/>
        </w:rPr>
        <w:t>When judging the quality of learning, we will use the theoretical cognitive psychology ICAP Framework, which provides a taxonomy of the types of learning taking place in the classroom and school setting (see Figure 1) [</w:t>
      </w:r>
      <w:proofErr w:type="spellStart"/>
      <w:r w:rsidR="00CC6C12">
        <w:rPr>
          <w:rFonts w:ascii="Times New Roman" w:hAnsi="Times New Roman" w:cs="Times New Roman"/>
          <w:sz w:val="20"/>
          <w:szCs w:val="20"/>
        </w:rPr>
        <w:t>Michelene</w:t>
      </w:r>
      <w:proofErr w:type="spellEnd"/>
      <w:r w:rsidR="00CC6C12">
        <w:rPr>
          <w:rFonts w:ascii="Times New Roman" w:hAnsi="Times New Roman" w:cs="Times New Roman"/>
          <w:sz w:val="20"/>
          <w:szCs w:val="20"/>
        </w:rPr>
        <w:t xml:space="preserve"> T. H. Chi and</w:t>
      </w:r>
      <w:r w:rsidR="00CC6C12" w:rsidRPr="00CC6C12">
        <w:rPr>
          <w:rFonts w:ascii="Times New Roman" w:hAnsi="Times New Roman" w:cs="Times New Roman"/>
          <w:sz w:val="20"/>
          <w:szCs w:val="20"/>
        </w:rPr>
        <w:t xml:space="preserve"> Ruth Wylie</w:t>
      </w:r>
      <w:r w:rsidR="00CC6C12">
        <w:rPr>
          <w:rFonts w:ascii="Times New Roman" w:hAnsi="Times New Roman" w:cs="Times New Roman"/>
          <w:sz w:val="20"/>
          <w:szCs w:val="20"/>
        </w:rPr>
        <w:t xml:space="preserve"> 2014].</w:t>
      </w:r>
      <w:r w:rsidR="00156019">
        <w:rPr>
          <w:rFonts w:ascii="Times New Roman" w:hAnsi="Times New Roman" w:cs="Times New Roman"/>
          <w:sz w:val="20"/>
          <w:szCs w:val="20"/>
        </w:rPr>
        <w:t xml:space="preserve"> With respects to how learning takes place, every time a </w:t>
      </w:r>
      <w:r w:rsidR="00156019" w:rsidRPr="008A1793">
        <w:rPr>
          <w:rFonts w:ascii="Times New Roman" w:hAnsi="Times New Roman" w:cs="Times New Roman"/>
          <w:sz w:val="20"/>
          <w:szCs w:val="20"/>
        </w:rPr>
        <w:t>student performs a task correctly,</w:t>
      </w:r>
      <w:r w:rsidR="00156019">
        <w:rPr>
          <w:rFonts w:ascii="Times New Roman" w:hAnsi="Times New Roman" w:cs="Times New Roman"/>
          <w:sz w:val="20"/>
          <w:szCs w:val="20"/>
        </w:rPr>
        <w:t xml:space="preserve"> such as achieving a learning objective,</w:t>
      </w:r>
      <w:r w:rsidR="00156019" w:rsidRPr="008A1793">
        <w:rPr>
          <w:rFonts w:ascii="Times New Roman" w:hAnsi="Times New Roman" w:cs="Times New Roman"/>
          <w:sz w:val="20"/>
          <w:szCs w:val="20"/>
        </w:rPr>
        <w:t xml:space="preserve"> the feeling of self-competence is developed. </w:t>
      </w:r>
      <w:r w:rsidR="00156019">
        <w:rPr>
          <w:rFonts w:ascii="Times New Roman" w:hAnsi="Times New Roman" w:cs="Times New Roman"/>
          <w:sz w:val="20"/>
          <w:szCs w:val="20"/>
        </w:rPr>
        <w:t>O</w:t>
      </w:r>
      <w:r w:rsidR="00156019" w:rsidRPr="008A1793">
        <w:rPr>
          <w:rFonts w:ascii="Times New Roman" w:hAnsi="Times New Roman" w:cs="Times New Roman"/>
          <w:sz w:val="20"/>
          <w:szCs w:val="20"/>
        </w:rPr>
        <w:t>ver time</w:t>
      </w:r>
      <w:r w:rsidR="00156019">
        <w:rPr>
          <w:rFonts w:ascii="Times New Roman" w:hAnsi="Times New Roman" w:cs="Times New Roman"/>
          <w:sz w:val="20"/>
          <w:szCs w:val="20"/>
        </w:rPr>
        <w:t>, completing many similar tasks</w:t>
      </w:r>
      <w:r w:rsidR="00156019" w:rsidRPr="008A1793">
        <w:rPr>
          <w:rFonts w:ascii="Times New Roman" w:hAnsi="Times New Roman" w:cs="Times New Roman"/>
          <w:sz w:val="20"/>
          <w:szCs w:val="20"/>
        </w:rPr>
        <w:t xml:space="preserve"> will create a feedback loop where the student continues </w:t>
      </w:r>
      <w:r w:rsidR="00156019">
        <w:rPr>
          <w:rFonts w:ascii="Times New Roman" w:hAnsi="Times New Roman" w:cs="Times New Roman"/>
          <w:sz w:val="20"/>
          <w:szCs w:val="20"/>
        </w:rPr>
        <w:t>to learn purely on the success of accomplishing previous tasks (a great motivator), resulting in a feeling of</w:t>
      </w:r>
      <w:r w:rsidR="00156019" w:rsidRPr="008A1793">
        <w:rPr>
          <w:rFonts w:ascii="Times New Roman" w:hAnsi="Times New Roman" w:cs="Times New Roman"/>
          <w:sz w:val="20"/>
          <w:szCs w:val="20"/>
        </w:rPr>
        <w:t xml:space="preserve"> reward [Martínez et al. 2016]. </w:t>
      </w:r>
    </w:p>
    <w:p w:rsidR="00CC6C12" w:rsidRDefault="00156019" w:rsidP="004D447D">
      <w:pPr>
        <w:jc w:val="both"/>
        <w:rPr>
          <w:rFonts w:ascii="Times New Roman" w:hAnsi="Times New Roman" w:cs="Times New Roman"/>
          <w:sz w:val="20"/>
          <w:szCs w:val="20"/>
        </w:rPr>
      </w:pPr>
      <w:r>
        <w:rPr>
          <w:rFonts w:ascii="Times New Roman" w:hAnsi="Times New Roman" w:cs="Times New Roman"/>
          <w:sz w:val="20"/>
          <w:szCs w:val="20"/>
        </w:rPr>
        <w:t xml:space="preserve">  </w:t>
      </w:r>
    </w:p>
    <w:p w:rsidR="00CC6C12" w:rsidRDefault="00CC6C12" w:rsidP="00E070B4">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1060" cy="4358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4358640"/>
                    </a:xfrm>
                    <a:prstGeom prst="rect">
                      <a:avLst/>
                    </a:prstGeom>
                    <a:noFill/>
                    <a:ln>
                      <a:noFill/>
                    </a:ln>
                  </pic:spPr>
                </pic:pic>
              </a:graphicData>
            </a:graphic>
          </wp:inline>
        </w:drawing>
      </w:r>
      <w:r>
        <w:rPr>
          <w:rFonts w:ascii="Times New Roman" w:hAnsi="Times New Roman" w:cs="Times New Roman"/>
          <w:sz w:val="20"/>
          <w:szCs w:val="20"/>
        </w:rPr>
        <w:br/>
        <w:t>Fig. 1</w:t>
      </w:r>
      <w:r w:rsidR="00E070B4">
        <w:rPr>
          <w:rFonts w:ascii="Times New Roman" w:hAnsi="Times New Roman" w:cs="Times New Roman"/>
          <w:sz w:val="20"/>
          <w:szCs w:val="20"/>
        </w:rPr>
        <w:t>.</w:t>
      </w:r>
      <w:r w:rsidR="00E070B4">
        <w:rPr>
          <w:rFonts w:ascii="Times New Roman" w:hAnsi="Times New Roman" w:cs="Times New Roman"/>
          <w:sz w:val="20"/>
          <w:szCs w:val="20"/>
        </w:rPr>
        <w:tab/>
        <w:t xml:space="preserve">The conceptual taxonomy laid down by the </w:t>
      </w:r>
      <w:proofErr w:type="spellStart"/>
      <w:r w:rsidR="00E070B4">
        <w:rPr>
          <w:rFonts w:ascii="Times New Roman" w:hAnsi="Times New Roman" w:cs="Times New Roman"/>
          <w:sz w:val="20"/>
          <w:szCs w:val="20"/>
        </w:rPr>
        <w:t>Michelene</w:t>
      </w:r>
      <w:proofErr w:type="spellEnd"/>
      <w:r w:rsidR="00E070B4">
        <w:rPr>
          <w:rFonts w:ascii="Times New Roman" w:hAnsi="Times New Roman" w:cs="Times New Roman"/>
          <w:sz w:val="20"/>
          <w:szCs w:val="20"/>
        </w:rPr>
        <w:t xml:space="preserve"> T. H. Chi and</w:t>
      </w:r>
      <w:r w:rsidR="00E070B4" w:rsidRPr="00CC6C12">
        <w:rPr>
          <w:rFonts w:ascii="Times New Roman" w:hAnsi="Times New Roman" w:cs="Times New Roman"/>
          <w:sz w:val="20"/>
          <w:szCs w:val="20"/>
        </w:rPr>
        <w:t xml:space="preserve"> Ruth Wylie</w:t>
      </w:r>
      <w:r w:rsidR="00E070B4">
        <w:rPr>
          <w:rFonts w:ascii="Times New Roman" w:hAnsi="Times New Roman" w:cs="Times New Roman"/>
          <w:sz w:val="20"/>
          <w:szCs w:val="20"/>
        </w:rPr>
        <w:t xml:space="preserve"> to encompass the types of learning that students undertake.</w:t>
      </w:r>
    </w:p>
    <w:p w:rsidR="00E070B4" w:rsidRDefault="00E070B4" w:rsidP="00E070B4">
      <w:pPr>
        <w:rPr>
          <w:rFonts w:ascii="Times New Roman" w:hAnsi="Times New Roman" w:cs="Times New Roman"/>
          <w:sz w:val="20"/>
          <w:szCs w:val="20"/>
        </w:rPr>
      </w:pPr>
    </w:p>
    <w:p w:rsidR="00C62489" w:rsidRPr="008A1793" w:rsidRDefault="00CC6C12" w:rsidP="004D447D">
      <w:pPr>
        <w:jc w:val="both"/>
        <w:rPr>
          <w:rFonts w:ascii="Times New Roman" w:hAnsi="Times New Roman" w:cs="Times New Roman"/>
          <w:sz w:val="20"/>
          <w:szCs w:val="20"/>
        </w:rPr>
      </w:pPr>
      <w:r>
        <w:rPr>
          <w:rFonts w:ascii="Times New Roman" w:hAnsi="Times New Roman" w:cs="Times New Roman"/>
          <w:sz w:val="20"/>
          <w:szCs w:val="20"/>
        </w:rPr>
        <w:t xml:space="preserve">  </w:t>
      </w:r>
      <w:r w:rsidR="003C1CC8">
        <w:rPr>
          <w:rFonts w:ascii="Times New Roman" w:hAnsi="Times New Roman" w:cs="Times New Roman"/>
          <w:sz w:val="20"/>
          <w:szCs w:val="20"/>
        </w:rPr>
        <w:t xml:space="preserve">Augmented Reality </w:t>
      </w:r>
      <w:r w:rsidR="00EC40D0">
        <w:rPr>
          <w:rFonts w:ascii="Times New Roman" w:hAnsi="Times New Roman" w:cs="Times New Roman"/>
          <w:sz w:val="20"/>
          <w:szCs w:val="20"/>
        </w:rPr>
        <w:t xml:space="preserve">(AR) </w:t>
      </w:r>
      <w:r w:rsidR="003C1CC8">
        <w:rPr>
          <w:rFonts w:ascii="Times New Roman" w:hAnsi="Times New Roman" w:cs="Times New Roman"/>
          <w:sz w:val="20"/>
          <w:szCs w:val="20"/>
        </w:rPr>
        <w:t>is interfacing with the surrounding environment by using</w:t>
      </w:r>
      <w:r w:rsidR="004B16B0" w:rsidRPr="008A1793">
        <w:rPr>
          <w:rFonts w:ascii="Times New Roman" w:hAnsi="Times New Roman" w:cs="Times New Roman"/>
          <w:sz w:val="20"/>
          <w:szCs w:val="20"/>
        </w:rPr>
        <w:t xml:space="preserve"> camera technology </w:t>
      </w:r>
      <w:r w:rsidR="003C1CC8">
        <w:rPr>
          <w:rFonts w:ascii="Times New Roman" w:hAnsi="Times New Roman" w:cs="Times New Roman"/>
          <w:sz w:val="20"/>
          <w:szCs w:val="20"/>
        </w:rPr>
        <w:t>to create a virtual layer on top of the environment.</w:t>
      </w:r>
      <w:r w:rsidR="004B16B0" w:rsidRPr="008A1793">
        <w:rPr>
          <w:rFonts w:ascii="Times New Roman" w:hAnsi="Times New Roman" w:cs="Times New Roman"/>
          <w:sz w:val="20"/>
          <w:szCs w:val="20"/>
        </w:rPr>
        <w:t xml:space="preserve"> </w:t>
      </w:r>
      <w:r w:rsidR="00EC40D0">
        <w:rPr>
          <w:rFonts w:ascii="Times New Roman" w:hAnsi="Times New Roman" w:cs="Times New Roman"/>
          <w:sz w:val="20"/>
          <w:szCs w:val="20"/>
        </w:rPr>
        <w:t>The only requirement</w:t>
      </w:r>
      <w:r w:rsidR="002A50F3">
        <w:rPr>
          <w:rFonts w:ascii="Times New Roman" w:hAnsi="Times New Roman" w:cs="Times New Roman"/>
          <w:sz w:val="20"/>
          <w:szCs w:val="20"/>
        </w:rPr>
        <w:t>s are</w:t>
      </w:r>
      <w:r w:rsidR="00EC40D0">
        <w:rPr>
          <w:rFonts w:ascii="Times New Roman" w:hAnsi="Times New Roman" w:cs="Times New Roman"/>
          <w:sz w:val="20"/>
          <w:szCs w:val="20"/>
        </w:rPr>
        <w:t xml:space="preserve"> a device with enough computational power and a camera, allowing the user to see virtual objects and being able to interact with the physical realm. </w:t>
      </w:r>
    </w:p>
    <w:p w:rsidR="00C62489" w:rsidRPr="008A1793" w:rsidRDefault="00EC40D0" w:rsidP="004D447D">
      <w:pPr>
        <w:jc w:val="both"/>
        <w:rPr>
          <w:rFonts w:ascii="Times New Roman" w:hAnsi="Times New Roman" w:cs="Times New Roman"/>
          <w:sz w:val="20"/>
          <w:szCs w:val="20"/>
        </w:rPr>
      </w:pPr>
      <w:r>
        <w:rPr>
          <w:rFonts w:ascii="Times New Roman" w:hAnsi="Times New Roman" w:cs="Times New Roman"/>
          <w:sz w:val="20"/>
          <w:szCs w:val="20"/>
        </w:rPr>
        <w:t xml:space="preserve">  </w:t>
      </w:r>
      <w:r w:rsidR="00C37311">
        <w:rPr>
          <w:rFonts w:ascii="Times New Roman" w:hAnsi="Times New Roman" w:cs="Times New Roman"/>
          <w:sz w:val="20"/>
          <w:szCs w:val="20"/>
        </w:rPr>
        <w:t xml:space="preserve">  </w:t>
      </w:r>
      <w:r w:rsidR="004B16B0" w:rsidRPr="008A1793">
        <w:rPr>
          <w:rFonts w:ascii="Times New Roman" w:hAnsi="Times New Roman" w:cs="Times New Roman"/>
          <w:sz w:val="20"/>
          <w:szCs w:val="20"/>
        </w:rPr>
        <w:t xml:space="preserve">Virtual Reality </w:t>
      </w:r>
      <w:r>
        <w:rPr>
          <w:rFonts w:ascii="Times New Roman" w:hAnsi="Times New Roman" w:cs="Times New Roman"/>
          <w:sz w:val="20"/>
          <w:szCs w:val="20"/>
        </w:rPr>
        <w:t xml:space="preserve">(VR) </w:t>
      </w:r>
      <w:r w:rsidR="004B16B0" w:rsidRPr="008A1793">
        <w:rPr>
          <w:rFonts w:ascii="Times New Roman" w:hAnsi="Times New Roman" w:cs="Times New Roman"/>
          <w:sz w:val="20"/>
          <w:szCs w:val="20"/>
        </w:rPr>
        <w:t xml:space="preserve">relies </w:t>
      </w:r>
      <w:r>
        <w:rPr>
          <w:rFonts w:ascii="Times New Roman" w:hAnsi="Times New Roman" w:cs="Times New Roman"/>
          <w:sz w:val="20"/>
          <w:szCs w:val="20"/>
        </w:rPr>
        <w:t xml:space="preserve">on immersing the user in a virtual environment completely independent of their surroundings; often with the interfacing done not through the virtual objects but through a controller (such as mouse and keyboard, or a gamepad). While the differences between AR and VR are purely domain-based, for the purposes </w:t>
      </w:r>
      <w:r>
        <w:rPr>
          <w:rFonts w:ascii="Times New Roman" w:hAnsi="Times New Roman" w:cs="Times New Roman"/>
          <w:sz w:val="20"/>
          <w:szCs w:val="20"/>
        </w:rPr>
        <w:lastRenderedPageBreak/>
        <w:t xml:space="preserve">of this paper we only reference AR – it is possible that our concepts, software solution, and overall assumptions fit the VR-space. </w:t>
      </w:r>
    </w:p>
    <w:p w:rsidR="00156019" w:rsidRDefault="00EC40D0" w:rsidP="004D447D">
      <w:pPr>
        <w:jc w:val="both"/>
        <w:rPr>
          <w:rFonts w:ascii="Times New Roman" w:hAnsi="Times New Roman" w:cs="Times New Roman"/>
          <w:sz w:val="20"/>
          <w:szCs w:val="20"/>
        </w:rPr>
      </w:pPr>
      <w:r>
        <w:rPr>
          <w:rFonts w:ascii="Times New Roman" w:hAnsi="Times New Roman" w:cs="Times New Roman"/>
          <w:sz w:val="20"/>
          <w:szCs w:val="20"/>
        </w:rPr>
        <w:t xml:space="preserve">  </w:t>
      </w:r>
      <w:r w:rsidR="00C37311">
        <w:rPr>
          <w:rFonts w:ascii="Times New Roman" w:hAnsi="Times New Roman" w:cs="Times New Roman"/>
          <w:sz w:val="20"/>
          <w:szCs w:val="20"/>
        </w:rPr>
        <w:t xml:space="preserve">  </w:t>
      </w:r>
      <w:r>
        <w:rPr>
          <w:rFonts w:ascii="Times New Roman" w:hAnsi="Times New Roman" w:cs="Times New Roman"/>
          <w:sz w:val="20"/>
          <w:szCs w:val="20"/>
        </w:rPr>
        <w:t>AR for the masses is a new technology</w:t>
      </w:r>
      <w:r w:rsidR="004B16B0" w:rsidRPr="008A1793">
        <w:rPr>
          <w:rFonts w:ascii="Times New Roman" w:hAnsi="Times New Roman" w:cs="Times New Roman"/>
          <w:sz w:val="20"/>
          <w:szCs w:val="20"/>
        </w:rPr>
        <w:t xml:space="preserve">, much of the </w:t>
      </w:r>
      <w:r w:rsidR="00F326FA" w:rsidRPr="008A1793">
        <w:rPr>
          <w:rFonts w:ascii="Times New Roman" w:hAnsi="Times New Roman" w:cs="Times New Roman"/>
          <w:sz w:val="20"/>
          <w:szCs w:val="20"/>
        </w:rPr>
        <w:t>long-term</w:t>
      </w:r>
      <w:r w:rsidR="004B16B0" w:rsidRPr="008A1793">
        <w:rPr>
          <w:rFonts w:ascii="Times New Roman" w:hAnsi="Times New Roman" w:cs="Times New Roman"/>
          <w:sz w:val="20"/>
          <w:szCs w:val="20"/>
        </w:rPr>
        <w:t xml:space="preserve"> benefits</w:t>
      </w:r>
      <w:r>
        <w:rPr>
          <w:rFonts w:ascii="Times New Roman" w:hAnsi="Times New Roman" w:cs="Times New Roman"/>
          <w:sz w:val="20"/>
          <w:szCs w:val="20"/>
        </w:rPr>
        <w:t>, if any, in software applications, with respects to education,</w:t>
      </w:r>
      <w:r w:rsidR="004B16B0" w:rsidRPr="008A1793">
        <w:rPr>
          <w:rFonts w:ascii="Times New Roman" w:hAnsi="Times New Roman" w:cs="Times New Roman"/>
          <w:sz w:val="20"/>
          <w:szCs w:val="20"/>
        </w:rPr>
        <w:t xml:space="preserve"> have not been </w:t>
      </w:r>
      <w:r w:rsidR="002A50F3">
        <w:rPr>
          <w:rFonts w:ascii="Times New Roman" w:hAnsi="Times New Roman" w:cs="Times New Roman"/>
          <w:sz w:val="20"/>
          <w:szCs w:val="20"/>
        </w:rPr>
        <w:t xml:space="preserve">thoroughly </w:t>
      </w:r>
      <w:r w:rsidR="004B16B0" w:rsidRPr="008A1793">
        <w:rPr>
          <w:rFonts w:ascii="Times New Roman" w:hAnsi="Times New Roman" w:cs="Times New Roman"/>
          <w:sz w:val="20"/>
          <w:szCs w:val="20"/>
        </w:rPr>
        <w:t>documented and verified</w:t>
      </w:r>
      <w:r w:rsidR="002A50F3">
        <w:rPr>
          <w:rFonts w:ascii="Times New Roman" w:hAnsi="Times New Roman" w:cs="Times New Roman"/>
          <w:sz w:val="20"/>
          <w:szCs w:val="20"/>
        </w:rPr>
        <w:t xml:space="preserve"> thoroughly. Currently </w:t>
      </w:r>
      <w:r>
        <w:rPr>
          <w:rFonts w:ascii="Times New Roman" w:hAnsi="Times New Roman" w:cs="Times New Roman"/>
          <w:sz w:val="20"/>
          <w:szCs w:val="20"/>
        </w:rPr>
        <w:t>m</w:t>
      </w:r>
      <w:r w:rsidR="004B16B0" w:rsidRPr="008A1793">
        <w:rPr>
          <w:rFonts w:ascii="Times New Roman" w:hAnsi="Times New Roman" w:cs="Times New Roman"/>
          <w:sz w:val="20"/>
          <w:szCs w:val="20"/>
        </w:rPr>
        <w:t xml:space="preserve">ost studies </w:t>
      </w:r>
      <w:r>
        <w:rPr>
          <w:rFonts w:ascii="Times New Roman" w:hAnsi="Times New Roman" w:cs="Times New Roman"/>
          <w:sz w:val="20"/>
          <w:szCs w:val="20"/>
        </w:rPr>
        <w:t>suggest a positi</w:t>
      </w:r>
      <w:r w:rsidR="00F326FA">
        <w:rPr>
          <w:rFonts w:ascii="Times New Roman" w:hAnsi="Times New Roman" w:cs="Times New Roman"/>
          <w:sz w:val="20"/>
          <w:szCs w:val="20"/>
        </w:rPr>
        <w:t>ve correlation between AR and education; especially</w:t>
      </w:r>
      <w:r w:rsidR="004B16B0" w:rsidRPr="008A1793">
        <w:rPr>
          <w:rFonts w:ascii="Times New Roman" w:hAnsi="Times New Roman" w:cs="Times New Roman"/>
          <w:sz w:val="20"/>
          <w:szCs w:val="20"/>
        </w:rPr>
        <w:t xml:space="preserve"> </w:t>
      </w:r>
      <w:r w:rsidR="00F326FA">
        <w:rPr>
          <w:rFonts w:ascii="Times New Roman" w:hAnsi="Times New Roman" w:cs="Times New Roman"/>
          <w:sz w:val="20"/>
          <w:szCs w:val="20"/>
        </w:rPr>
        <w:t xml:space="preserve">as a tool to teach or reinforce </w:t>
      </w:r>
      <w:r w:rsidR="004B16B0" w:rsidRPr="008A1793">
        <w:rPr>
          <w:rFonts w:ascii="Times New Roman" w:hAnsi="Times New Roman" w:cs="Times New Roman"/>
          <w:sz w:val="20"/>
          <w:szCs w:val="20"/>
        </w:rPr>
        <w:t xml:space="preserve">new </w:t>
      </w:r>
      <w:r w:rsidR="00CE61BE" w:rsidRPr="008A1793">
        <w:rPr>
          <w:rFonts w:ascii="Times New Roman" w:hAnsi="Times New Roman" w:cs="Times New Roman"/>
          <w:sz w:val="20"/>
          <w:szCs w:val="20"/>
        </w:rPr>
        <w:t xml:space="preserve">topics </w:t>
      </w:r>
      <w:r w:rsidR="00F326FA">
        <w:rPr>
          <w:rFonts w:ascii="Times New Roman" w:hAnsi="Times New Roman" w:cs="Times New Roman"/>
          <w:sz w:val="20"/>
          <w:szCs w:val="20"/>
        </w:rPr>
        <w:t xml:space="preserve">in a novel, exciting, and interactive way </w:t>
      </w:r>
      <w:r w:rsidR="004B16B0" w:rsidRPr="008A1793">
        <w:rPr>
          <w:rFonts w:ascii="Times New Roman" w:hAnsi="Times New Roman" w:cs="Times New Roman"/>
          <w:sz w:val="20"/>
          <w:szCs w:val="20"/>
        </w:rPr>
        <w:t>[</w:t>
      </w:r>
      <w:proofErr w:type="spellStart"/>
      <w:r w:rsidR="004B16B0" w:rsidRPr="008A1793">
        <w:rPr>
          <w:rFonts w:ascii="Times New Roman" w:hAnsi="Times New Roman" w:cs="Times New Roman"/>
          <w:sz w:val="20"/>
          <w:szCs w:val="20"/>
        </w:rPr>
        <w:t>Hantono</w:t>
      </w:r>
      <w:proofErr w:type="spellEnd"/>
      <w:r w:rsidR="004B16B0" w:rsidRPr="008A1793">
        <w:rPr>
          <w:rFonts w:ascii="Times New Roman" w:hAnsi="Times New Roman" w:cs="Times New Roman"/>
          <w:sz w:val="20"/>
          <w:szCs w:val="20"/>
        </w:rPr>
        <w:t xml:space="preserve"> et al. </w:t>
      </w:r>
      <w:r w:rsidR="00386EEB" w:rsidRPr="008A1793">
        <w:rPr>
          <w:rFonts w:ascii="Times New Roman" w:hAnsi="Times New Roman" w:cs="Times New Roman"/>
          <w:sz w:val="20"/>
          <w:szCs w:val="20"/>
        </w:rPr>
        <w:t>2016;</w:t>
      </w:r>
      <w:r w:rsidR="00533E52" w:rsidRPr="008A1793">
        <w:rPr>
          <w:rFonts w:ascii="Times New Roman" w:hAnsi="Times New Roman" w:cs="Times New Roman"/>
          <w:sz w:val="20"/>
          <w:szCs w:val="20"/>
        </w:rPr>
        <w:t xml:space="preserve"> </w:t>
      </w:r>
      <w:proofErr w:type="spellStart"/>
      <w:r w:rsidR="00533E52" w:rsidRPr="008A1793">
        <w:rPr>
          <w:rFonts w:ascii="Times New Roman" w:hAnsi="Times New Roman" w:cs="Times New Roman"/>
          <w:sz w:val="20"/>
          <w:szCs w:val="20"/>
        </w:rPr>
        <w:t>Aguirregoitia</w:t>
      </w:r>
      <w:proofErr w:type="spellEnd"/>
      <w:r w:rsidR="00533E52" w:rsidRPr="008A1793">
        <w:rPr>
          <w:rFonts w:ascii="Times New Roman" w:hAnsi="Times New Roman" w:cs="Times New Roman"/>
          <w:sz w:val="20"/>
          <w:szCs w:val="20"/>
        </w:rPr>
        <w:t xml:space="preserve"> et al. 2016;</w:t>
      </w:r>
      <w:r w:rsidR="00386EEB" w:rsidRPr="008A1793">
        <w:rPr>
          <w:rFonts w:ascii="Times New Roman" w:hAnsi="Times New Roman" w:cs="Times New Roman"/>
          <w:sz w:val="20"/>
          <w:szCs w:val="20"/>
        </w:rPr>
        <w:t xml:space="preserve"> </w:t>
      </w:r>
      <w:r w:rsidR="00CE61BE" w:rsidRPr="008A1793">
        <w:rPr>
          <w:rFonts w:ascii="Times New Roman" w:hAnsi="Times New Roman" w:cs="Times New Roman"/>
          <w:sz w:val="20"/>
          <w:szCs w:val="20"/>
        </w:rPr>
        <w:t>E-learning et al. 2016].</w:t>
      </w:r>
      <w:r w:rsidR="00F326FA">
        <w:rPr>
          <w:rFonts w:ascii="Times New Roman" w:hAnsi="Times New Roman" w:cs="Times New Roman"/>
          <w:sz w:val="20"/>
          <w:szCs w:val="20"/>
        </w:rPr>
        <w:t xml:space="preserve"> </w:t>
      </w:r>
      <w:r w:rsidR="004B16B0" w:rsidRPr="008A1793">
        <w:rPr>
          <w:rFonts w:ascii="Times New Roman" w:hAnsi="Times New Roman" w:cs="Times New Roman"/>
          <w:sz w:val="20"/>
          <w:szCs w:val="20"/>
        </w:rPr>
        <w:t xml:space="preserve">Furthermore, it has been shown that learning using </w:t>
      </w:r>
      <w:r w:rsidR="00F326FA">
        <w:rPr>
          <w:rFonts w:ascii="Times New Roman" w:hAnsi="Times New Roman" w:cs="Times New Roman"/>
          <w:sz w:val="20"/>
          <w:szCs w:val="20"/>
        </w:rPr>
        <w:t>AR</w:t>
      </w:r>
      <w:r w:rsidR="004B16B0" w:rsidRPr="008A1793">
        <w:rPr>
          <w:rFonts w:ascii="Times New Roman" w:hAnsi="Times New Roman" w:cs="Times New Roman"/>
          <w:sz w:val="20"/>
          <w:szCs w:val="20"/>
        </w:rPr>
        <w:t xml:space="preserve"> promotes critical thinking skills and problem solving, in addition to </w:t>
      </w:r>
      <w:r w:rsidR="00F326FA">
        <w:rPr>
          <w:rFonts w:ascii="Times New Roman" w:hAnsi="Times New Roman" w:cs="Times New Roman"/>
          <w:sz w:val="20"/>
          <w:szCs w:val="20"/>
        </w:rPr>
        <w:t>promoting</w:t>
      </w:r>
      <w:r w:rsidR="002A50F3">
        <w:rPr>
          <w:rFonts w:ascii="Times New Roman" w:hAnsi="Times New Roman" w:cs="Times New Roman"/>
          <w:sz w:val="20"/>
          <w:szCs w:val="20"/>
        </w:rPr>
        <w:t xml:space="preserve"> </w:t>
      </w:r>
      <w:r w:rsidR="00F326FA">
        <w:rPr>
          <w:rFonts w:ascii="Times New Roman" w:hAnsi="Times New Roman" w:cs="Times New Roman"/>
          <w:sz w:val="20"/>
          <w:szCs w:val="20"/>
        </w:rPr>
        <w:t>experiencing</w:t>
      </w:r>
      <w:r w:rsidR="004B16B0" w:rsidRPr="008A1793">
        <w:rPr>
          <w:rFonts w:ascii="Times New Roman" w:hAnsi="Times New Roman" w:cs="Times New Roman"/>
          <w:sz w:val="20"/>
          <w:szCs w:val="20"/>
        </w:rPr>
        <w:t xml:space="preserve"> </w:t>
      </w:r>
      <w:r w:rsidR="00F326FA">
        <w:rPr>
          <w:rFonts w:ascii="Times New Roman" w:hAnsi="Times New Roman" w:cs="Times New Roman"/>
          <w:sz w:val="20"/>
          <w:szCs w:val="20"/>
        </w:rPr>
        <w:t xml:space="preserve">new ideas and topics that </w:t>
      </w:r>
      <w:r w:rsidR="002A50F3">
        <w:rPr>
          <w:rFonts w:ascii="Times New Roman" w:hAnsi="Times New Roman" w:cs="Times New Roman"/>
          <w:sz w:val="20"/>
          <w:szCs w:val="20"/>
        </w:rPr>
        <w:t>could</w:t>
      </w:r>
      <w:r w:rsidR="00F326FA">
        <w:rPr>
          <w:rFonts w:ascii="Times New Roman" w:hAnsi="Times New Roman" w:cs="Times New Roman"/>
          <w:sz w:val="20"/>
          <w:szCs w:val="20"/>
        </w:rPr>
        <w:t xml:space="preserve"> </w:t>
      </w:r>
      <w:r w:rsidR="004B16B0" w:rsidRPr="008A1793">
        <w:rPr>
          <w:rFonts w:ascii="Times New Roman" w:hAnsi="Times New Roman" w:cs="Times New Roman"/>
          <w:sz w:val="20"/>
          <w:szCs w:val="20"/>
        </w:rPr>
        <w:t>otherwise</w:t>
      </w:r>
      <w:r w:rsidR="005456D9" w:rsidRPr="008A1793">
        <w:rPr>
          <w:rFonts w:ascii="Times New Roman" w:hAnsi="Times New Roman" w:cs="Times New Roman"/>
          <w:sz w:val="20"/>
          <w:szCs w:val="20"/>
        </w:rPr>
        <w:t xml:space="preserve"> </w:t>
      </w:r>
      <w:r w:rsidR="002A50F3">
        <w:rPr>
          <w:rFonts w:ascii="Times New Roman" w:hAnsi="Times New Roman" w:cs="Times New Roman"/>
          <w:sz w:val="20"/>
          <w:szCs w:val="20"/>
        </w:rPr>
        <w:t xml:space="preserve">not </w:t>
      </w:r>
      <w:r w:rsidR="005456D9" w:rsidRPr="008A1793">
        <w:rPr>
          <w:rFonts w:ascii="Times New Roman" w:hAnsi="Times New Roman" w:cs="Times New Roman"/>
          <w:sz w:val="20"/>
          <w:szCs w:val="20"/>
        </w:rPr>
        <w:t>be done in the physical world</w:t>
      </w:r>
      <w:r w:rsidR="00F326FA">
        <w:rPr>
          <w:rFonts w:ascii="Times New Roman" w:hAnsi="Times New Roman" w:cs="Times New Roman"/>
          <w:sz w:val="20"/>
          <w:szCs w:val="20"/>
        </w:rPr>
        <w:t xml:space="preserve">; if an </w:t>
      </w:r>
      <w:r w:rsidR="002A50F3">
        <w:rPr>
          <w:rFonts w:ascii="Times New Roman" w:hAnsi="Times New Roman" w:cs="Times New Roman"/>
          <w:sz w:val="20"/>
          <w:szCs w:val="20"/>
        </w:rPr>
        <w:t xml:space="preserve">idea, </w:t>
      </w:r>
      <w:r w:rsidR="00F326FA">
        <w:rPr>
          <w:rFonts w:ascii="Times New Roman" w:hAnsi="Times New Roman" w:cs="Times New Roman"/>
          <w:sz w:val="20"/>
          <w:szCs w:val="20"/>
        </w:rPr>
        <w:t xml:space="preserve">too abstract to be properly represented by traditional pen-and-paper or chalk-and-board methods, new to students, could be represented in 3D space in a tangible and meaningful way, as an AR model, then positive </w:t>
      </w:r>
      <w:r w:rsidR="005456D9" w:rsidRPr="008A1793">
        <w:rPr>
          <w:rFonts w:ascii="Times New Roman" w:hAnsi="Times New Roman" w:cs="Times New Roman"/>
          <w:sz w:val="20"/>
          <w:szCs w:val="20"/>
        </w:rPr>
        <w:t xml:space="preserve"> </w:t>
      </w:r>
      <w:r w:rsidR="00E90813">
        <w:rPr>
          <w:rFonts w:ascii="Times New Roman" w:hAnsi="Times New Roman" w:cs="Times New Roman"/>
          <w:sz w:val="20"/>
          <w:szCs w:val="20"/>
        </w:rPr>
        <w:t xml:space="preserve">benefits are to be expected </w:t>
      </w:r>
      <w:r w:rsidR="00693C92">
        <w:rPr>
          <w:rFonts w:ascii="Times New Roman" w:hAnsi="Times New Roman" w:cs="Times New Roman"/>
          <w:sz w:val="20"/>
          <w:szCs w:val="20"/>
        </w:rPr>
        <w:t>with respects to</w:t>
      </w:r>
      <w:r w:rsidR="00E90813">
        <w:rPr>
          <w:rFonts w:ascii="Times New Roman" w:hAnsi="Times New Roman" w:cs="Times New Roman"/>
          <w:sz w:val="20"/>
          <w:szCs w:val="20"/>
        </w:rPr>
        <w:t xml:space="preserve"> </w:t>
      </w:r>
      <w:r w:rsidR="00E90813" w:rsidRPr="008A1793">
        <w:rPr>
          <w:rFonts w:ascii="Times New Roman" w:hAnsi="Times New Roman" w:cs="Times New Roman"/>
          <w:sz w:val="20"/>
          <w:szCs w:val="20"/>
        </w:rPr>
        <w:t xml:space="preserve">the </w:t>
      </w:r>
      <w:r w:rsidR="00E90813">
        <w:rPr>
          <w:rFonts w:ascii="Times New Roman" w:hAnsi="Times New Roman" w:cs="Times New Roman"/>
          <w:sz w:val="20"/>
          <w:szCs w:val="20"/>
        </w:rPr>
        <w:t xml:space="preserve">learning </w:t>
      </w:r>
      <w:r w:rsidR="00E90813" w:rsidRPr="008A1793">
        <w:rPr>
          <w:rFonts w:ascii="Times New Roman" w:hAnsi="Times New Roman" w:cs="Times New Roman"/>
          <w:sz w:val="20"/>
          <w:szCs w:val="20"/>
        </w:rPr>
        <w:t xml:space="preserve">experience </w:t>
      </w:r>
      <w:r w:rsidR="00693C92">
        <w:rPr>
          <w:rFonts w:ascii="Times New Roman" w:hAnsi="Times New Roman" w:cs="Times New Roman"/>
          <w:sz w:val="20"/>
          <w:szCs w:val="20"/>
        </w:rPr>
        <w:t xml:space="preserve">which </w:t>
      </w:r>
      <w:r w:rsidR="00E90813" w:rsidRPr="008A1793">
        <w:rPr>
          <w:rFonts w:ascii="Times New Roman" w:hAnsi="Times New Roman" w:cs="Times New Roman"/>
          <w:sz w:val="20"/>
          <w:szCs w:val="20"/>
        </w:rPr>
        <w:t xml:space="preserve">is </w:t>
      </w:r>
      <w:r w:rsidR="00E90813">
        <w:rPr>
          <w:rFonts w:ascii="Times New Roman" w:hAnsi="Times New Roman" w:cs="Times New Roman"/>
          <w:sz w:val="20"/>
          <w:szCs w:val="20"/>
        </w:rPr>
        <w:t xml:space="preserve">made more </w:t>
      </w:r>
      <w:r w:rsidR="00E90813" w:rsidRPr="008A1793">
        <w:rPr>
          <w:rFonts w:ascii="Times New Roman" w:hAnsi="Times New Roman" w:cs="Times New Roman"/>
          <w:sz w:val="20"/>
          <w:szCs w:val="20"/>
        </w:rPr>
        <w:t>i</w:t>
      </w:r>
      <w:r w:rsidR="00E90813">
        <w:rPr>
          <w:rFonts w:ascii="Times New Roman" w:hAnsi="Times New Roman" w:cs="Times New Roman"/>
          <w:sz w:val="20"/>
          <w:szCs w:val="20"/>
        </w:rPr>
        <w:t xml:space="preserve">nteresting, fun, motivating, and enjoyable while promoting </w:t>
      </w:r>
      <w:r w:rsidR="00E90813" w:rsidRPr="008A1793">
        <w:rPr>
          <w:rFonts w:ascii="Times New Roman" w:hAnsi="Times New Roman" w:cs="Times New Roman"/>
          <w:sz w:val="20"/>
          <w:szCs w:val="20"/>
        </w:rPr>
        <w:t xml:space="preserve"> </w:t>
      </w:r>
      <w:r w:rsidR="00E90813">
        <w:rPr>
          <w:rFonts w:ascii="Times New Roman" w:hAnsi="Times New Roman" w:cs="Times New Roman"/>
          <w:sz w:val="20"/>
          <w:szCs w:val="20"/>
        </w:rPr>
        <w:t xml:space="preserve">cooperation and collaboration in the classroom setting </w:t>
      </w:r>
      <w:r w:rsidR="00E90813" w:rsidRPr="008A1793">
        <w:rPr>
          <w:rFonts w:ascii="Times New Roman" w:hAnsi="Times New Roman" w:cs="Times New Roman"/>
          <w:sz w:val="20"/>
          <w:szCs w:val="20"/>
        </w:rPr>
        <w:t>[</w:t>
      </w:r>
      <w:proofErr w:type="spellStart"/>
      <w:r w:rsidR="00E90813" w:rsidRPr="008A1793">
        <w:rPr>
          <w:rFonts w:ascii="Times New Roman" w:hAnsi="Times New Roman" w:cs="Times New Roman"/>
          <w:sz w:val="20"/>
          <w:szCs w:val="20"/>
        </w:rPr>
        <w:t>Hantono</w:t>
      </w:r>
      <w:proofErr w:type="spellEnd"/>
      <w:r w:rsidR="00E90813">
        <w:rPr>
          <w:rFonts w:ascii="Times New Roman" w:hAnsi="Times New Roman" w:cs="Times New Roman"/>
          <w:sz w:val="20"/>
          <w:szCs w:val="20"/>
        </w:rPr>
        <w:t xml:space="preserve"> et al. 2016]. AR </w:t>
      </w:r>
      <w:r w:rsidR="004B16B0" w:rsidRPr="008A1793">
        <w:rPr>
          <w:rFonts w:ascii="Times New Roman" w:hAnsi="Times New Roman" w:cs="Times New Roman"/>
          <w:sz w:val="20"/>
          <w:szCs w:val="20"/>
        </w:rPr>
        <w:t>te</w:t>
      </w:r>
      <w:r w:rsidR="00E90813">
        <w:rPr>
          <w:rFonts w:ascii="Times New Roman" w:hAnsi="Times New Roman" w:cs="Times New Roman"/>
          <w:sz w:val="20"/>
          <w:szCs w:val="20"/>
        </w:rPr>
        <w:t xml:space="preserve">chnology is most helpful in </w:t>
      </w:r>
      <w:r w:rsidR="00E90813" w:rsidRPr="008A1793">
        <w:rPr>
          <w:rFonts w:ascii="Times New Roman" w:hAnsi="Times New Roman" w:cs="Times New Roman"/>
          <w:sz w:val="20"/>
          <w:szCs w:val="20"/>
        </w:rPr>
        <w:t>helping</w:t>
      </w:r>
      <w:r w:rsidR="004B16B0" w:rsidRPr="008A1793">
        <w:rPr>
          <w:rFonts w:ascii="Times New Roman" w:hAnsi="Times New Roman" w:cs="Times New Roman"/>
          <w:sz w:val="20"/>
          <w:szCs w:val="20"/>
        </w:rPr>
        <w:t xml:space="preserve"> students who struggle to visualize i</w:t>
      </w:r>
      <w:r w:rsidR="00E90813">
        <w:rPr>
          <w:rFonts w:ascii="Times New Roman" w:hAnsi="Times New Roman" w:cs="Times New Roman"/>
          <w:sz w:val="20"/>
          <w:szCs w:val="20"/>
        </w:rPr>
        <w:t xml:space="preserve">ntricate concepts and subjects: </w:t>
      </w:r>
      <w:r w:rsidR="004B16B0" w:rsidRPr="008A1793">
        <w:rPr>
          <w:rFonts w:ascii="Times New Roman" w:hAnsi="Times New Roman" w:cs="Times New Roman"/>
          <w:sz w:val="20"/>
          <w:szCs w:val="20"/>
        </w:rPr>
        <w:t>the ability to visualize the concept in 3D allows the student to gain new perspectives and insights to the inn</w:t>
      </w:r>
      <w:r w:rsidR="005456D9" w:rsidRPr="008A1793">
        <w:rPr>
          <w:rFonts w:ascii="Times New Roman" w:hAnsi="Times New Roman" w:cs="Times New Roman"/>
          <w:sz w:val="20"/>
          <w:szCs w:val="20"/>
        </w:rPr>
        <w:t xml:space="preserve">er functions </w:t>
      </w:r>
      <w:r w:rsidR="00E90813">
        <w:rPr>
          <w:rFonts w:ascii="Times New Roman" w:hAnsi="Times New Roman" w:cs="Times New Roman"/>
          <w:sz w:val="20"/>
          <w:szCs w:val="20"/>
        </w:rPr>
        <w:t>of said</w:t>
      </w:r>
      <w:r w:rsidR="005456D9" w:rsidRPr="008A1793">
        <w:rPr>
          <w:rFonts w:ascii="Times New Roman" w:hAnsi="Times New Roman" w:cs="Times New Roman"/>
          <w:sz w:val="20"/>
          <w:szCs w:val="20"/>
        </w:rPr>
        <w:t xml:space="preserve"> concept [</w:t>
      </w:r>
      <w:proofErr w:type="spellStart"/>
      <w:r w:rsidR="005456D9" w:rsidRPr="008A1793">
        <w:rPr>
          <w:rFonts w:ascii="Times New Roman" w:hAnsi="Times New Roman" w:cs="Times New Roman"/>
          <w:sz w:val="20"/>
          <w:szCs w:val="20"/>
        </w:rPr>
        <w:t>Hantono</w:t>
      </w:r>
      <w:proofErr w:type="spellEnd"/>
      <w:r w:rsidR="005456D9" w:rsidRPr="008A1793">
        <w:rPr>
          <w:rFonts w:ascii="Times New Roman" w:hAnsi="Times New Roman" w:cs="Times New Roman"/>
          <w:sz w:val="20"/>
          <w:szCs w:val="20"/>
        </w:rPr>
        <w:t xml:space="preserve"> et al. 2016].</w:t>
      </w:r>
      <w:r w:rsidR="00693C92">
        <w:rPr>
          <w:rFonts w:ascii="Times New Roman" w:hAnsi="Times New Roman" w:cs="Times New Roman"/>
          <w:sz w:val="20"/>
          <w:szCs w:val="20"/>
        </w:rPr>
        <w:t xml:space="preserve"> An AR application in the classroom setting, such as in a lab, could provide b</w:t>
      </w:r>
      <w:r w:rsidR="004B16B0" w:rsidRPr="008A1793">
        <w:rPr>
          <w:rFonts w:ascii="Times New Roman" w:hAnsi="Times New Roman" w:cs="Times New Roman"/>
          <w:sz w:val="20"/>
          <w:szCs w:val="20"/>
        </w:rPr>
        <w:t xml:space="preserve">enefits </w:t>
      </w:r>
      <w:r w:rsidR="00693C92">
        <w:rPr>
          <w:rFonts w:ascii="Times New Roman" w:hAnsi="Times New Roman" w:cs="Times New Roman"/>
          <w:sz w:val="20"/>
          <w:szCs w:val="20"/>
        </w:rPr>
        <w:t xml:space="preserve">to </w:t>
      </w:r>
      <w:r w:rsidR="004B16B0" w:rsidRPr="008A1793">
        <w:rPr>
          <w:rFonts w:ascii="Times New Roman" w:hAnsi="Times New Roman" w:cs="Times New Roman"/>
          <w:sz w:val="20"/>
          <w:szCs w:val="20"/>
        </w:rPr>
        <w:t>student</w:t>
      </w:r>
      <w:r w:rsidR="00693C92">
        <w:rPr>
          <w:rFonts w:ascii="Times New Roman" w:hAnsi="Times New Roman" w:cs="Times New Roman"/>
          <w:sz w:val="20"/>
          <w:szCs w:val="20"/>
        </w:rPr>
        <w:t>s, increasing</w:t>
      </w:r>
      <w:r w:rsidR="004B16B0" w:rsidRPr="008A1793">
        <w:rPr>
          <w:rFonts w:ascii="Times New Roman" w:hAnsi="Times New Roman" w:cs="Times New Roman"/>
          <w:sz w:val="20"/>
          <w:szCs w:val="20"/>
        </w:rPr>
        <w:t xml:space="preserve"> motivation and learning autonomy</w:t>
      </w:r>
      <w:r w:rsidR="00156019">
        <w:rPr>
          <w:rFonts w:ascii="Times New Roman" w:hAnsi="Times New Roman" w:cs="Times New Roman"/>
          <w:sz w:val="20"/>
          <w:szCs w:val="20"/>
        </w:rPr>
        <w:t xml:space="preserve"> while promoting Interactive and deep learning</w:t>
      </w:r>
      <w:r w:rsidR="004B16B0" w:rsidRPr="008A1793">
        <w:rPr>
          <w:rFonts w:ascii="Times New Roman" w:hAnsi="Times New Roman" w:cs="Times New Roman"/>
          <w:sz w:val="20"/>
          <w:szCs w:val="20"/>
        </w:rPr>
        <w:t xml:space="preserve">; </w:t>
      </w:r>
      <w:r w:rsidR="00156019">
        <w:rPr>
          <w:rFonts w:ascii="Times New Roman" w:hAnsi="Times New Roman" w:cs="Times New Roman"/>
          <w:sz w:val="20"/>
          <w:szCs w:val="20"/>
        </w:rPr>
        <w:t>the flexibility that such an application could bring to the classroom would allow for students</w:t>
      </w:r>
      <w:r w:rsidR="004B16B0" w:rsidRPr="008A1793">
        <w:rPr>
          <w:rFonts w:ascii="Times New Roman" w:hAnsi="Times New Roman" w:cs="Times New Roman"/>
          <w:sz w:val="20"/>
          <w:szCs w:val="20"/>
        </w:rPr>
        <w:t xml:space="preserve"> to set their own learning goals and move at their pace, allow the instructor to define what to learn and the student </w:t>
      </w:r>
      <w:r w:rsidR="00156019">
        <w:rPr>
          <w:rFonts w:ascii="Times New Roman" w:hAnsi="Times New Roman" w:cs="Times New Roman"/>
          <w:sz w:val="20"/>
          <w:szCs w:val="20"/>
        </w:rPr>
        <w:t xml:space="preserve">to </w:t>
      </w:r>
      <w:r w:rsidR="004B16B0" w:rsidRPr="008A1793">
        <w:rPr>
          <w:rFonts w:ascii="Times New Roman" w:hAnsi="Times New Roman" w:cs="Times New Roman"/>
          <w:sz w:val="20"/>
          <w:szCs w:val="20"/>
        </w:rPr>
        <w:t>decide</w:t>
      </w:r>
      <w:r w:rsidR="00156019">
        <w:rPr>
          <w:rFonts w:ascii="Times New Roman" w:hAnsi="Times New Roman" w:cs="Times New Roman"/>
          <w:sz w:val="20"/>
          <w:szCs w:val="20"/>
        </w:rPr>
        <w:t xml:space="preserve"> how to learn the material</w:t>
      </w:r>
      <w:r w:rsidR="00D414A1">
        <w:rPr>
          <w:rFonts w:ascii="Times New Roman" w:hAnsi="Times New Roman" w:cs="Times New Roman"/>
          <w:sz w:val="20"/>
          <w:szCs w:val="20"/>
        </w:rPr>
        <w:t xml:space="preserve"> [</w:t>
      </w:r>
      <w:proofErr w:type="spellStart"/>
      <w:r w:rsidR="00D414A1" w:rsidRPr="008A1793">
        <w:rPr>
          <w:rFonts w:ascii="Times New Roman" w:hAnsi="Times New Roman" w:cs="Times New Roman"/>
          <w:sz w:val="20"/>
          <w:szCs w:val="20"/>
        </w:rPr>
        <w:t>Takatoshi</w:t>
      </w:r>
      <w:proofErr w:type="spellEnd"/>
      <w:r w:rsidR="00D414A1" w:rsidRPr="008A1793">
        <w:rPr>
          <w:rFonts w:ascii="Times New Roman" w:hAnsi="Times New Roman" w:cs="Times New Roman"/>
          <w:sz w:val="20"/>
          <w:szCs w:val="20"/>
        </w:rPr>
        <w:t xml:space="preserve"> Ishii, and Takako </w:t>
      </w:r>
      <w:proofErr w:type="spellStart"/>
      <w:r w:rsidR="00D414A1" w:rsidRPr="008A1793">
        <w:rPr>
          <w:rFonts w:ascii="Times New Roman" w:hAnsi="Times New Roman" w:cs="Times New Roman"/>
          <w:sz w:val="20"/>
          <w:szCs w:val="20"/>
        </w:rPr>
        <w:t>Akakura</w:t>
      </w:r>
      <w:proofErr w:type="spellEnd"/>
      <w:r w:rsidR="00D414A1" w:rsidRPr="008A1793">
        <w:rPr>
          <w:rFonts w:ascii="Times New Roman" w:hAnsi="Times New Roman" w:cs="Times New Roman"/>
          <w:sz w:val="20"/>
          <w:szCs w:val="20"/>
        </w:rPr>
        <w:t>. 2016</w:t>
      </w:r>
      <w:r w:rsidR="00D414A1">
        <w:rPr>
          <w:rFonts w:ascii="Times New Roman" w:hAnsi="Times New Roman" w:cs="Times New Roman"/>
          <w:sz w:val="20"/>
          <w:szCs w:val="20"/>
        </w:rPr>
        <w:t>]</w:t>
      </w:r>
      <w:r w:rsidR="00156019">
        <w:rPr>
          <w:rFonts w:ascii="Times New Roman" w:hAnsi="Times New Roman" w:cs="Times New Roman"/>
          <w:sz w:val="20"/>
          <w:szCs w:val="20"/>
        </w:rPr>
        <w:t xml:space="preserve">.   </w:t>
      </w:r>
    </w:p>
    <w:p w:rsidR="00C62489" w:rsidRDefault="00156019" w:rsidP="004D447D">
      <w:pPr>
        <w:jc w:val="both"/>
      </w:pPr>
      <w:r>
        <w:rPr>
          <w:rFonts w:ascii="Times New Roman" w:hAnsi="Times New Roman" w:cs="Times New Roman"/>
          <w:sz w:val="20"/>
          <w:szCs w:val="20"/>
        </w:rPr>
        <w:t xml:space="preserve">  </w:t>
      </w:r>
      <w:r w:rsidR="00C37311">
        <w:rPr>
          <w:rFonts w:ascii="Times New Roman" w:hAnsi="Times New Roman" w:cs="Times New Roman"/>
          <w:sz w:val="20"/>
          <w:szCs w:val="20"/>
        </w:rPr>
        <w:t xml:space="preserve">  </w:t>
      </w:r>
      <w:r>
        <w:rPr>
          <w:rFonts w:ascii="Times New Roman" w:hAnsi="Times New Roman" w:cs="Times New Roman"/>
          <w:sz w:val="20"/>
          <w:szCs w:val="20"/>
        </w:rPr>
        <w:t>With respects to CSE, data structures can be tied</w:t>
      </w:r>
      <w:r w:rsidR="000E0550">
        <w:rPr>
          <w:rFonts w:ascii="Times New Roman" w:hAnsi="Times New Roman" w:cs="Times New Roman"/>
          <w:sz w:val="20"/>
          <w:szCs w:val="20"/>
        </w:rPr>
        <w:t xml:space="preserve"> directly to the Empirical</w:t>
      </w:r>
      <w:r w:rsidR="001640DF">
        <w:rPr>
          <w:rFonts w:ascii="Times New Roman" w:hAnsi="Times New Roman" w:cs="Times New Roman"/>
          <w:sz w:val="20"/>
          <w:szCs w:val="20"/>
        </w:rPr>
        <w:t xml:space="preserve"> Modeling (EM) </w:t>
      </w:r>
      <w:r w:rsidR="0004519C">
        <w:rPr>
          <w:rFonts w:ascii="Times New Roman" w:hAnsi="Times New Roman" w:cs="Times New Roman"/>
          <w:sz w:val="20"/>
          <w:szCs w:val="20"/>
        </w:rPr>
        <w:t xml:space="preserve">learning methodology and epistemology which aims to </w:t>
      </w:r>
      <w:r w:rsidR="001640DF">
        <w:rPr>
          <w:rFonts w:ascii="Times New Roman" w:hAnsi="Times New Roman" w:cs="Times New Roman"/>
          <w:sz w:val="20"/>
          <w:szCs w:val="20"/>
        </w:rPr>
        <w:t>make CSE less abstract and axiomatic, and more in-tune with how CS majors gain experience, through experience, or empirical knowledge gained from coding [</w:t>
      </w:r>
      <w:proofErr w:type="spellStart"/>
      <w:r w:rsidR="001640DF">
        <w:rPr>
          <w:rFonts w:ascii="Times New Roman" w:hAnsi="Times New Roman" w:cs="Times New Roman"/>
          <w:sz w:val="20"/>
          <w:szCs w:val="20"/>
        </w:rPr>
        <w:t>Meurig</w:t>
      </w:r>
      <w:proofErr w:type="spellEnd"/>
      <w:r w:rsidR="001640DF">
        <w:rPr>
          <w:rFonts w:ascii="Times New Roman" w:hAnsi="Times New Roman" w:cs="Times New Roman"/>
          <w:sz w:val="20"/>
          <w:szCs w:val="20"/>
        </w:rPr>
        <w:t xml:space="preserve">, 2009]. </w:t>
      </w:r>
      <w:r w:rsidR="00E54C2D">
        <w:rPr>
          <w:rFonts w:ascii="Times New Roman" w:hAnsi="Times New Roman" w:cs="Times New Roman"/>
          <w:sz w:val="20"/>
          <w:szCs w:val="20"/>
        </w:rPr>
        <w:t>EM is a</w:t>
      </w:r>
      <w:r w:rsidR="00E54C2D" w:rsidRPr="00E54C2D">
        <w:rPr>
          <w:rFonts w:ascii="Times New Roman" w:hAnsi="Times New Roman" w:cs="Times New Roman"/>
          <w:sz w:val="20"/>
          <w:szCs w:val="20"/>
        </w:rPr>
        <w:t xml:space="preserve"> conceptual framework for computing based on principles and tools for making </w:t>
      </w:r>
      <w:proofErr w:type="spellStart"/>
      <w:r w:rsidR="00E54C2D" w:rsidRPr="00E54C2D">
        <w:rPr>
          <w:rFonts w:ascii="Times New Roman" w:hAnsi="Times New Roman" w:cs="Times New Roman"/>
          <w:sz w:val="20"/>
          <w:szCs w:val="20"/>
        </w:rPr>
        <w:t>construals</w:t>
      </w:r>
      <w:proofErr w:type="spellEnd"/>
      <w:r w:rsidR="00E54C2D" w:rsidRPr="00E54C2D">
        <w:rPr>
          <w:rFonts w:ascii="Times New Roman" w:hAnsi="Times New Roman" w:cs="Times New Roman"/>
          <w:sz w:val="20"/>
          <w:szCs w:val="20"/>
        </w:rPr>
        <w:t xml:space="preserve">. </w:t>
      </w:r>
      <w:proofErr w:type="spellStart"/>
      <w:r w:rsidR="00E54C2D" w:rsidRPr="00E54C2D">
        <w:rPr>
          <w:rFonts w:ascii="Times New Roman" w:hAnsi="Times New Roman" w:cs="Times New Roman"/>
          <w:sz w:val="20"/>
          <w:szCs w:val="20"/>
        </w:rPr>
        <w:t>Construals</w:t>
      </w:r>
      <w:proofErr w:type="spellEnd"/>
      <w:r w:rsidR="00E54C2D" w:rsidRPr="00E54C2D">
        <w:rPr>
          <w:rFonts w:ascii="Times New Roman" w:hAnsi="Times New Roman" w:cs="Times New Roman"/>
          <w:sz w:val="20"/>
          <w:szCs w:val="20"/>
        </w:rPr>
        <w:t xml:space="preserve"> are interactive digital artefacts that embody configurations of observables, dependencies and agencies encountered in the situations to which they refer to; within the context of </w:t>
      </w:r>
      <w:r w:rsidR="00E54C2D">
        <w:rPr>
          <w:rFonts w:ascii="Times New Roman" w:hAnsi="Times New Roman" w:cs="Times New Roman"/>
          <w:sz w:val="20"/>
          <w:szCs w:val="20"/>
        </w:rPr>
        <w:t>CSE</w:t>
      </w:r>
      <w:r w:rsidR="00E54C2D" w:rsidRPr="00E54C2D">
        <w:rPr>
          <w:rFonts w:ascii="Times New Roman" w:hAnsi="Times New Roman" w:cs="Times New Roman"/>
          <w:sz w:val="20"/>
          <w:szCs w:val="20"/>
        </w:rPr>
        <w:t xml:space="preserve">, </w:t>
      </w:r>
      <w:proofErr w:type="spellStart"/>
      <w:r w:rsidR="00E54C2D" w:rsidRPr="00E54C2D">
        <w:rPr>
          <w:rFonts w:ascii="Times New Roman" w:hAnsi="Times New Roman" w:cs="Times New Roman"/>
          <w:sz w:val="20"/>
          <w:szCs w:val="20"/>
        </w:rPr>
        <w:t>construals</w:t>
      </w:r>
      <w:proofErr w:type="spellEnd"/>
      <w:r w:rsidR="00E54C2D" w:rsidRPr="00E54C2D">
        <w:rPr>
          <w:rFonts w:ascii="Times New Roman" w:hAnsi="Times New Roman" w:cs="Times New Roman"/>
          <w:sz w:val="20"/>
          <w:szCs w:val="20"/>
        </w:rPr>
        <w:t xml:space="preserve"> describe emergent properties of axiomatic concepts. For example, a student can know the rules of Sudoku, but until they play it a couple of times—the concept will remain unfamiliar and </w:t>
      </w:r>
      <w:r w:rsidR="00E54C2D">
        <w:rPr>
          <w:rFonts w:ascii="Times New Roman" w:hAnsi="Times New Roman" w:cs="Times New Roman"/>
          <w:sz w:val="20"/>
          <w:szCs w:val="20"/>
        </w:rPr>
        <w:t xml:space="preserve">purely abstract. In Sudoku, </w:t>
      </w:r>
      <w:r w:rsidR="00E54C2D" w:rsidRPr="00E54C2D">
        <w:rPr>
          <w:rFonts w:ascii="Times New Roman" w:hAnsi="Times New Roman" w:cs="Times New Roman"/>
          <w:sz w:val="20"/>
          <w:szCs w:val="20"/>
        </w:rPr>
        <w:t xml:space="preserve">the construal is </w:t>
      </w:r>
      <w:r w:rsidR="00E54C2D">
        <w:rPr>
          <w:rFonts w:ascii="Times New Roman" w:hAnsi="Times New Roman" w:cs="Times New Roman"/>
          <w:sz w:val="20"/>
          <w:szCs w:val="20"/>
        </w:rPr>
        <w:t xml:space="preserve">shaped by the constraints emerging from </w:t>
      </w:r>
      <w:r w:rsidR="00E54C2D" w:rsidRPr="00E54C2D">
        <w:rPr>
          <w:rFonts w:ascii="Times New Roman" w:hAnsi="Times New Roman" w:cs="Times New Roman"/>
          <w:sz w:val="20"/>
          <w:szCs w:val="20"/>
        </w:rPr>
        <w:t>the rows, columns, and s</w:t>
      </w:r>
      <w:r w:rsidR="00E54C2D">
        <w:rPr>
          <w:rFonts w:ascii="Times New Roman" w:hAnsi="Times New Roman" w:cs="Times New Roman"/>
          <w:sz w:val="20"/>
          <w:szCs w:val="20"/>
        </w:rPr>
        <w:t xml:space="preserve">ubdivided squares on the paper, culminating in the manifestation of the game’s rules as the player fills in the puzzle; the </w:t>
      </w:r>
      <w:proofErr w:type="spellStart"/>
      <w:r w:rsidR="00E54C2D">
        <w:rPr>
          <w:rFonts w:ascii="Times New Roman" w:hAnsi="Times New Roman" w:cs="Times New Roman"/>
          <w:sz w:val="20"/>
          <w:szCs w:val="20"/>
        </w:rPr>
        <w:t>construals</w:t>
      </w:r>
      <w:proofErr w:type="spellEnd"/>
      <w:r w:rsidR="00E54C2D">
        <w:rPr>
          <w:rFonts w:ascii="Times New Roman" w:hAnsi="Times New Roman" w:cs="Times New Roman"/>
          <w:sz w:val="20"/>
          <w:szCs w:val="20"/>
        </w:rPr>
        <w:t xml:space="preserve"> are the various strategies, observations, and learned tactics emerging from experiencing the game itself.</w:t>
      </w:r>
    </w:p>
    <w:p w:rsidR="00C62489" w:rsidRPr="005E471D" w:rsidRDefault="00C62489" w:rsidP="004D447D">
      <w:pPr>
        <w:jc w:val="both"/>
        <w:rPr>
          <w:rFonts w:ascii="Times New Roman" w:hAnsi="Times New Roman" w:cs="Times New Roman"/>
          <w:sz w:val="20"/>
          <w:szCs w:val="20"/>
        </w:rPr>
      </w:pPr>
    </w:p>
    <w:p w:rsidR="00E54C2D" w:rsidRDefault="006900C5" w:rsidP="006900C5">
      <w:pPr>
        <w:pStyle w:val="ListParagraph"/>
        <w:numPr>
          <w:ilvl w:val="0"/>
          <w:numId w:val="2"/>
        </w:numPr>
        <w:jc w:val="both"/>
        <w:rPr>
          <w:b/>
          <w:sz w:val="18"/>
          <w:szCs w:val="18"/>
        </w:rPr>
      </w:pPr>
      <w:r w:rsidRPr="00E54C2D">
        <w:rPr>
          <w:b/>
          <w:sz w:val="18"/>
          <w:szCs w:val="18"/>
        </w:rPr>
        <w:t>AR SOFTWARE SOLUTION</w:t>
      </w:r>
    </w:p>
    <w:p w:rsidR="00D120AF" w:rsidRDefault="00E54C2D" w:rsidP="00E54C2D">
      <w:pPr>
        <w:jc w:val="both"/>
        <w:rPr>
          <w:rFonts w:ascii="Times New Roman" w:hAnsi="Times New Roman" w:cs="Times New Roman"/>
          <w:sz w:val="20"/>
          <w:szCs w:val="20"/>
        </w:rPr>
      </w:pPr>
      <w:r>
        <w:rPr>
          <w:rFonts w:ascii="Times New Roman" w:hAnsi="Times New Roman" w:cs="Times New Roman"/>
          <w:sz w:val="20"/>
          <w:szCs w:val="20"/>
        </w:rPr>
        <w:t>We made an application that displays Data Structure Visualizations (DSV</w:t>
      </w:r>
      <w:r w:rsidR="00D120AF">
        <w:rPr>
          <w:rFonts w:ascii="Times New Roman" w:hAnsi="Times New Roman" w:cs="Times New Roman"/>
          <w:sz w:val="20"/>
          <w:szCs w:val="20"/>
        </w:rPr>
        <w:t>s</w:t>
      </w:r>
      <w:r>
        <w:rPr>
          <w:rFonts w:ascii="Times New Roman" w:hAnsi="Times New Roman" w:cs="Times New Roman"/>
          <w:sz w:val="20"/>
          <w:szCs w:val="20"/>
        </w:rPr>
        <w:t xml:space="preserve">) in a novel way that supports the EM interactivity arising from the conceptualization and realization of </w:t>
      </w:r>
      <w:proofErr w:type="spellStart"/>
      <w:r>
        <w:rPr>
          <w:rFonts w:ascii="Times New Roman" w:hAnsi="Times New Roman" w:cs="Times New Roman"/>
          <w:sz w:val="20"/>
          <w:szCs w:val="20"/>
        </w:rPr>
        <w:t>Construals</w:t>
      </w:r>
      <w:proofErr w:type="spellEnd"/>
      <w:r>
        <w:rPr>
          <w:rFonts w:ascii="Times New Roman" w:hAnsi="Times New Roman" w:cs="Times New Roman"/>
          <w:sz w:val="20"/>
          <w:szCs w:val="20"/>
        </w:rPr>
        <w:t xml:space="preserve">. </w:t>
      </w:r>
      <w:r w:rsidR="00D120AF">
        <w:rPr>
          <w:rFonts w:ascii="Times New Roman" w:hAnsi="Times New Roman" w:cs="Times New Roman"/>
          <w:sz w:val="20"/>
          <w:szCs w:val="20"/>
        </w:rPr>
        <w:t>With the goal of making something in 3D, interactive (as in allowing for students to interface with), and novel. By linking Data Structures to their respective DSV, we hope to create a memorable and cogent presentation that aids instructors in the classroom, to make planning easier and increase overall student engagement.</w:t>
      </w:r>
    </w:p>
    <w:p w:rsidR="00C62489" w:rsidRDefault="00D120AF" w:rsidP="00E54C2D">
      <w:pPr>
        <w:jc w:val="both"/>
        <w:rPr>
          <w:rFonts w:ascii="Times New Roman" w:hAnsi="Times New Roman" w:cs="Times New Roman"/>
          <w:sz w:val="20"/>
          <w:szCs w:val="20"/>
        </w:rPr>
      </w:pPr>
      <w:r>
        <w:rPr>
          <w:rFonts w:ascii="Times New Roman" w:hAnsi="Times New Roman" w:cs="Times New Roman"/>
          <w:sz w:val="20"/>
          <w:szCs w:val="20"/>
        </w:rPr>
        <w:t xml:space="preserve">  </w:t>
      </w:r>
      <w:r w:rsidR="00C37311">
        <w:rPr>
          <w:rFonts w:ascii="Times New Roman" w:hAnsi="Times New Roman" w:cs="Times New Roman"/>
          <w:sz w:val="20"/>
          <w:szCs w:val="20"/>
        </w:rPr>
        <w:t xml:space="preserve">  </w:t>
      </w:r>
      <w:proofErr w:type="spellStart"/>
      <w:r w:rsidR="00E54C2D" w:rsidRPr="00E54C2D">
        <w:rPr>
          <w:rFonts w:ascii="Times New Roman" w:hAnsi="Times New Roman" w:cs="Times New Roman"/>
          <w:sz w:val="20"/>
          <w:szCs w:val="20"/>
        </w:rPr>
        <w:t>Vuforia</w:t>
      </w:r>
      <w:proofErr w:type="spellEnd"/>
      <w:r w:rsidR="00E54C2D" w:rsidRPr="00E54C2D">
        <w:rPr>
          <w:rFonts w:ascii="Times New Roman" w:hAnsi="Times New Roman" w:cs="Times New Roman"/>
          <w:sz w:val="20"/>
          <w:szCs w:val="20"/>
        </w:rPr>
        <w:t xml:space="preserve"> was used on the back-end as the image processing and fiducial marker generator. Using their cloud-server technology </w:t>
      </w:r>
      <w:r>
        <w:rPr>
          <w:rFonts w:ascii="Times New Roman" w:hAnsi="Times New Roman" w:cs="Times New Roman"/>
          <w:sz w:val="20"/>
          <w:szCs w:val="20"/>
        </w:rPr>
        <w:t>a desired image (the only requirement being that said image was high quality) to</w:t>
      </w:r>
      <w:r w:rsidR="00E54C2D" w:rsidRPr="00E54C2D">
        <w:rPr>
          <w:rFonts w:ascii="Times New Roman" w:hAnsi="Times New Roman" w:cs="Times New Roman"/>
          <w:sz w:val="20"/>
          <w:szCs w:val="20"/>
        </w:rPr>
        <w:t xml:space="preserve"> their servers, and they </w:t>
      </w:r>
      <w:r>
        <w:rPr>
          <w:rFonts w:ascii="Times New Roman" w:hAnsi="Times New Roman" w:cs="Times New Roman"/>
          <w:sz w:val="20"/>
          <w:szCs w:val="20"/>
        </w:rPr>
        <w:t>took</w:t>
      </w:r>
      <w:r w:rsidR="00E54C2D" w:rsidRPr="00E54C2D">
        <w:rPr>
          <w:rFonts w:ascii="Times New Roman" w:hAnsi="Times New Roman" w:cs="Times New Roman"/>
          <w:sz w:val="20"/>
          <w:szCs w:val="20"/>
        </w:rPr>
        <w:t xml:space="preserve"> care of the image-recognition and machine-language training by generating a device image database and a cloud target da</w:t>
      </w:r>
      <w:r>
        <w:rPr>
          <w:rFonts w:ascii="Times New Roman" w:hAnsi="Times New Roman" w:cs="Times New Roman"/>
          <w:sz w:val="20"/>
          <w:szCs w:val="20"/>
        </w:rPr>
        <w:t xml:space="preserve">tabase to integrate with Unity (see Figure 2). </w:t>
      </w:r>
      <w:r w:rsidR="00E54C2D" w:rsidRPr="00E54C2D">
        <w:rPr>
          <w:rFonts w:ascii="Times New Roman" w:hAnsi="Times New Roman" w:cs="Times New Roman"/>
          <w:sz w:val="20"/>
          <w:szCs w:val="20"/>
        </w:rPr>
        <w:t xml:space="preserve">Once we had that, we created textures and animations to rig to the specific marker. Then using the </w:t>
      </w:r>
      <w:r w:rsidR="00872349" w:rsidRPr="00E54C2D">
        <w:rPr>
          <w:rFonts w:ascii="Times New Roman" w:hAnsi="Times New Roman" w:cs="Times New Roman"/>
          <w:sz w:val="20"/>
          <w:szCs w:val="20"/>
        </w:rPr>
        <w:t>animations,</w:t>
      </w:r>
      <w:r w:rsidR="00E54C2D" w:rsidRPr="00E54C2D">
        <w:rPr>
          <w:rFonts w:ascii="Times New Roman" w:hAnsi="Times New Roman" w:cs="Times New Roman"/>
          <w:sz w:val="20"/>
          <w:szCs w:val="20"/>
        </w:rPr>
        <w:t xml:space="preserve"> we created Scenes in Unity, as well as the UI experience that modeled the desired interaction.</w:t>
      </w:r>
    </w:p>
    <w:p w:rsidR="005E471D" w:rsidRDefault="005E471D" w:rsidP="00E54C2D">
      <w:pPr>
        <w:jc w:val="both"/>
        <w:rPr>
          <w:rFonts w:ascii="Times New Roman" w:hAnsi="Times New Roman" w:cs="Times New Roman"/>
          <w:sz w:val="20"/>
          <w:szCs w:val="20"/>
        </w:rPr>
      </w:pPr>
    </w:p>
    <w:p w:rsidR="005E471D" w:rsidRPr="00E54C2D" w:rsidRDefault="005E471D" w:rsidP="005E471D">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506E124" wp14:editId="53F8117F">
            <wp:extent cx="3787254" cy="2512008"/>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6569" cy="2538085"/>
                    </a:xfrm>
                    <a:prstGeom prst="rect">
                      <a:avLst/>
                    </a:prstGeom>
                    <a:noFill/>
                    <a:ln>
                      <a:noFill/>
                    </a:ln>
                  </pic:spPr>
                </pic:pic>
              </a:graphicData>
            </a:graphic>
          </wp:inline>
        </w:drawing>
      </w:r>
    </w:p>
    <w:p w:rsidR="005E471D" w:rsidRDefault="005E471D" w:rsidP="005E471D">
      <w:pPr>
        <w:jc w:val="both"/>
        <w:rPr>
          <w:rFonts w:ascii="Times New Roman" w:hAnsi="Times New Roman" w:cs="Times New Roman"/>
          <w:sz w:val="20"/>
          <w:szCs w:val="20"/>
        </w:rPr>
      </w:pPr>
      <w:r>
        <w:rPr>
          <w:rFonts w:ascii="Times New Roman" w:hAnsi="Times New Roman" w:cs="Times New Roman"/>
          <w:sz w:val="20"/>
          <w:szCs w:val="20"/>
        </w:rPr>
        <w:t>Fig. 2.</w:t>
      </w:r>
      <w:r>
        <w:rPr>
          <w:rFonts w:ascii="Times New Roman" w:hAnsi="Times New Roman" w:cs="Times New Roman"/>
          <w:sz w:val="20"/>
          <w:szCs w:val="20"/>
        </w:rPr>
        <w:tab/>
        <w:t xml:space="preserve">The system design architecture: a camera is pointed at an AR marker which </w:t>
      </w:r>
      <w:proofErr w:type="spellStart"/>
      <w:r>
        <w:rPr>
          <w:rFonts w:ascii="Times New Roman" w:hAnsi="Times New Roman" w:cs="Times New Roman"/>
          <w:sz w:val="20"/>
          <w:szCs w:val="20"/>
        </w:rPr>
        <w:t>Vuforia</w:t>
      </w:r>
      <w:proofErr w:type="spellEnd"/>
      <w:r>
        <w:rPr>
          <w:rFonts w:ascii="Times New Roman" w:hAnsi="Times New Roman" w:cs="Times New Roman"/>
          <w:sz w:val="20"/>
          <w:szCs w:val="20"/>
        </w:rPr>
        <w:t xml:space="preserve"> interprets and Unity renders (if a scene is attached to the marker).</w:t>
      </w:r>
    </w:p>
    <w:p w:rsidR="00C37311" w:rsidRDefault="00C37311" w:rsidP="00E54C2D">
      <w:pPr>
        <w:jc w:val="both"/>
      </w:pPr>
    </w:p>
    <w:p w:rsidR="00F732C9" w:rsidRDefault="00C37311" w:rsidP="00E54C2D">
      <w:pPr>
        <w:jc w:val="both"/>
        <w:rPr>
          <w:rFonts w:ascii="Times New Roman" w:hAnsi="Times New Roman" w:cs="Times New Roman"/>
          <w:sz w:val="20"/>
          <w:szCs w:val="20"/>
        </w:rPr>
      </w:pPr>
      <w:r>
        <w:t xml:space="preserve">    </w:t>
      </w:r>
      <w:r w:rsidR="00F732C9">
        <w:rPr>
          <w:rFonts w:ascii="Times New Roman" w:hAnsi="Times New Roman" w:cs="Times New Roman"/>
          <w:sz w:val="20"/>
          <w:szCs w:val="20"/>
        </w:rPr>
        <w:t>To determine how a DSV is modeled we used the following approach:</w:t>
      </w:r>
    </w:p>
    <w:p w:rsidR="00F732C9" w:rsidRDefault="00F732C9" w:rsidP="00F732C9">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Model its properties and emergent characteristic.</w:t>
      </w:r>
    </w:p>
    <w:p w:rsidR="00F732C9" w:rsidRDefault="00F732C9" w:rsidP="00F732C9">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Study its application and importance in the classroom setting.</w:t>
      </w:r>
    </w:p>
    <w:p w:rsidR="00F732C9" w:rsidRDefault="00F732C9" w:rsidP="00F732C9">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Model the resulting emergent characteristics with respects to the student and the expected learning outcome.</w:t>
      </w:r>
    </w:p>
    <w:p w:rsidR="008B15F3" w:rsidRDefault="008B15F3" w:rsidP="00F732C9">
      <w:pPr>
        <w:jc w:val="both"/>
        <w:rPr>
          <w:rFonts w:ascii="Times New Roman" w:hAnsi="Times New Roman" w:cs="Times New Roman"/>
          <w:sz w:val="20"/>
          <w:szCs w:val="20"/>
        </w:rPr>
      </w:pPr>
      <w:r>
        <w:rPr>
          <w:rFonts w:ascii="Times New Roman" w:hAnsi="Times New Roman" w:cs="Times New Roman"/>
          <w:sz w:val="20"/>
          <w:szCs w:val="20"/>
        </w:rPr>
        <w:t>We modeled the most basic data structure: the array. Using the approach described above we thus got:</w:t>
      </w:r>
    </w:p>
    <w:p w:rsidR="00AD7EE4" w:rsidRDefault="008B15F3" w:rsidP="008B15F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Array: a container object holding a fixed number of values of a single datatype.</w:t>
      </w:r>
    </w:p>
    <w:p w:rsidR="008B15F3" w:rsidRDefault="008B15F3" w:rsidP="008B15F3">
      <w:pPr>
        <w:pStyle w:val="ListParagraph"/>
        <w:numPr>
          <w:ilvl w:val="1"/>
          <w:numId w:val="4"/>
        </w:numPr>
        <w:jc w:val="both"/>
        <w:rPr>
          <w:rFonts w:ascii="Times New Roman" w:hAnsi="Times New Roman" w:cs="Times New Roman"/>
          <w:sz w:val="20"/>
          <w:szCs w:val="20"/>
        </w:rPr>
      </w:pPr>
      <w:r>
        <w:rPr>
          <w:rFonts w:ascii="Times New Roman" w:hAnsi="Times New Roman" w:cs="Times New Roman"/>
          <w:sz w:val="20"/>
          <w:szCs w:val="20"/>
        </w:rPr>
        <w:t>Length established at creation.</w:t>
      </w:r>
    </w:p>
    <w:p w:rsidR="008B15F3" w:rsidRDefault="008B15F3" w:rsidP="008B15F3">
      <w:pPr>
        <w:pStyle w:val="ListParagraph"/>
        <w:numPr>
          <w:ilvl w:val="2"/>
          <w:numId w:val="4"/>
        </w:numPr>
        <w:jc w:val="both"/>
        <w:rPr>
          <w:rFonts w:ascii="Times New Roman" w:hAnsi="Times New Roman" w:cs="Times New Roman"/>
          <w:sz w:val="20"/>
          <w:szCs w:val="20"/>
        </w:rPr>
      </w:pPr>
      <w:r>
        <w:rPr>
          <w:rFonts w:ascii="Times New Roman" w:hAnsi="Times New Roman" w:cs="Times New Roman"/>
          <w:sz w:val="20"/>
          <w:szCs w:val="20"/>
        </w:rPr>
        <w:t>After creation, length is static (fixed).</w:t>
      </w:r>
    </w:p>
    <w:p w:rsidR="008B15F3" w:rsidRDefault="008B15F3" w:rsidP="008B15F3">
      <w:pPr>
        <w:pStyle w:val="ListParagraph"/>
        <w:numPr>
          <w:ilvl w:val="1"/>
          <w:numId w:val="4"/>
        </w:numPr>
        <w:jc w:val="both"/>
        <w:rPr>
          <w:rFonts w:ascii="Times New Roman" w:hAnsi="Times New Roman" w:cs="Times New Roman"/>
          <w:sz w:val="20"/>
          <w:szCs w:val="20"/>
        </w:rPr>
      </w:pPr>
      <w:r>
        <w:rPr>
          <w:rFonts w:ascii="Times New Roman" w:hAnsi="Times New Roman" w:cs="Times New Roman"/>
          <w:sz w:val="20"/>
          <w:szCs w:val="20"/>
        </w:rPr>
        <w:t>Composed of elements.</w:t>
      </w:r>
    </w:p>
    <w:p w:rsidR="008B15F3" w:rsidRDefault="008B15F3" w:rsidP="008B15F3">
      <w:pPr>
        <w:pStyle w:val="ListParagraph"/>
        <w:numPr>
          <w:ilvl w:val="1"/>
          <w:numId w:val="4"/>
        </w:numPr>
        <w:jc w:val="both"/>
        <w:rPr>
          <w:rFonts w:ascii="Times New Roman" w:hAnsi="Times New Roman" w:cs="Times New Roman"/>
          <w:sz w:val="20"/>
          <w:szCs w:val="20"/>
        </w:rPr>
      </w:pPr>
      <w:r>
        <w:rPr>
          <w:rFonts w:ascii="Times New Roman" w:hAnsi="Times New Roman" w:cs="Times New Roman"/>
          <w:sz w:val="20"/>
          <w:szCs w:val="20"/>
        </w:rPr>
        <w:t>Accessed by its numerical index.</w:t>
      </w:r>
    </w:p>
    <w:p w:rsidR="008B15F3" w:rsidRDefault="008B15F3" w:rsidP="008B15F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Arrays form the most basic building blocks in CSE.</w:t>
      </w:r>
    </w:p>
    <w:p w:rsidR="00DB548F" w:rsidRDefault="00DB548F" w:rsidP="008B15F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Following emergent characteristics:</w:t>
      </w:r>
    </w:p>
    <w:p w:rsidR="008B15F3" w:rsidRDefault="008B15F3" w:rsidP="00DB548F">
      <w:pPr>
        <w:pStyle w:val="ListParagraph"/>
        <w:numPr>
          <w:ilvl w:val="1"/>
          <w:numId w:val="4"/>
        </w:numPr>
        <w:jc w:val="both"/>
        <w:rPr>
          <w:rFonts w:ascii="Times New Roman" w:hAnsi="Times New Roman" w:cs="Times New Roman"/>
          <w:sz w:val="20"/>
          <w:szCs w:val="20"/>
        </w:rPr>
      </w:pPr>
      <w:r>
        <w:rPr>
          <w:rFonts w:ascii="Times New Roman" w:hAnsi="Times New Roman" w:cs="Times New Roman"/>
          <w:sz w:val="20"/>
          <w:szCs w:val="20"/>
        </w:rPr>
        <w:t>Arrays differ in number of elements and index.</w:t>
      </w:r>
    </w:p>
    <w:p w:rsidR="008B15F3" w:rsidRDefault="008B15F3" w:rsidP="00DB548F">
      <w:pPr>
        <w:pStyle w:val="ListParagraph"/>
        <w:numPr>
          <w:ilvl w:val="2"/>
          <w:numId w:val="4"/>
        </w:numPr>
        <w:jc w:val="both"/>
        <w:rPr>
          <w:rFonts w:ascii="Times New Roman" w:hAnsi="Times New Roman" w:cs="Times New Roman"/>
          <w:sz w:val="20"/>
          <w:szCs w:val="20"/>
        </w:rPr>
      </w:pPr>
      <w:r>
        <w:rPr>
          <w:rFonts w:ascii="Times New Roman" w:hAnsi="Times New Roman" w:cs="Times New Roman"/>
          <w:sz w:val="20"/>
          <w:szCs w:val="20"/>
        </w:rPr>
        <w:t>There cannot be 0 elements, but your index starts at 0.</w:t>
      </w:r>
    </w:p>
    <w:p w:rsidR="008B15F3" w:rsidRDefault="008B15F3" w:rsidP="00DB548F">
      <w:pPr>
        <w:pStyle w:val="ListParagraph"/>
        <w:numPr>
          <w:ilvl w:val="2"/>
          <w:numId w:val="4"/>
        </w:numPr>
        <w:jc w:val="both"/>
        <w:rPr>
          <w:rFonts w:ascii="Times New Roman" w:hAnsi="Times New Roman" w:cs="Times New Roman"/>
          <w:sz w:val="20"/>
          <w:szCs w:val="20"/>
        </w:rPr>
      </w:pPr>
      <w:r>
        <w:rPr>
          <w:rFonts w:ascii="Times New Roman" w:hAnsi="Times New Roman" w:cs="Times New Roman"/>
          <w:sz w:val="20"/>
          <w:szCs w:val="20"/>
        </w:rPr>
        <w:t>Static at creation, user must preempt size.</w:t>
      </w:r>
    </w:p>
    <w:p w:rsidR="008B15F3" w:rsidRDefault="00DB548F" w:rsidP="00DB548F">
      <w:pPr>
        <w:pStyle w:val="ListParagraph"/>
        <w:numPr>
          <w:ilvl w:val="1"/>
          <w:numId w:val="4"/>
        </w:numPr>
        <w:jc w:val="both"/>
        <w:rPr>
          <w:rFonts w:ascii="Times New Roman" w:hAnsi="Times New Roman" w:cs="Times New Roman"/>
          <w:sz w:val="20"/>
          <w:szCs w:val="20"/>
        </w:rPr>
      </w:pPr>
      <w:r>
        <w:rPr>
          <w:rFonts w:ascii="Times New Roman" w:hAnsi="Times New Roman" w:cs="Times New Roman"/>
          <w:sz w:val="20"/>
          <w:szCs w:val="20"/>
        </w:rPr>
        <w:t>Arrays are bounded.</w:t>
      </w:r>
    </w:p>
    <w:p w:rsidR="005F63F8" w:rsidRDefault="00DB548F" w:rsidP="00E54C2D">
      <w:pPr>
        <w:pStyle w:val="ListParagraph"/>
        <w:numPr>
          <w:ilvl w:val="2"/>
          <w:numId w:val="4"/>
        </w:numPr>
        <w:jc w:val="both"/>
        <w:rPr>
          <w:rFonts w:ascii="Times New Roman" w:hAnsi="Times New Roman" w:cs="Times New Roman"/>
          <w:sz w:val="20"/>
          <w:szCs w:val="20"/>
        </w:rPr>
      </w:pPr>
      <w:r>
        <w:rPr>
          <w:rFonts w:ascii="Times New Roman" w:hAnsi="Times New Roman" w:cs="Times New Roman"/>
          <w:sz w:val="20"/>
          <w:szCs w:val="20"/>
        </w:rPr>
        <w:t>Out-of-bounds possible.</w:t>
      </w:r>
    </w:p>
    <w:p w:rsidR="00D120AF" w:rsidRDefault="00E038A5" w:rsidP="005F63F8">
      <w:pPr>
        <w:jc w:val="both"/>
        <w:rPr>
          <w:rFonts w:ascii="Times New Roman" w:hAnsi="Times New Roman" w:cs="Times New Roman"/>
          <w:sz w:val="20"/>
          <w:szCs w:val="20"/>
        </w:rPr>
      </w:pPr>
      <w:r w:rsidRPr="005F63F8">
        <w:rPr>
          <w:rFonts w:ascii="Times New Roman" w:hAnsi="Times New Roman" w:cs="Times New Roman"/>
          <w:sz w:val="20"/>
          <w:szCs w:val="20"/>
        </w:rPr>
        <w:t>See Figure 3 to see our array visualization.</w:t>
      </w:r>
    </w:p>
    <w:p w:rsidR="005F63F8" w:rsidRPr="005F63F8" w:rsidRDefault="005F63F8" w:rsidP="005F63F8">
      <w:pPr>
        <w:jc w:val="both"/>
        <w:rPr>
          <w:rFonts w:ascii="Times New Roman" w:hAnsi="Times New Roman" w:cs="Times New Roman"/>
          <w:sz w:val="20"/>
          <w:szCs w:val="20"/>
        </w:rPr>
      </w:pPr>
      <w:r>
        <w:rPr>
          <w:rFonts w:ascii="Times New Roman" w:hAnsi="Times New Roman" w:cs="Times New Roman"/>
          <w:sz w:val="20"/>
          <w:szCs w:val="20"/>
        </w:rPr>
        <w:t xml:space="preserve">    </w:t>
      </w:r>
      <w:r w:rsidR="00720FBB">
        <w:rPr>
          <w:rFonts w:ascii="Times New Roman" w:hAnsi="Times New Roman" w:cs="Times New Roman"/>
          <w:sz w:val="20"/>
          <w:szCs w:val="20"/>
        </w:rPr>
        <w:t xml:space="preserve">Within the context of the ICAP framework, our application allows students to view and interact with a DSV; students using this will thus engage in Interactive learning as they both are received instruction from a professor and from the application itself which targets the </w:t>
      </w:r>
      <w:proofErr w:type="spellStart"/>
      <w:r w:rsidR="00720FBB">
        <w:rPr>
          <w:rFonts w:ascii="Times New Roman" w:hAnsi="Times New Roman" w:cs="Times New Roman"/>
          <w:sz w:val="20"/>
          <w:szCs w:val="20"/>
        </w:rPr>
        <w:t>construals</w:t>
      </w:r>
      <w:proofErr w:type="spellEnd"/>
      <w:r w:rsidR="00720FBB">
        <w:rPr>
          <w:rFonts w:ascii="Times New Roman" w:hAnsi="Times New Roman" w:cs="Times New Roman"/>
          <w:sz w:val="20"/>
          <w:szCs w:val="20"/>
        </w:rPr>
        <w:t xml:space="preserve"> 3(a) and 3(b) which are emergent properties of arrays. </w:t>
      </w:r>
    </w:p>
    <w:p w:rsidR="00E038A5" w:rsidRDefault="00E038A5" w:rsidP="00E038A5">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943600" cy="3125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5470"/>
                    </a:xfrm>
                    <a:prstGeom prst="rect">
                      <a:avLst/>
                    </a:prstGeom>
                    <a:noFill/>
                    <a:ln>
                      <a:noFill/>
                    </a:ln>
                  </pic:spPr>
                </pic:pic>
              </a:graphicData>
            </a:graphic>
          </wp:inline>
        </w:drawing>
      </w:r>
    </w:p>
    <w:p w:rsidR="00E038A5" w:rsidRDefault="00E038A5" w:rsidP="00E038A5">
      <w:pPr>
        <w:rPr>
          <w:rFonts w:ascii="Times New Roman" w:hAnsi="Times New Roman" w:cs="Times New Roman"/>
          <w:sz w:val="20"/>
          <w:szCs w:val="20"/>
        </w:rPr>
      </w:pPr>
      <w:r>
        <w:rPr>
          <w:rFonts w:ascii="Times New Roman" w:hAnsi="Times New Roman" w:cs="Times New Roman"/>
          <w:sz w:val="20"/>
          <w:szCs w:val="20"/>
        </w:rPr>
        <w:t>Fig. 3.</w:t>
      </w:r>
      <w:r>
        <w:rPr>
          <w:rFonts w:ascii="Times New Roman" w:hAnsi="Times New Roman" w:cs="Times New Roman"/>
          <w:sz w:val="20"/>
          <w:szCs w:val="20"/>
        </w:rPr>
        <w:tab/>
        <w:t>The DSV from the perspective of the student; index 0 – 3 is displayed.</w:t>
      </w:r>
    </w:p>
    <w:p w:rsidR="007A65C6" w:rsidRDefault="007A65C6" w:rsidP="00E038A5">
      <w:pPr>
        <w:rPr>
          <w:rFonts w:ascii="Times New Roman" w:hAnsi="Times New Roman" w:cs="Times New Roman"/>
          <w:sz w:val="20"/>
          <w:szCs w:val="20"/>
        </w:rPr>
      </w:pPr>
    </w:p>
    <w:p w:rsidR="00C62489" w:rsidRPr="00C37311" w:rsidRDefault="006900C5" w:rsidP="006900C5">
      <w:pPr>
        <w:pStyle w:val="ListParagraph"/>
        <w:numPr>
          <w:ilvl w:val="0"/>
          <w:numId w:val="2"/>
        </w:numPr>
        <w:jc w:val="both"/>
        <w:rPr>
          <w:b/>
          <w:sz w:val="18"/>
          <w:szCs w:val="18"/>
        </w:rPr>
      </w:pPr>
      <w:r w:rsidRPr="00C37311">
        <w:rPr>
          <w:b/>
          <w:sz w:val="18"/>
          <w:szCs w:val="18"/>
        </w:rPr>
        <w:t>CONCLUSION</w:t>
      </w:r>
    </w:p>
    <w:p w:rsidR="00A20268" w:rsidRDefault="00720FBB" w:rsidP="00A20268">
      <w:pPr>
        <w:jc w:val="both"/>
        <w:rPr>
          <w:rFonts w:ascii="Times New Roman" w:hAnsi="Times New Roman" w:cs="Times New Roman"/>
          <w:sz w:val="20"/>
          <w:szCs w:val="20"/>
        </w:rPr>
      </w:pPr>
      <w:r>
        <w:rPr>
          <w:rFonts w:ascii="Times New Roman" w:hAnsi="Times New Roman" w:cs="Times New Roman"/>
          <w:sz w:val="20"/>
          <w:szCs w:val="20"/>
        </w:rPr>
        <w:t>The</w:t>
      </w:r>
      <w:r w:rsidR="00A20268" w:rsidRPr="00A20268">
        <w:rPr>
          <w:rFonts w:ascii="Times New Roman" w:hAnsi="Times New Roman" w:cs="Times New Roman"/>
          <w:sz w:val="20"/>
          <w:szCs w:val="20"/>
        </w:rPr>
        <w:t xml:space="preserve"> use of AR</w:t>
      </w:r>
      <w:r>
        <w:rPr>
          <w:rFonts w:ascii="Times New Roman" w:hAnsi="Times New Roman" w:cs="Times New Roman"/>
          <w:sz w:val="20"/>
          <w:szCs w:val="20"/>
        </w:rPr>
        <w:t xml:space="preserve"> tools in CSE</w:t>
      </w:r>
      <w:r w:rsidR="00A20268" w:rsidRPr="00A20268">
        <w:rPr>
          <w:rFonts w:ascii="Times New Roman" w:hAnsi="Times New Roman" w:cs="Times New Roman"/>
          <w:sz w:val="20"/>
          <w:szCs w:val="20"/>
        </w:rPr>
        <w:t xml:space="preserve"> </w:t>
      </w:r>
      <w:r>
        <w:rPr>
          <w:rFonts w:ascii="Times New Roman" w:hAnsi="Times New Roman" w:cs="Times New Roman"/>
          <w:sz w:val="20"/>
          <w:szCs w:val="20"/>
        </w:rPr>
        <w:t>could provide</w:t>
      </w:r>
      <w:r w:rsidR="00A20268" w:rsidRPr="00A20268">
        <w:rPr>
          <w:rFonts w:ascii="Times New Roman" w:hAnsi="Times New Roman" w:cs="Times New Roman"/>
          <w:sz w:val="20"/>
          <w:szCs w:val="20"/>
        </w:rPr>
        <w:t xml:space="preserve"> </w:t>
      </w:r>
      <w:r>
        <w:rPr>
          <w:rFonts w:ascii="Times New Roman" w:hAnsi="Times New Roman" w:cs="Times New Roman"/>
          <w:sz w:val="20"/>
          <w:szCs w:val="20"/>
        </w:rPr>
        <w:t xml:space="preserve">tangible benefits to beginner students. </w:t>
      </w:r>
      <w:r w:rsidR="00A20268" w:rsidRPr="00A20268">
        <w:rPr>
          <w:rFonts w:ascii="Times New Roman" w:hAnsi="Times New Roman" w:cs="Times New Roman"/>
          <w:sz w:val="20"/>
          <w:szCs w:val="20"/>
        </w:rPr>
        <w:t xml:space="preserve">While effective, it should be noted that it is possible for the student to lose interest in the application after repeated use. Thus, it is suggested that the application be used in conjunction with lectures </w:t>
      </w:r>
      <w:r>
        <w:rPr>
          <w:rFonts w:ascii="Times New Roman" w:hAnsi="Times New Roman" w:cs="Times New Roman"/>
          <w:sz w:val="20"/>
          <w:szCs w:val="20"/>
        </w:rPr>
        <w:t>or other similar aides</w:t>
      </w:r>
      <w:r w:rsidR="00A20268" w:rsidRPr="00A20268">
        <w:rPr>
          <w:rFonts w:ascii="Times New Roman" w:hAnsi="Times New Roman" w:cs="Times New Roman"/>
          <w:sz w:val="20"/>
          <w:szCs w:val="20"/>
        </w:rPr>
        <w:t>. The application should serve as a tool to assist in the learning process and should not at any point, replace the human interaction between the Student and Teacher.</w:t>
      </w:r>
      <w:r>
        <w:rPr>
          <w:rFonts w:ascii="Times New Roman" w:hAnsi="Times New Roman" w:cs="Times New Roman"/>
          <w:sz w:val="20"/>
          <w:szCs w:val="20"/>
        </w:rPr>
        <w:t xml:space="preserve"> Although some studies do suggest that computer tutors could service </w:t>
      </w:r>
      <w:r w:rsidR="00CD36D4">
        <w:rPr>
          <w:rFonts w:ascii="Times New Roman" w:hAnsi="Times New Roman" w:cs="Times New Roman"/>
          <w:sz w:val="20"/>
          <w:szCs w:val="20"/>
        </w:rPr>
        <w:t>students just as effectively.</w:t>
      </w:r>
    </w:p>
    <w:p w:rsidR="00CD36D4" w:rsidRPr="00A20268" w:rsidRDefault="00CD36D4" w:rsidP="00A20268">
      <w:pPr>
        <w:jc w:val="both"/>
        <w:rPr>
          <w:rFonts w:ascii="Times New Roman" w:hAnsi="Times New Roman" w:cs="Times New Roman"/>
          <w:sz w:val="20"/>
          <w:szCs w:val="20"/>
        </w:rPr>
      </w:pPr>
      <w:r>
        <w:rPr>
          <w:rFonts w:ascii="Times New Roman" w:hAnsi="Times New Roman" w:cs="Times New Roman"/>
          <w:sz w:val="20"/>
          <w:szCs w:val="20"/>
        </w:rPr>
        <w:t xml:space="preserve">    In the future, we hope that our software can be more feature-complete encompassing all data structures properly. To effectively measure, through the AAA methodology, student engagement. Obviously, the limitations present are due to the infancy of the </w:t>
      </w:r>
      <w:proofErr w:type="spellStart"/>
      <w:r>
        <w:rPr>
          <w:rFonts w:ascii="Times New Roman" w:hAnsi="Times New Roman" w:cs="Times New Roman"/>
          <w:sz w:val="20"/>
          <w:szCs w:val="20"/>
        </w:rPr>
        <w:t>Vuforia</w:t>
      </w:r>
      <w:proofErr w:type="spellEnd"/>
      <w:r>
        <w:rPr>
          <w:rFonts w:ascii="Times New Roman" w:hAnsi="Times New Roman" w:cs="Times New Roman"/>
          <w:sz w:val="20"/>
          <w:szCs w:val="20"/>
        </w:rPr>
        <w:t xml:space="preserve"> technology and limited available computational power, since our solution ultimately aims to be as cost effective as possible so that it is adopted by schools</w:t>
      </w:r>
      <w:r w:rsidR="007D1502">
        <w:rPr>
          <w:rFonts w:ascii="Times New Roman" w:hAnsi="Times New Roman" w:cs="Times New Roman"/>
          <w:sz w:val="20"/>
          <w:szCs w:val="20"/>
        </w:rPr>
        <w:t xml:space="preserve"> </w:t>
      </w:r>
      <w:proofErr w:type="spellStart"/>
      <w:r w:rsidR="007D1502" w:rsidRPr="007D1502">
        <w:rPr>
          <w:rFonts w:ascii="Times New Roman" w:hAnsi="Times New Roman" w:cs="Times New Roman"/>
          <w:i/>
          <w:sz w:val="20"/>
          <w:szCs w:val="20"/>
        </w:rPr>
        <w:t>en</w:t>
      </w:r>
      <w:proofErr w:type="spellEnd"/>
      <w:r w:rsidR="007D1502" w:rsidRPr="007D1502">
        <w:rPr>
          <w:rFonts w:ascii="Times New Roman" w:hAnsi="Times New Roman" w:cs="Times New Roman"/>
          <w:i/>
          <w:sz w:val="20"/>
          <w:szCs w:val="20"/>
        </w:rPr>
        <w:t xml:space="preserve"> masse</w:t>
      </w:r>
      <w:r w:rsidR="007D1502">
        <w:rPr>
          <w:rFonts w:ascii="Times New Roman" w:hAnsi="Times New Roman" w:cs="Times New Roman"/>
          <w:sz w:val="20"/>
          <w:szCs w:val="20"/>
        </w:rPr>
        <w:t xml:space="preserve"> (where cost does matter).</w:t>
      </w:r>
    </w:p>
    <w:p w:rsidR="00C62489" w:rsidRDefault="00C62489" w:rsidP="004D447D">
      <w:pPr>
        <w:jc w:val="both"/>
      </w:pPr>
    </w:p>
    <w:p w:rsidR="008A1793" w:rsidRDefault="008A1793" w:rsidP="004B16B0">
      <w:pPr>
        <w:jc w:val="both"/>
        <w:rPr>
          <w:b/>
          <w:sz w:val="18"/>
          <w:szCs w:val="18"/>
        </w:rPr>
      </w:pPr>
    </w:p>
    <w:p w:rsidR="008A1793" w:rsidRDefault="008A1793" w:rsidP="004B16B0">
      <w:pPr>
        <w:jc w:val="both"/>
        <w:rPr>
          <w:b/>
          <w:sz w:val="18"/>
          <w:szCs w:val="18"/>
        </w:rPr>
      </w:pPr>
    </w:p>
    <w:p w:rsidR="008A1793" w:rsidRDefault="008A1793" w:rsidP="004B16B0">
      <w:pPr>
        <w:jc w:val="both"/>
        <w:rPr>
          <w:b/>
          <w:sz w:val="18"/>
          <w:szCs w:val="18"/>
        </w:rPr>
      </w:pPr>
    </w:p>
    <w:p w:rsidR="008A1793" w:rsidRDefault="008A1793" w:rsidP="004B16B0">
      <w:pPr>
        <w:jc w:val="both"/>
        <w:rPr>
          <w:b/>
          <w:sz w:val="18"/>
          <w:szCs w:val="18"/>
        </w:rPr>
      </w:pPr>
    </w:p>
    <w:p w:rsidR="008A1793" w:rsidRDefault="008A1793" w:rsidP="004B16B0">
      <w:pPr>
        <w:jc w:val="both"/>
        <w:rPr>
          <w:b/>
          <w:sz w:val="18"/>
          <w:szCs w:val="18"/>
        </w:rPr>
      </w:pPr>
    </w:p>
    <w:p w:rsidR="008A1793" w:rsidRDefault="008A1793" w:rsidP="004B16B0">
      <w:pPr>
        <w:jc w:val="both"/>
        <w:rPr>
          <w:b/>
          <w:sz w:val="18"/>
          <w:szCs w:val="18"/>
        </w:rPr>
      </w:pPr>
    </w:p>
    <w:p w:rsidR="008A1793" w:rsidRDefault="008A1793" w:rsidP="004B16B0">
      <w:pPr>
        <w:jc w:val="both"/>
        <w:rPr>
          <w:b/>
          <w:sz w:val="18"/>
          <w:szCs w:val="18"/>
        </w:rPr>
      </w:pPr>
    </w:p>
    <w:p w:rsidR="008A1793" w:rsidRDefault="008A1793" w:rsidP="004B16B0">
      <w:pPr>
        <w:jc w:val="both"/>
        <w:rPr>
          <w:b/>
          <w:sz w:val="18"/>
          <w:szCs w:val="18"/>
        </w:rPr>
      </w:pPr>
    </w:p>
    <w:p w:rsidR="008A1793" w:rsidRDefault="008A1793" w:rsidP="004B16B0">
      <w:pPr>
        <w:jc w:val="both"/>
        <w:rPr>
          <w:b/>
          <w:sz w:val="18"/>
          <w:szCs w:val="18"/>
        </w:rPr>
      </w:pPr>
    </w:p>
    <w:p w:rsidR="008A1793" w:rsidRDefault="008A1793" w:rsidP="004B16B0">
      <w:pPr>
        <w:jc w:val="both"/>
        <w:rPr>
          <w:b/>
          <w:sz w:val="18"/>
          <w:szCs w:val="18"/>
        </w:rPr>
      </w:pPr>
    </w:p>
    <w:p w:rsidR="008A1793" w:rsidRDefault="008A1793" w:rsidP="004B16B0">
      <w:pPr>
        <w:jc w:val="both"/>
        <w:rPr>
          <w:b/>
          <w:sz w:val="18"/>
          <w:szCs w:val="18"/>
        </w:rPr>
      </w:pPr>
    </w:p>
    <w:p w:rsidR="008A1793" w:rsidRDefault="008A1793" w:rsidP="004B16B0">
      <w:pPr>
        <w:jc w:val="both"/>
        <w:rPr>
          <w:b/>
          <w:sz w:val="18"/>
          <w:szCs w:val="18"/>
        </w:rPr>
      </w:pPr>
    </w:p>
    <w:p w:rsidR="008A1793" w:rsidRDefault="008A1793" w:rsidP="004B16B0">
      <w:pPr>
        <w:jc w:val="both"/>
        <w:rPr>
          <w:b/>
          <w:sz w:val="18"/>
          <w:szCs w:val="18"/>
        </w:rPr>
      </w:pPr>
    </w:p>
    <w:p w:rsidR="008A1793" w:rsidRDefault="008A1793" w:rsidP="004B16B0">
      <w:pPr>
        <w:jc w:val="both"/>
        <w:rPr>
          <w:b/>
          <w:sz w:val="18"/>
          <w:szCs w:val="18"/>
        </w:rPr>
      </w:pPr>
    </w:p>
    <w:p w:rsidR="008A1793" w:rsidRDefault="008A1793" w:rsidP="004B16B0">
      <w:pPr>
        <w:jc w:val="both"/>
        <w:rPr>
          <w:b/>
          <w:sz w:val="18"/>
          <w:szCs w:val="18"/>
        </w:rPr>
      </w:pPr>
    </w:p>
    <w:p w:rsidR="008A1793" w:rsidRDefault="008A1793" w:rsidP="004B16B0">
      <w:pPr>
        <w:jc w:val="both"/>
        <w:rPr>
          <w:b/>
          <w:sz w:val="18"/>
          <w:szCs w:val="18"/>
        </w:rPr>
      </w:pPr>
    </w:p>
    <w:p w:rsidR="00720FBB" w:rsidRDefault="00720FBB" w:rsidP="004B16B0">
      <w:pPr>
        <w:jc w:val="both"/>
        <w:rPr>
          <w:b/>
          <w:sz w:val="18"/>
          <w:szCs w:val="18"/>
        </w:rPr>
      </w:pPr>
    </w:p>
    <w:p w:rsidR="00720FBB" w:rsidRDefault="00720FBB" w:rsidP="004B16B0">
      <w:pPr>
        <w:jc w:val="both"/>
        <w:rPr>
          <w:b/>
          <w:sz w:val="18"/>
          <w:szCs w:val="18"/>
        </w:rPr>
      </w:pPr>
    </w:p>
    <w:p w:rsidR="007D1502" w:rsidRDefault="007D1502" w:rsidP="004B16B0">
      <w:pPr>
        <w:jc w:val="both"/>
        <w:rPr>
          <w:b/>
          <w:sz w:val="18"/>
          <w:szCs w:val="18"/>
        </w:rPr>
      </w:pPr>
    </w:p>
    <w:p w:rsidR="004B16B0" w:rsidRDefault="008A1793" w:rsidP="004B16B0">
      <w:pPr>
        <w:jc w:val="both"/>
        <w:rPr>
          <w:b/>
          <w:sz w:val="18"/>
          <w:szCs w:val="18"/>
        </w:rPr>
      </w:pPr>
      <w:bookmarkStart w:id="0" w:name="_GoBack"/>
      <w:bookmarkEnd w:id="0"/>
      <w:r w:rsidRPr="008A1793">
        <w:rPr>
          <w:b/>
          <w:sz w:val="18"/>
          <w:szCs w:val="18"/>
        </w:rPr>
        <w:lastRenderedPageBreak/>
        <w:t>REFERENCES</w:t>
      </w:r>
    </w:p>
    <w:p w:rsidR="008B1E99" w:rsidRDefault="008B1E99" w:rsidP="008B1E99">
      <w:pPr>
        <w:contextualSpacing/>
        <w:jc w:val="both"/>
        <w:rPr>
          <w:rFonts w:ascii="Times New Roman" w:hAnsi="Times New Roman" w:cs="Times New Roman"/>
          <w:sz w:val="20"/>
          <w:szCs w:val="20"/>
        </w:rPr>
      </w:pPr>
      <w:r w:rsidRPr="008B1E99">
        <w:rPr>
          <w:rFonts w:ascii="Times New Roman" w:hAnsi="Times New Roman" w:cs="Times New Roman"/>
          <w:sz w:val="20"/>
          <w:szCs w:val="20"/>
        </w:rPr>
        <w:t xml:space="preserve">KURT </w:t>
      </w:r>
      <w:proofErr w:type="spellStart"/>
      <w:r w:rsidRPr="008B1E99">
        <w:rPr>
          <w:rFonts w:ascii="Times New Roman" w:hAnsi="Times New Roman" w:cs="Times New Roman"/>
          <w:sz w:val="20"/>
          <w:szCs w:val="20"/>
        </w:rPr>
        <w:t>VanLEHN</w:t>
      </w:r>
      <w:proofErr w:type="spellEnd"/>
      <w:r w:rsidRPr="008B1E99">
        <w:rPr>
          <w:rFonts w:ascii="Times New Roman" w:hAnsi="Times New Roman" w:cs="Times New Roman"/>
          <w:sz w:val="20"/>
          <w:szCs w:val="20"/>
        </w:rPr>
        <w:t xml:space="preserve"> (2011) The Relative Effectiveness of Human Tutoring,</w:t>
      </w:r>
      <w:r>
        <w:rPr>
          <w:rFonts w:ascii="Times New Roman" w:hAnsi="Times New Roman" w:cs="Times New Roman"/>
          <w:sz w:val="20"/>
          <w:szCs w:val="20"/>
        </w:rPr>
        <w:t xml:space="preserve"> </w:t>
      </w:r>
      <w:r w:rsidRPr="008B1E99">
        <w:rPr>
          <w:rFonts w:ascii="Times New Roman" w:hAnsi="Times New Roman" w:cs="Times New Roman"/>
          <w:sz w:val="20"/>
          <w:szCs w:val="20"/>
        </w:rPr>
        <w:t xml:space="preserve">Intelligent Tutoring Systems, and Other </w:t>
      </w:r>
    </w:p>
    <w:p w:rsidR="008B1E99" w:rsidRPr="008B1E99" w:rsidRDefault="008B1E99" w:rsidP="008B1E99">
      <w:pPr>
        <w:ind w:firstLine="720"/>
        <w:contextualSpacing/>
        <w:jc w:val="both"/>
        <w:rPr>
          <w:rFonts w:ascii="Times New Roman" w:hAnsi="Times New Roman" w:cs="Times New Roman"/>
          <w:sz w:val="20"/>
          <w:szCs w:val="20"/>
        </w:rPr>
      </w:pPr>
      <w:r>
        <w:rPr>
          <w:rFonts w:ascii="Times New Roman" w:hAnsi="Times New Roman" w:cs="Times New Roman"/>
          <w:sz w:val="20"/>
          <w:szCs w:val="20"/>
        </w:rPr>
        <w:t xml:space="preserve">Tutoring Systems. </w:t>
      </w:r>
      <w:r w:rsidRPr="008B1E99">
        <w:rPr>
          <w:rFonts w:ascii="Times New Roman" w:hAnsi="Times New Roman" w:cs="Times New Roman"/>
          <w:i/>
          <w:sz w:val="20"/>
          <w:szCs w:val="20"/>
        </w:rPr>
        <w:t>Educational Psychologist</w:t>
      </w:r>
      <w:r>
        <w:rPr>
          <w:rFonts w:ascii="Times New Roman" w:hAnsi="Times New Roman" w:cs="Times New Roman"/>
          <w:sz w:val="20"/>
          <w:szCs w:val="20"/>
        </w:rPr>
        <w:t xml:space="preserve">, 46, </w:t>
      </w:r>
      <w:r w:rsidRPr="008B1E99">
        <w:rPr>
          <w:rFonts w:ascii="Times New Roman" w:hAnsi="Times New Roman" w:cs="Times New Roman"/>
          <w:sz w:val="20"/>
          <w:szCs w:val="20"/>
        </w:rPr>
        <w:t>4, 197-221</w:t>
      </w:r>
    </w:p>
    <w:p w:rsidR="008B1E99" w:rsidRDefault="008B1E99" w:rsidP="004B16B0">
      <w:pPr>
        <w:contextualSpacing/>
        <w:jc w:val="both"/>
        <w:rPr>
          <w:rFonts w:ascii="Times New Roman" w:hAnsi="Times New Roman" w:cs="Times New Roman"/>
          <w:sz w:val="20"/>
          <w:szCs w:val="20"/>
        </w:rPr>
      </w:pPr>
      <w:proofErr w:type="spellStart"/>
      <w:r w:rsidRPr="008B1E99">
        <w:rPr>
          <w:rFonts w:ascii="Times New Roman" w:hAnsi="Times New Roman" w:cs="Times New Roman"/>
          <w:sz w:val="20"/>
          <w:szCs w:val="20"/>
        </w:rPr>
        <w:t>Michelene</w:t>
      </w:r>
      <w:proofErr w:type="spellEnd"/>
      <w:r w:rsidRPr="008B1E99">
        <w:rPr>
          <w:rFonts w:ascii="Times New Roman" w:hAnsi="Times New Roman" w:cs="Times New Roman"/>
          <w:sz w:val="20"/>
          <w:szCs w:val="20"/>
        </w:rPr>
        <w:t xml:space="preserve"> T. H. Chi and Ruth Wylie</w:t>
      </w:r>
      <w:r>
        <w:rPr>
          <w:rFonts w:ascii="Times New Roman" w:hAnsi="Times New Roman" w:cs="Times New Roman"/>
          <w:sz w:val="20"/>
          <w:szCs w:val="20"/>
        </w:rPr>
        <w:t xml:space="preserve">. 2014. </w:t>
      </w:r>
      <w:r w:rsidRPr="008B1E99">
        <w:rPr>
          <w:rFonts w:ascii="Times New Roman" w:hAnsi="Times New Roman" w:cs="Times New Roman"/>
          <w:sz w:val="20"/>
          <w:szCs w:val="20"/>
        </w:rPr>
        <w:t xml:space="preserve">The ICAP Framework: Linking Cognitive Engagement to Active </w:t>
      </w:r>
    </w:p>
    <w:p w:rsidR="008B1E99" w:rsidRDefault="008B1E99" w:rsidP="008B1E99">
      <w:pPr>
        <w:ind w:firstLine="720"/>
        <w:contextualSpacing/>
        <w:jc w:val="both"/>
        <w:rPr>
          <w:rFonts w:ascii="Times New Roman" w:hAnsi="Times New Roman" w:cs="Times New Roman"/>
          <w:sz w:val="20"/>
          <w:szCs w:val="20"/>
        </w:rPr>
      </w:pPr>
      <w:r w:rsidRPr="008B1E99">
        <w:rPr>
          <w:rFonts w:ascii="Times New Roman" w:hAnsi="Times New Roman" w:cs="Times New Roman"/>
          <w:sz w:val="20"/>
          <w:szCs w:val="20"/>
        </w:rPr>
        <w:t>Learning Outcomes</w:t>
      </w:r>
      <w:r>
        <w:rPr>
          <w:rFonts w:ascii="Times New Roman" w:hAnsi="Times New Roman" w:cs="Times New Roman"/>
          <w:sz w:val="20"/>
          <w:szCs w:val="20"/>
        </w:rPr>
        <w:t xml:space="preserve">. </w:t>
      </w:r>
      <w:r w:rsidRPr="008B1E99">
        <w:rPr>
          <w:rFonts w:ascii="Times New Roman" w:hAnsi="Times New Roman" w:cs="Times New Roman"/>
          <w:i/>
          <w:sz w:val="20"/>
          <w:szCs w:val="20"/>
        </w:rPr>
        <w:t>Educational Psychologist</w:t>
      </w:r>
      <w:r>
        <w:rPr>
          <w:rFonts w:ascii="Times New Roman" w:hAnsi="Times New Roman" w:cs="Times New Roman"/>
          <w:sz w:val="20"/>
          <w:szCs w:val="20"/>
        </w:rPr>
        <w:t>. 49, 4, pp. 219-243.</w:t>
      </w:r>
    </w:p>
    <w:p w:rsidR="00FA4AB2" w:rsidRDefault="00FA4AB2" w:rsidP="00FA4AB2">
      <w:pPr>
        <w:contextualSpacing/>
        <w:jc w:val="both"/>
        <w:rPr>
          <w:rFonts w:ascii="Times New Roman" w:hAnsi="Times New Roman" w:cs="Times New Roman"/>
          <w:sz w:val="20"/>
          <w:szCs w:val="20"/>
        </w:rPr>
      </w:pPr>
      <w:r>
        <w:rPr>
          <w:rFonts w:ascii="Times New Roman" w:hAnsi="Times New Roman" w:cs="Times New Roman"/>
          <w:sz w:val="20"/>
          <w:szCs w:val="20"/>
        </w:rPr>
        <w:t xml:space="preserve">Sidney </w:t>
      </w:r>
      <w:proofErr w:type="spellStart"/>
      <w:r>
        <w:rPr>
          <w:rFonts w:ascii="Times New Roman" w:hAnsi="Times New Roman" w:cs="Times New Roman"/>
          <w:sz w:val="20"/>
          <w:szCs w:val="20"/>
        </w:rPr>
        <w:t>D'Mello</w:t>
      </w:r>
      <w:proofErr w:type="spellEnd"/>
      <w:r>
        <w:rPr>
          <w:rFonts w:ascii="Times New Roman" w:hAnsi="Times New Roman" w:cs="Times New Roman"/>
          <w:sz w:val="20"/>
          <w:szCs w:val="20"/>
        </w:rPr>
        <w:t xml:space="preserve">, Ed </w:t>
      </w:r>
      <w:proofErr w:type="spellStart"/>
      <w:r>
        <w:rPr>
          <w:rFonts w:ascii="Times New Roman" w:hAnsi="Times New Roman" w:cs="Times New Roman"/>
          <w:sz w:val="20"/>
          <w:szCs w:val="20"/>
        </w:rPr>
        <w:t>Dieterle</w:t>
      </w:r>
      <w:proofErr w:type="spellEnd"/>
      <w:r>
        <w:rPr>
          <w:rFonts w:ascii="Times New Roman" w:hAnsi="Times New Roman" w:cs="Times New Roman"/>
          <w:sz w:val="20"/>
          <w:szCs w:val="20"/>
        </w:rPr>
        <w:t xml:space="preserve">, and Angela Duckworth. 2017. </w:t>
      </w:r>
      <w:r w:rsidRPr="00FA4AB2">
        <w:rPr>
          <w:rFonts w:ascii="Times New Roman" w:hAnsi="Times New Roman" w:cs="Times New Roman"/>
          <w:sz w:val="20"/>
          <w:szCs w:val="20"/>
        </w:rPr>
        <w:t>Advanced, Analytic,</w:t>
      </w:r>
      <w:r>
        <w:rPr>
          <w:rFonts w:ascii="Times New Roman" w:hAnsi="Times New Roman" w:cs="Times New Roman"/>
          <w:sz w:val="20"/>
          <w:szCs w:val="20"/>
        </w:rPr>
        <w:t xml:space="preserve"> </w:t>
      </w:r>
      <w:r w:rsidRPr="00FA4AB2">
        <w:rPr>
          <w:rFonts w:ascii="Times New Roman" w:hAnsi="Times New Roman" w:cs="Times New Roman"/>
          <w:sz w:val="20"/>
          <w:szCs w:val="20"/>
        </w:rPr>
        <w:t xml:space="preserve">Automated (AAA) Measurement </w:t>
      </w:r>
    </w:p>
    <w:p w:rsidR="00FA4AB2" w:rsidRPr="008B1E99" w:rsidRDefault="00FA4AB2" w:rsidP="00FA4AB2">
      <w:pPr>
        <w:ind w:firstLine="720"/>
        <w:contextualSpacing/>
        <w:jc w:val="both"/>
        <w:rPr>
          <w:rFonts w:ascii="Times New Roman" w:hAnsi="Times New Roman" w:cs="Times New Roman"/>
          <w:sz w:val="20"/>
          <w:szCs w:val="20"/>
        </w:rPr>
      </w:pPr>
      <w:r w:rsidRPr="00FA4AB2">
        <w:rPr>
          <w:rFonts w:ascii="Times New Roman" w:hAnsi="Times New Roman" w:cs="Times New Roman"/>
          <w:sz w:val="20"/>
          <w:szCs w:val="20"/>
        </w:rPr>
        <w:t>of</w:t>
      </w:r>
      <w:r>
        <w:rPr>
          <w:rFonts w:ascii="Times New Roman" w:hAnsi="Times New Roman" w:cs="Times New Roman"/>
          <w:sz w:val="20"/>
          <w:szCs w:val="20"/>
        </w:rPr>
        <w:t xml:space="preserve"> Engagement During Learning. </w:t>
      </w:r>
      <w:r w:rsidRPr="00FA4AB2">
        <w:rPr>
          <w:rFonts w:ascii="Times New Roman" w:hAnsi="Times New Roman" w:cs="Times New Roman"/>
          <w:i/>
          <w:sz w:val="20"/>
          <w:szCs w:val="20"/>
        </w:rPr>
        <w:t>Educational Psychologist</w:t>
      </w:r>
      <w:r>
        <w:rPr>
          <w:rFonts w:ascii="Times New Roman" w:hAnsi="Times New Roman" w:cs="Times New Roman"/>
          <w:sz w:val="20"/>
          <w:szCs w:val="20"/>
        </w:rPr>
        <w:t xml:space="preserve">. 52, </w:t>
      </w:r>
      <w:r w:rsidRPr="00FA4AB2">
        <w:rPr>
          <w:rFonts w:ascii="Times New Roman" w:hAnsi="Times New Roman" w:cs="Times New Roman"/>
          <w:sz w:val="20"/>
          <w:szCs w:val="20"/>
        </w:rPr>
        <w:t>2,</w:t>
      </w:r>
      <w:r>
        <w:rPr>
          <w:rFonts w:ascii="Times New Roman" w:hAnsi="Times New Roman" w:cs="Times New Roman"/>
          <w:sz w:val="20"/>
          <w:szCs w:val="20"/>
        </w:rPr>
        <w:t xml:space="preserve"> pp. 104-123.</w:t>
      </w:r>
    </w:p>
    <w:p w:rsidR="007C1E21" w:rsidRDefault="007E20B7" w:rsidP="004B16B0">
      <w:pPr>
        <w:contextualSpacing/>
        <w:jc w:val="both"/>
        <w:rPr>
          <w:rFonts w:ascii="Times New Roman" w:hAnsi="Times New Roman" w:cs="Times New Roman"/>
          <w:i/>
          <w:sz w:val="20"/>
          <w:szCs w:val="20"/>
        </w:rPr>
      </w:pPr>
      <w:r>
        <w:rPr>
          <w:rFonts w:ascii="Times New Roman" w:hAnsi="Times New Roman" w:cs="Times New Roman"/>
          <w:sz w:val="20"/>
          <w:szCs w:val="20"/>
        </w:rPr>
        <w:t xml:space="preserve">Beynon </w:t>
      </w:r>
      <w:proofErr w:type="spellStart"/>
      <w:r>
        <w:rPr>
          <w:rFonts w:ascii="Times New Roman" w:hAnsi="Times New Roman" w:cs="Times New Roman"/>
          <w:sz w:val="20"/>
          <w:szCs w:val="20"/>
        </w:rPr>
        <w:t>Meurig</w:t>
      </w:r>
      <w:proofErr w:type="spellEnd"/>
      <w:r>
        <w:rPr>
          <w:rFonts w:ascii="Times New Roman" w:hAnsi="Times New Roman" w:cs="Times New Roman"/>
          <w:sz w:val="20"/>
          <w:szCs w:val="20"/>
        </w:rPr>
        <w:t xml:space="preserve">. 2009. </w:t>
      </w:r>
      <w:r w:rsidRPr="007E20B7">
        <w:rPr>
          <w:rFonts w:ascii="Times New Roman" w:hAnsi="Times New Roman" w:cs="Times New Roman"/>
          <w:sz w:val="20"/>
          <w:szCs w:val="20"/>
        </w:rPr>
        <w:t>Constructivist Computer Science Education Reconstructed</w:t>
      </w:r>
      <w:r>
        <w:rPr>
          <w:rFonts w:ascii="Times New Roman" w:hAnsi="Times New Roman" w:cs="Times New Roman"/>
          <w:sz w:val="20"/>
          <w:szCs w:val="20"/>
        </w:rPr>
        <w:t xml:space="preserve">. </w:t>
      </w:r>
      <w:r w:rsidR="007C1E21" w:rsidRPr="007C1E21">
        <w:rPr>
          <w:rFonts w:ascii="Times New Roman" w:hAnsi="Times New Roman" w:cs="Times New Roman"/>
          <w:i/>
          <w:sz w:val="20"/>
          <w:szCs w:val="20"/>
        </w:rPr>
        <w:t xml:space="preserve">Innovation in Teaching and </w:t>
      </w:r>
    </w:p>
    <w:p w:rsidR="007C1E21" w:rsidRPr="007C1E21" w:rsidRDefault="007C1E21" w:rsidP="007C1E21">
      <w:pPr>
        <w:ind w:firstLine="720"/>
        <w:contextualSpacing/>
        <w:jc w:val="both"/>
        <w:rPr>
          <w:rFonts w:ascii="Times New Roman" w:hAnsi="Times New Roman" w:cs="Times New Roman"/>
          <w:sz w:val="20"/>
          <w:szCs w:val="20"/>
        </w:rPr>
      </w:pPr>
      <w:r w:rsidRPr="007C1E21">
        <w:rPr>
          <w:rFonts w:ascii="Times New Roman" w:hAnsi="Times New Roman" w:cs="Times New Roman"/>
          <w:i/>
          <w:sz w:val="20"/>
          <w:szCs w:val="20"/>
        </w:rPr>
        <w:t>Learning in Information and Computer Sciences.</w:t>
      </w:r>
      <w:r w:rsidR="008B1E99">
        <w:rPr>
          <w:rFonts w:ascii="Times New Roman" w:hAnsi="Times New Roman" w:cs="Times New Roman"/>
          <w:sz w:val="20"/>
          <w:szCs w:val="20"/>
        </w:rPr>
        <w:t xml:space="preserve"> 8, 2, pp. </w:t>
      </w:r>
      <w:r>
        <w:rPr>
          <w:rFonts w:ascii="Times New Roman" w:hAnsi="Times New Roman" w:cs="Times New Roman"/>
          <w:sz w:val="20"/>
          <w:szCs w:val="20"/>
        </w:rPr>
        <w:t xml:space="preserve">73-90. </w:t>
      </w:r>
    </w:p>
    <w:p w:rsidR="00386EEB" w:rsidRPr="008A1793" w:rsidRDefault="004B16B0" w:rsidP="004B16B0">
      <w:pPr>
        <w:contextualSpacing/>
        <w:jc w:val="both"/>
        <w:rPr>
          <w:rFonts w:ascii="Times New Roman" w:hAnsi="Times New Roman" w:cs="Times New Roman"/>
          <w:sz w:val="20"/>
          <w:szCs w:val="20"/>
        </w:rPr>
      </w:pPr>
      <w:proofErr w:type="spellStart"/>
      <w:r w:rsidRPr="008A1793">
        <w:rPr>
          <w:rFonts w:ascii="Times New Roman" w:hAnsi="Times New Roman" w:cs="Times New Roman"/>
          <w:sz w:val="20"/>
          <w:szCs w:val="20"/>
        </w:rPr>
        <w:t>Bimo</w:t>
      </w:r>
      <w:proofErr w:type="spellEnd"/>
      <w:r w:rsidRPr="008A1793">
        <w:rPr>
          <w:rFonts w:ascii="Times New Roman" w:hAnsi="Times New Roman" w:cs="Times New Roman"/>
          <w:sz w:val="20"/>
          <w:szCs w:val="20"/>
        </w:rPr>
        <w:t xml:space="preserve"> </w:t>
      </w:r>
      <w:proofErr w:type="spellStart"/>
      <w:r w:rsidRPr="008A1793">
        <w:rPr>
          <w:rFonts w:ascii="Times New Roman" w:hAnsi="Times New Roman" w:cs="Times New Roman"/>
          <w:sz w:val="20"/>
          <w:szCs w:val="20"/>
        </w:rPr>
        <w:t>Sunarfri</w:t>
      </w:r>
      <w:proofErr w:type="spellEnd"/>
      <w:r w:rsidRPr="008A1793">
        <w:rPr>
          <w:rFonts w:ascii="Times New Roman" w:hAnsi="Times New Roman" w:cs="Times New Roman"/>
          <w:sz w:val="20"/>
          <w:szCs w:val="20"/>
        </w:rPr>
        <w:t xml:space="preserve"> </w:t>
      </w:r>
      <w:proofErr w:type="spellStart"/>
      <w:r w:rsidRPr="008A1793">
        <w:rPr>
          <w:rFonts w:ascii="Times New Roman" w:hAnsi="Times New Roman" w:cs="Times New Roman"/>
          <w:sz w:val="20"/>
          <w:szCs w:val="20"/>
        </w:rPr>
        <w:t>Hantono</w:t>
      </w:r>
      <w:proofErr w:type="spellEnd"/>
      <w:r w:rsidRPr="008A1793">
        <w:rPr>
          <w:rFonts w:ascii="Times New Roman" w:hAnsi="Times New Roman" w:cs="Times New Roman"/>
          <w:sz w:val="20"/>
          <w:szCs w:val="20"/>
        </w:rPr>
        <w:t xml:space="preserve">, </w:t>
      </w:r>
      <w:proofErr w:type="spellStart"/>
      <w:r w:rsidRPr="008A1793">
        <w:rPr>
          <w:rFonts w:ascii="Times New Roman" w:hAnsi="Times New Roman" w:cs="Times New Roman"/>
          <w:sz w:val="20"/>
          <w:szCs w:val="20"/>
        </w:rPr>
        <w:t>Lukito</w:t>
      </w:r>
      <w:proofErr w:type="spellEnd"/>
      <w:r w:rsidRPr="008A1793">
        <w:rPr>
          <w:rFonts w:ascii="Times New Roman" w:hAnsi="Times New Roman" w:cs="Times New Roman"/>
          <w:sz w:val="20"/>
          <w:szCs w:val="20"/>
        </w:rPr>
        <w:t xml:space="preserve"> Edi </w:t>
      </w:r>
      <w:proofErr w:type="spellStart"/>
      <w:r w:rsidRPr="008A1793">
        <w:rPr>
          <w:rFonts w:ascii="Times New Roman" w:hAnsi="Times New Roman" w:cs="Times New Roman"/>
          <w:sz w:val="20"/>
          <w:szCs w:val="20"/>
        </w:rPr>
        <w:t>Nugroho</w:t>
      </w:r>
      <w:proofErr w:type="spellEnd"/>
      <w:r w:rsidRPr="008A1793">
        <w:rPr>
          <w:rFonts w:ascii="Times New Roman" w:hAnsi="Times New Roman" w:cs="Times New Roman"/>
          <w:sz w:val="20"/>
          <w:szCs w:val="20"/>
        </w:rPr>
        <w:t xml:space="preserve">, and P. </w:t>
      </w:r>
      <w:proofErr w:type="spellStart"/>
      <w:r w:rsidRPr="008A1793">
        <w:rPr>
          <w:rFonts w:ascii="Times New Roman" w:hAnsi="Times New Roman" w:cs="Times New Roman"/>
          <w:sz w:val="20"/>
          <w:szCs w:val="20"/>
        </w:rPr>
        <w:t>Insap</w:t>
      </w:r>
      <w:proofErr w:type="spellEnd"/>
      <w:r w:rsidRPr="008A1793">
        <w:rPr>
          <w:rFonts w:ascii="Times New Roman" w:hAnsi="Times New Roman" w:cs="Times New Roman"/>
          <w:sz w:val="20"/>
          <w:szCs w:val="20"/>
        </w:rPr>
        <w:t xml:space="preserve"> </w:t>
      </w:r>
      <w:proofErr w:type="spellStart"/>
      <w:r w:rsidRPr="008A1793">
        <w:rPr>
          <w:rFonts w:ascii="Times New Roman" w:hAnsi="Times New Roman" w:cs="Times New Roman"/>
          <w:sz w:val="20"/>
          <w:szCs w:val="20"/>
        </w:rPr>
        <w:t>Santosa</w:t>
      </w:r>
      <w:proofErr w:type="spellEnd"/>
      <w:r w:rsidRPr="008A1793">
        <w:rPr>
          <w:rFonts w:ascii="Times New Roman" w:hAnsi="Times New Roman" w:cs="Times New Roman"/>
          <w:sz w:val="20"/>
          <w:szCs w:val="20"/>
        </w:rPr>
        <w:t xml:space="preserve">. </w:t>
      </w:r>
      <w:r w:rsidR="00533E52" w:rsidRPr="008A1793">
        <w:rPr>
          <w:rFonts w:ascii="Times New Roman" w:hAnsi="Times New Roman" w:cs="Times New Roman"/>
          <w:sz w:val="20"/>
          <w:szCs w:val="20"/>
        </w:rPr>
        <w:t xml:space="preserve">2016. </w:t>
      </w:r>
      <w:r w:rsidRPr="008A1793">
        <w:rPr>
          <w:rFonts w:ascii="Times New Roman" w:hAnsi="Times New Roman" w:cs="Times New Roman"/>
          <w:sz w:val="20"/>
          <w:szCs w:val="20"/>
        </w:rPr>
        <w:t xml:space="preserve">Review of Augmented </w:t>
      </w:r>
    </w:p>
    <w:p w:rsidR="00386EEB" w:rsidRPr="008A1793" w:rsidRDefault="004B16B0" w:rsidP="00386EEB">
      <w:pPr>
        <w:ind w:firstLine="720"/>
        <w:contextualSpacing/>
        <w:jc w:val="both"/>
        <w:rPr>
          <w:rFonts w:ascii="Times New Roman" w:hAnsi="Times New Roman" w:cs="Times New Roman"/>
          <w:i/>
          <w:sz w:val="20"/>
          <w:szCs w:val="20"/>
        </w:rPr>
      </w:pPr>
      <w:r w:rsidRPr="008A1793">
        <w:rPr>
          <w:rFonts w:ascii="Times New Roman" w:hAnsi="Times New Roman" w:cs="Times New Roman"/>
          <w:sz w:val="20"/>
          <w:szCs w:val="20"/>
        </w:rPr>
        <w:t>Reality Agent in Education.</w:t>
      </w:r>
      <w:r w:rsidR="00386EEB" w:rsidRPr="008A1793">
        <w:rPr>
          <w:rFonts w:ascii="Times New Roman" w:hAnsi="Times New Roman" w:cs="Times New Roman"/>
          <w:i/>
          <w:sz w:val="20"/>
          <w:szCs w:val="20"/>
        </w:rPr>
        <w:t xml:space="preserve"> </w:t>
      </w:r>
      <w:r w:rsidRPr="008A1793">
        <w:rPr>
          <w:rFonts w:ascii="Times New Roman" w:hAnsi="Times New Roman" w:cs="Times New Roman"/>
          <w:i/>
          <w:sz w:val="20"/>
          <w:szCs w:val="20"/>
        </w:rPr>
        <w:t>6</w:t>
      </w:r>
      <w:r w:rsidRPr="008A1793">
        <w:rPr>
          <w:rFonts w:ascii="Times New Roman" w:hAnsi="Times New Roman" w:cs="Times New Roman"/>
          <w:i/>
          <w:sz w:val="20"/>
          <w:szCs w:val="20"/>
          <w:vertAlign w:val="superscript"/>
        </w:rPr>
        <w:t>th</w:t>
      </w:r>
      <w:r w:rsidRPr="008A1793">
        <w:rPr>
          <w:rFonts w:ascii="Times New Roman" w:hAnsi="Times New Roman" w:cs="Times New Roman"/>
          <w:i/>
          <w:sz w:val="20"/>
          <w:szCs w:val="20"/>
        </w:rPr>
        <w:t xml:space="preserve"> International Annual Engineering Seminar (</w:t>
      </w:r>
      <w:proofErr w:type="spellStart"/>
      <w:r w:rsidRPr="008A1793">
        <w:rPr>
          <w:rFonts w:ascii="Times New Roman" w:hAnsi="Times New Roman" w:cs="Times New Roman"/>
          <w:i/>
          <w:sz w:val="20"/>
          <w:szCs w:val="20"/>
        </w:rPr>
        <w:t>InAES</w:t>
      </w:r>
      <w:proofErr w:type="spellEnd"/>
      <w:r w:rsidRPr="008A1793">
        <w:rPr>
          <w:rFonts w:ascii="Times New Roman" w:hAnsi="Times New Roman" w:cs="Times New Roman"/>
          <w:i/>
          <w:sz w:val="20"/>
          <w:szCs w:val="20"/>
        </w:rPr>
        <w:t xml:space="preserve">), </w:t>
      </w:r>
    </w:p>
    <w:p w:rsidR="004B16B0" w:rsidRPr="008A1793" w:rsidRDefault="004B16B0" w:rsidP="00386EEB">
      <w:pPr>
        <w:ind w:firstLine="720"/>
        <w:contextualSpacing/>
        <w:jc w:val="both"/>
        <w:rPr>
          <w:rFonts w:ascii="Times New Roman" w:hAnsi="Times New Roman" w:cs="Times New Roman"/>
          <w:sz w:val="20"/>
          <w:szCs w:val="20"/>
        </w:rPr>
      </w:pPr>
      <w:r w:rsidRPr="008A1793">
        <w:rPr>
          <w:rFonts w:ascii="Times New Roman" w:hAnsi="Times New Roman" w:cs="Times New Roman"/>
          <w:i/>
          <w:sz w:val="20"/>
          <w:szCs w:val="20"/>
        </w:rPr>
        <w:t>Yogyakarta, Indonesia</w:t>
      </w:r>
      <w:r w:rsidRPr="008A1793">
        <w:rPr>
          <w:rFonts w:ascii="Times New Roman" w:hAnsi="Times New Roman" w:cs="Times New Roman"/>
          <w:sz w:val="20"/>
          <w:szCs w:val="20"/>
        </w:rPr>
        <w:t>. IEEE, 978-1-5090-0741-7.</w:t>
      </w:r>
    </w:p>
    <w:p w:rsidR="005456D9" w:rsidRPr="008A1793" w:rsidRDefault="005456D9" w:rsidP="005456D9">
      <w:pPr>
        <w:contextualSpacing/>
        <w:jc w:val="both"/>
        <w:rPr>
          <w:rFonts w:ascii="Times New Roman" w:hAnsi="Times New Roman" w:cs="Times New Roman"/>
          <w:sz w:val="20"/>
          <w:szCs w:val="20"/>
        </w:rPr>
      </w:pPr>
      <w:proofErr w:type="spellStart"/>
      <w:r w:rsidRPr="008A1793">
        <w:rPr>
          <w:rFonts w:ascii="Times New Roman" w:hAnsi="Times New Roman" w:cs="Times New Roman"/>
          <w:sz w:val="20"/>
          <w:szCs w:val="20"/>
        </w:rPr>
        <w:t>Aguirregoitia</w:t>
      </w:r>
      <w:proofErr w:type="spellEnd"/>
      <w:r w:rsidRPr="008A1793">
        <w:rPr>
          <w:rFonts w:ascii="Times New Roman" w:hAnsi="Times New Roman" w:cs="Times New Roman"/>
          <w:sz w:val="20"/>
          <w:szCs w:val="20"/>
        </w:rPr>
        <w:t xml:space="preserve"> Martínez, </w:t>
      </w:r>
      <w:proofErr w:type="spellStart"/>
      <w:r w:rsidRPr="008A1793">
        <w:rPr>
          <w:rFonts w:ascii="Times New Roman" w:hAnsi="Times New Roman" w:cs="Times New Roman"/>
          <w:sz w:val="20"/>
          <w:szCs w:val="20"/>
        </w:rPr>
        <w:t>Amaia</w:t>
      </w:r>
      <w:proofErr w:type="spellEnd"/>
      <w:r w:rsidRPr="008A1793">
        <w:rPr>
          <w:rFonts w:ascii="Times New Roman" w:hAnsi="Times New Roman" w:cs="Times New Roman"/>
          <w:sz w:val="20"/>
          <w:szCs w:val="20"/>
        </w:rPr>
        <w:t xml:space="preserve"> Allende López, </w:t>
      </w:r>
      <w:proofErr w:type="spellStart"/>
      <w:r w:rsidRPr="008A1793">
        <w:rPr>
          <w:rFonts w:ascii="Times New Roman" w:hAnsi="Times New Roman" w:cs="Times New Roman"/>
          <w:sz w:val="20"/>
          <w:szCs w:val="20"/>
        </w:rPr>
        <w:t>Iñigo</w:t>
      </w:r>
      <w:proofErr w:type="spellEnd"/>
      <w:r w:rsidRPr="008A1793">
        <w:rPr>
          <w:rFonts w:ascii="Times New Roman" w:hAnsi="Times New Roman" w:cs="Times New Roman"/>
          <w:sz w:val="20"/>
          <w:szCs w:val="20"/>
        </w:rPr>
        <w:t xml:space="preserve"> López Benito, and Jorge R. </w:t>
      </w:r>
      <w:proofErr w:type="spellStart"/>
      <w:r w:rsidRPr="008A1793">
        <w:rPr>
          <w:rFonts w:ascii="Times New Roman" w:hAnsi="Times New Roman" w:cs="Times New Roman"/>
          <w:sz w:val="20"/>
          <w:szCs w:val="20"/>
        </w:rPr>
        <w:t>Artetxe</w:t>
      </w:r>
      <w:proofErr w:type="spellEnd"/>
      <w:r w:rsidRPr="008A1793">
        <w:rPr>
          <w:rFonts w:ascii="Times New Roman" w:hAnsi="Times New Roman" w:cs="Times New Roman"/>
          <w:sz w:val="20"/>
          <w:szCs w:val="20"/>
        </w:rPr>
        <w:t xml:space="preserve"> </w:t>
      </w:r>
    </w:p>
    <w:p w:rsidR="005456D9" w:rsidRPr="008A1793" w:rsidRDefault="005456D9" w:rsidP="005456D9">
      <w:pPr>
        <w:ind w:firstLine="720"/>
        <w:contextualSpacing/>
        <w:jc w:val="both"/>
        <w:rPr>
          <w:rFonts w:ascii="Times New Roman" w:hAnsi="Times New Roman" w:cs="Times New Roman"/>
          <w:sz w:val="20"/>
          <w:szCs w:val="20"/>
        </w:rPr>
      </w:pPr>
      <w:r w:rsidRPr="008A1793">
        <w:rPr>
          <w:rFonts w:ascii="Times New Roman" w:hAnsi="Times New Roman" w:cs="Times New Roman"/>
          <w:sz w:val="20"/>
          <w:szCs w:val="20"/>
        </w:rPr>
        <w:t xml:space="preserve">González. 2016. </w:t>
      </w:r>
      <w:proofErr w:type="spellStart"/>
      <w:r w:rsidRPr="008A1793">
        <w:rPr>
          <w:rFonts w:ascii="Times New Roman" w:hAnsi="Times New Roman" w:cs="Times New Roman"/>
          <w:sz w:val="20"/>
          <w:szCs w:val="20"/>
        </w:rPr>
        <w:t>Enara</w:t>
      </w:r>
      <w:proofErr w:type="spellEnd"/>
      <w:r w:rsidRPr="008A1793">
        <w:rPr>
          <w:rFonts w:ascii="Times New Roman" w:hAnsi="Times New Roman" w:cs="Times New Roman"/>
          <w:sz w:val="20"/>
          <w:szCs w:val="20"/>
        </w:rPr>
        <w:t xml:space="preserve">. </w:t>
      </w:r>
      <w:proofErr w:type="spellStart"/>
      <w:r w:rsidRPr="008A1793">
        <w:rPr>
          <w:rFonts w:ascii="Times New Roman" w:hAnsi="Times New Roman" w:cs="Times New Roman"/>
          <w:sz w:val="20"/>
          <w:szCs w:val="20"/>
        </w:rPr>
        <w:t>Leihoa</w:t>
      </w:r>
      <w:proofErr w:type="spellEnd"/>
      <w:r w:rsidRPr="008A1793">
        <w:rPr>
          <w:rFonts w:ascii="Times New Roman" w:hAnsi="Times New Roman" w:cs="Times New Roman"/>
          <w:sz w:val="20"/>
          <w:szCs w:val="20"/>
        </w:rPr>
        <w:t xml:space="preserve">: A window to Augmented Reality in Early childhood </w:t>
      </w:r>
    </w:p>
    <w:p w:rsidR="005456D9" w:rsidRPr="008A1793" w:rsidRDefault="005456D9" w:rsidP="005456D9">
      <w:pPr>
        <w:ind w:left="1440" w:hanging="720"/>
        <w:contextualSpacing/>
        <w:jc w:val="both"/>
        <w:rPr>
          <w:rFonts w:ascii="Times New Roman" w:hAnsi="Times New Roman" w:cs="Times New Roman"/>
          <w:sz w:val="20"/>
          <w:szCs w:val="20"/>
        </w:rPr>
      </w:pPr>
      <w:r w:rsidRPr="008A1793">
        <w:rPr>
          <w:rFonts w:ascii="Times New Roman" w:hAnsi="Times New Roman" w:cs="Times New Roman"/>
          <w:sz w:val="20"/>
          <w:szCs w:val="20"/>
        </w:rPr>
        <w:t xml:space="preserve">Education. </w:t>
      </w:r>
      <w:r w:rsidRPr="008A1793">
        <w:rPr>
          <w:rFonts w:ascii="Times New Roman" w:hAnsi="Times New Roman" w:cs="Times New Roman"/>
          <w:i/>
          <w:sz w:val="20"/>
          <w:szCs w:val="20"/>
        </w:rPr>
        <w:t>Computers in Education (SIIE), 2016 International Symposium on.</w:t>
      </w:r>
      <w:r w:rsidRPr="008A1793">
        <w:rPr>
          <w:rFonts w:ascii="Times New Roman" w:hAnsi="Times New Roman" w:cs="Times New Roman"/>
          <w:sz w:val="20"/>
          <w:szCs w:val="20"/>
        </w:rPr>
        <w:t xml:space="preserve"> IEE, 978-</w:t>
      </w:r>
    </w:p>
    <w:p w:rsidR="005456D9" w:rsidRPr="008A1793" w:rsidRDefault="005456D9" w:rsidP="005456D9">
      <w:pPr>
        <w:ind w:left="1440" w:hanging="720"/>
        <w:contextualSpacing/>
        <w:jc w:val="both"/>
        <w:rPr>
          <w:rFonts w:ascii="Times New Roman" w:hAnsi="Times New Roman" w:cs="Times New Roman"/>
          <w:sz w:val="20"/>
          <w:szCs w:val="20"/>
        </w:rPr>
      </w:pPr>
      <w:r w:rsidRPr="008A1793">
        <w:rPr>
          <w:rFonts w:ascii="Times New Roman" w:hAnsi="Times New Roman" w:cs="Times New Roman"/>
          <w:sz w:val="20"/>
          <w:szCs w:val="20"/>
        </w:rPr>
        <w:t>1-5090-4596-9.</w:t>
      </w:r>
    </w:p>
    <w:p w:rsidR="005456D9" w:rsidRPr="008A1793" w:rsidRDefault="00533E52" w:rsidP="005456D9">
      <w:pPr>
        <w:contextualSpacing/>
        <w:jc w:val="both"/>
        <w:rPr>
          <w:rFonts w:ascii="Times New Roman" w:hAnsi="Times New Roman" w:cs="Times New Roman"/>
          <w:sz w:val="20"/>
          <w:szCs w:val="20"/>
        </w:rPr>
      </w:pPr>
      <w:proofErr w:type="spellStart"/>
      <w:r w:rsidRPr="008A1793">
        <w:rPr>
          <w:rFonts w:ascii="Times New Roman" w:hAnsi="Times New Roman" w:cs="Times New Roman"/>
          <w:sz w:val="20"/>
          <w:szCs w:val="20"/>
        </w:rPr>
        <w:t>Takatoshi</w:t>
      </w:r>
      <w:proofErr w:type="spellEnd"/>
      <w:r w:rsidRPr="008A1793">
        <w:rPr>
          <w:rFonts w:ascii="Times New Roman" w:hAnsi="Times New Roman" w:cs="Times New Roman"/>
          <w:sz w:val="20"/>
          <w:szCs w:val="20"/>
        </w:rPr>
        <w:t xml:space="preserve"> Ishii, and Takako </w:t>
      </w:r>
      <w:proofErr w:type="spellStart"/>
      <w:r w:rsidRPr="008A1793">
        <w:rPr>
          <w:rFonts w:ascii="Times New Roman" w:hAnsi="Times New Roman" w:cs="Times New Roman"/>
          <w:sz w:val="20"/>
          <w:szCs w:val="20"/>
        </w:rPr>
        <w:t>Akakura</w:t>
      </w:r>
      <w:proofErr w:type="spellEnd"/>
      <w:r w:rsidRPr="008A1793">
        <w:rPr>
          <w:rFonts w:ascii="Times New Roman" w:hAnsi="Times New Roman" w:cs="Times New Roman"/>
          <w:sz w:val="20"/>
          <w:szCs w:val="20"/>
        </w:rPr>
        <w:t>. 2016.</w:t>
      </w:r>
      <w:r w:rsidR="005456D9" w:rsidRPr="008A1793">
        <w:rPr>
          <w:rFonts w:ascii="Times New Roman" w:hAnsi="Times New Roman" w:cs="Times New Roman"/>
          <w:sz w:val="20"/>
          <w:szCs w:val="20"/>
        </w:rPr>
        <w:t xml:space="preserve"> A model and evaluation method of learning </w:t>
      </w:r>
    </w:p>
    <w:p w:rsidR="005456D9" w:rsidRPr="008A1793" w:rsidRDefault="005456D9" w:rsidP="005456D9">
      <w:pPr>
        <w:ind w:firstLine="720"/>
        <w:contextualSpacing/>
        <w:jc w:val="both"/>
        <w:rPr>
          <w:rStyle w:val="Emphasis"/>
          <w:rFonts w:ascii="Times New Roman" w:hAnsi="Times New Roman" w:cs="Times New Roman"/>
          <w:sz w:val="20"/>
          <w:szCs w:val="20"/>
        </w:rPr>
      </w:pPr>
      <w:r w:rsidRPr="008A1793">
        <w:rPr>
          <w:rFonts w:ascii="Times New Roman" w:hAnsi="Times New Roman" w:cs="Times New Roman"/>
          <w:sz w:val="20"/>
          <w:szCs w:val="20"/>
        </w:rPr>
        <w:t>motivation in the education and training of professional engineers</w:t>
      </w:r>
      <w:r w:rsidR="00533E52" w:rsidRPr="008A1793">
        <w:rPr>
          <w:rFonts w:ascii="Times New Roman" w:hAnsi="Times New Roman" w:cs="Times New Roman"/>
          <w:sz w:val="20"/>
          <w:szCs w:val="20"/>
        </w:rPr>
        <w:t xml:space="preserve">. </w:t>
      </w:r>
      <w:r w:rsidRPr="008A1793">
        <w:rPr>
          <w:rStyle w:val="Emphasis"/>
          <w:rFonts w:ascii="Times New Roman" w:hAnsi="Times New Roman" w:cs="Times New Roman"/>
          <w:sz w:val="20"/>
          <w:szCs w:val="20"/>
        </w:rPr>
        <w:t xml:space="preserve">2016 IEEE </w:t>
      </w:r>
    </w:p>
    <w:p w:rsidR="005456D9" w:rsidRPr="008A1793" w:rsidRDefault="005456D9" w:rsidP="005456D9">
      <w:pPr>
        <w:ind w:firstLine="720"/>
        <w:contextualSpacing/>
        <w:jc w:val="both"/>
        <w:rPr>
          <w:rStyle w:val="Emphasis"/>
          <w:rFonts w:ascii="Times New Roman" w:hAnsi="Times New Roman" w:cs="Times New Roman"/>
          <w:sz w:val="20"/>
          <w:szCs w:val="20"/>
        </w:rPr>
      </w:pPr>
      <w:r w:rsidRPr="008A1793">
        <w:rPr>
          <w:rStyle w:val="Emphasis"/>
          <w:rFonts w:ascii="Times New Roman" w:hAnsi="Times New Roman" w:cs="Times New Roman"/>
          <w:sz w:val="20"/>
          <w:szCs w:val="20"/>
        </w:rPr>
        <w:t xml:space="preserve">International Conference on Teaching, Assessment, and Learning for Engineering </w:t>
      </w:r>
    </w:p>
    <w:p w:rsidR="005456D9" w:rsidRPr="008A1793" w:rsidRDefault="005456D9" w:rsidP="005456D9">
      <w:pPr>
        <w:ind w:firstLine="720"/>
        <w:contextualSpacing/>
        <w:jc w:val="both"/>
        <w:rPr>
          <w:rFonts w:ascii="Times New Roman" w:hAnsi="Times New Roman" w:cs="Times New Roman"/>
          <w:sz w:val="20"/>
          <w:szCs w:val="20"/>
        </w:rPr>
      </w:pPr>
      <w:r w:rsidRPr="008A1793">
        <w:rPr>
          <w:rStyle w:val="Emphasis"/>
          <w:rFonts w:ascii="Times New Roman" w:hAnsi="Times New Roman" w:cs="Times New Roman"/>
          <w:sz w:val="20"/>
          <w:szCs w:val="20"/>
        </w:rPr>
        <w:t>(TALE)</w:t>
      </w:r>
      <w:r w:rsidR="008B1E99">
        <w:rPr>
          <w:rFonts w:ascii="Times New Roman" w:hAnsi="Times New Roman" w:cs="Times New Roman"/>
          <w:sz w:val="20"/>
          <w:szCs w:val="20"/>
        </w:rPr>
        <w:t xml:space="preserve">, Bangkok, </w:t>
      </w:r>
      <w:r w:rsidRPr="008A1793">
        <w:rPr>
          <w:rFonts w:ascii="Times New Roman" w:hAnsi="Times New Roman" w:cs="Times New Roman"/>
          <w:sz w:val="20"/>
          <w:szCs w:val="20"/>
        </w:rPr>
        <w:t>pp. 311-318. 978-1-5090-5598-2.</w:t>
      </w:r>
    </w:p>
    <w:p w:rsidR="005456D9" w:rsidRPr="008A1793" w:rsidRDefault="00CE61BE" w:rsidP="005456D9">
      <w:pPr>
        <w:contextualSpacing/>
        <w:jc w:val="both"/>
        <w:rPr>
          <w:rFonts w:ascii="Times New Roman" w:hAnsi="Times New Roman" w:cs="Times New Roman"/>
          <w:sz w:val="20"/>
          <w:szCs w:val="20"/>
        </w:rPr>
      </w:pPr>
      <w:r w:rsidRPr="008A1793">
        <w:rPr>
          <w:rFonts w:ascii="Times New Roman" w:hAnsi="Times New Roman" w:cs="Times New Roman"/>
          <w:sz w:val="20"/>
          <w:szCs w:val="20"/>
        </w:rPr>
        <w:t xml:space="preserve">Darina </w:t>
      </w:r>
      <w:proofErr w:type="spellStart"/>
      <w:r w:rsidRPr="008A1793">
        <w:rPr>
          <w:rFonts w:ascii="Times New Roman" w:hAnsi="Times New Roman" w:cs="Times New Roman"/>
          <w:sz w:val="20"/>
          <w:szCs w:val="20"/>
        </w:rPr>
        <w:t>Dicheva</w:t>
      </w:r>
      <w:proofErr w:type="spellEnd"/>
      <w:r w:rsidRPr="008A1793">
        <w:rPr>
          <w:rFonts w:ascii="Times New Roman" w:hAnsi="Times New Roman" w:cs="Times New Roman"/>
          <w:sz w:val="20"/>
          <w:szCs w:val="20"/>
        </w:rPr>
        <w:t xml:space="preserve">, Austin Hodge, Christo </w:t>
      </w:r>
      <w:proofErr w:type="spellStart"/>
      <w:r w:rsidRPr="008A1793">
        <w:rPr>
          <w:rFonts w:ascii="Times New Roman" w:hAnsi="Times New Roman" w:cs="Times New Roman"/>
          <w:sz w:val="20"/>
          <w:szCs w:val="20"/>
        </w:rPr>
        <w:t>Dichev</w:t>
      </w:r>
      <w:proofErr w:type="spellEnd"/>
      <w:r w:rsidRPr="008A1793">
        <w:rPr>
          <w:rFonts w:ascii="Times New Roman" w:hAnsi="Times New Roman" w:cs="Times New Roman"/>
          <w:sz w:val="20"/>
          <w:szCs w:val="20"/>
        </w:rPr>
        <w:t xml:space="preserve">, and Keith Irwin. 2016. On the Design of an </w:t>
      </w:r>
    </w:p>
    <w:p w:rsidR="005456D9" w:rsidRPr="008A1793" w:rsidRDefault="00CE61BE" w:rsidP="005456D9">
      <w:pPr>
        <w:ind w:firstLine="720"/>
        <w:contextualSpacing/>
        <w:jc w:val="both"/>
        <w:rPr>
          <w:rStyle w:val="Emphasis"/>
          <w:rFonts w:ascii="Times New Roman" w:hAnsi="Times New Roman" w:cs="Times New Roman"/>
          <w:sz w:val="20"/>
          <w:szCs w:val="20"/>
        </w:rPr>
      </w:pPr>
      <w:r w:rsidRPr="008A1793">
        <w:rPr>
          <w:rFonts w:ascii="Times New Roman" w:hAnsi="Times New Roman" w:cs="Times New Roman"/>
          <w:sz w:val="20"/>
          <w:szCs w:val="20"/>
        </w:rPr>
        <w:t xml:space="preserve">Educational Game for a Data Structures Course. </w:t>
      </w:r>
      <w:r w:rsidRPr="008A1793">
        <w:rPr>
          <w:rStyle w:val="Emphasis"/>
          <w:rFonts w:ascii="Times New Roman" w:hAnsi="Times New Roman" w:cs="Times New Roman"/>
          <w:sz w:val="20"/>
          <w:szCs w:val="20"/>
        </w:rPr>
        <w:t xml:space="preserve">2016 IEEE International Conference on </w:t>
      </w:r>
    </w:p>
    <w:p w:rsidR="005456D9" w:rsidRPr="008A1793" w:rsidRDefault="00CE61BE" w:rsidP="005456D9">
      <w:pPr>
        <w:ind w:firstLine="720"/>
        <w:contextualSpacing/>
        <w:jc w:val="both"/>
        <w:rPr>
          <w:rFonts w:ascii="Times New Roman" w:hAnsi="Times New Roman" w:cs="Times New Roman"/>
          <w:sz w:val="20"/>
          <w:szCs w:val="20"/>
        </w:rPr>
      </w:pPr>
      <w:r w:rsidRPr="008A1793">
        <w:rPr>
          <w:rStyle w:val="Emphasis"/>
          <w:rFonts w:ascii="Times New Roman" w:hAnsi="Times New Roman" w:cs="Times New Roman"/>
          <w:sz w:val="20"/>
          <w:szCs w:val="20"/>
        </w:rPr>
        <w:t>Teaching, Assessment, and Learning for Engineering (TALE)</w:t>
      </w:r>
      <w:r w:rsidR="008B1E99">
        <w:rPr>
          <w:rFonts w:ascii="Times New Roman" w:hAnsi="Times New Roman" w:cs="Times New Roman"/>
          <w:sz w:val="20"/>
          <w:szCs w:val="20"/>
        </w:rPr>
        <w:t xml:space="preserve">, Bangkok, </w:t>
      </w:r>
      <w:r w:rsidRPr="008A1793">
        <w:rPr>
          <w:rFonts w:ascii="Times New Roman" w:hAnsi="Times New Roman" w:cs="Times New Roman"/>
          <w:sz w:val="20"/>
          <w:szCs w:val="20"/>
        </w:rPr>
        <w:t>pp. 14-</w:t>
      </w:r>
    </w:p>
    <w:p w:rsidR="00CE61BE" w:rsidRDefault="00CE61BE" w:rsidP="005456D9">
      <w:pPr>
        <w:ind w:firstLine="720"/>
        <w:contextualSpacing/>
        <w:jc w:val="both"/>
        <w:rPr>
          <w:rFonts w:ascii="Times New Roman" w:hAnsi="Times New Roman" w:cs="Times New Roman"/>
          <w:sz w:val="20"/>
          <w:szCs w:val="20"/>
        </w:rPr>
      </w:pPr>
      <w:r w:rsidRPr="008A1793">
        <w:rPr>
          <w:rFonts w:ascii="Times New Roman" w:hAnsi="Times New Roman" w:cs="Times New Roman"/>
          <w:sz w:val="20"/>
          <w:szCs w:val="20"/>
        </w:rPr>
        <w:t>17.</w:t>
      </w:r>
      <w:r w:rsidR="005456D9" w:rsidRPr="008A1793">
        <w:rPr>
          <w:rFonts w:ascii="Times New Roman" w:hAnsi="Times New Roman" w:cs="Times New Roman"/>
          <w:sz w:val="20"/>
          <w:szCs w:val="20"/>
        </w:rPr>
        <w:t xml:space="preserve"> 978-1-5090-5598-2.</w:t>
      </w:r>
    </w:p>
    <w:p w:rsidR="001640DF" w:rsidRDefault="001640DF" w:rsidP="001640DF">
      <w:pPr>
        <w:contextualSpacing/>
        <w:jc w:val="both"/>
        <w:rPr>
          <w:rFonts w:ascii="Times New Roman" w:hAnsi="Times New Roman" w:cs="Times New Roman"/>
          <w:sz w:val="20"/>
          <w:szCs w:val="20"/>
        </w:rPr>
      </w:pPr>
      <w:proofErr w:type="spellStart"/>
      <w:r>
        <w:rPr>
          <w:rFonts w:ascii="Times New Roman" w:hAnsi="Times New Roman" w:cs="Times New Roman"/>
          <w:sz w:val="20"/>
          <w:szCs w:val="20"/>
        </w:rPr>
        <w:t>Meurig</w:t>
      </w:r>
      <w:proofErr w:type="spellEnd"/>
      <w:r>
        <w:rPr>
          <w:rFonts w:ascii="Times New Roman" w:hAnsi="Times New Roman" w:cs="Times New Roman"/>
          <w:sz w:val="20"/>
          <w:szCs w:val="20"/>
        </w:rPr>
        <w:t xml:space="preserve"> Beynon. 2009. </w:t>
      </w:r>
      <w:r w:rsidRPr="001640DF">
        <w:rPr>
          <w:rFonts w:ascii="Times New Roman" w:hAnsi="Times New Roman" w:cs="Times New Roman"/>
          <w:sz w:val="20"/>
          <w:szCs w:val="20"/>
        </w:rPr>
        <w:t>Constructivist Computer Science Education</w:t>
      </w:r>
      <w:r>
        <w:rPr>
          <w:rFonts w:ascii="Times New Roman" w:hAnsi="Times New Roman" w:cs="Times New Roman"/>
          <w:sz w:val="20"/>
          <w:szCs w:val="20"/>
        </w:rPr>
        <w:t xml:space="preserve">. </w:t>
      </w:r>
      <w:r w:rsidRPr="001640DF">
        <w:rPr>
          <w:rFonts w:ascii="Times New Roman" w:hAnsi="Times New Roman" w:cs="Times New Roman"/>
          <w:sz w:val="20"/>
          <w:szCs w:val="20"/>
        </w:rPr>
        <w:t xml:space="preserve">Reconstructed, Innovation in Teaching and </w:t>
      </w:r>
    </w:p>
    <w:p w:rsidR="001640DF" w:rsidRPr="001640DF" w:rsidRDefault="001640DF" w:rsidP="001640DF">
      <w:pPr>
        <w:ind w:firstLine="720"/>
        <w:contextualSpacing/>
        <w:jc w:val="both"/>
        <w:rPr>
          <w:rFonts w:ascii="Times New Roman" w:hAnsi="Times New Roman" w:cs="Times New Roman"/>
          <w:sz w:val="20"/>
          <w:szCs w:val="20"/>
        </w:rPr>
      </w:pPr>
      <w:r w:rsidRPr="001640DF">
        <w:rPr>
          <w:rFonts w:ascii="Times New Roman" w:hAnsi="Times New Roman" w:cs="Times New Roman"/>
          <w:sz w:val="20"/>
          <w:szCs w:val="20"/>
        </w:rPr>
        <w:t>Learning in Inf</w:t>
      </w:r>
      <w:r>
        <w:rPr>
          <w:rFonts w:ascii="Times New Roman" w:hAnsi="Times New Roman" w:cs="Times New Roman"/>
          <w:sz w:val="20"/>
          <w:szCs w:val="20"/>
        </w:rPr>
        <w:t xml:space="preserve">ormation and Computer Sciences. 8, </w:t>
      </w:r>
      <w:r w:rsidRPr="001640DF">
        <w:rPr>
          <w:rFonts w:ascii="Times New Roman" w:hAnsi="Times New Roman" w:cs="Times New Roman"/>
          <w:sz w:val="20"/>
          <w:szCs w:val="20"/>
        </w:rPr>
        <w:t>2,</w:t>
      </w:r>
      <w:r>
        <w:rPr>
          <w:rFonts w:ascii="Times New Roman" w:hAnsi="Times New Roman" w:cs="Times New Roman"/>
          <w:sz w:val="20"/>
          <w:szCs w:val="20"/>
        </w:rPr>
        <w:t xml:space="preserve"> pp. </w:t>
      </w:r>
      <w:r w:rsidRPr="001640DF">
        <w:rPr>
          <w:rFonts w:ascii="Times New Roman" w:hAnsi="Times New Roman" w:cs="Times New Roman"/>
          <w:sz w:val="20"/>
          <w:szCs w:val="20"/>
        </w:rPr>
        <w:t>73-90</w:t>
      </w:r>
      <w:r>
        <w:rPr>
          <w:rFonts w:ascii="Times New Roman" w:hAnsi="Times New Roman" w:cs="Times New Roman"/>
          <w:sz w:val="20"/>
          <w:szCs w:val="20"/>
        </w:rPr>
        <w:t>.</w:t>
      </w:r>
      <w:r w:rsidRPr="001640DF">
        <w:rPr>
          <w:rFonts w:ascii="Times New Roman" w:hAnsi="Times New Roman" w:cs="Times New Roman"/>
          <w:sz w:val="20"/>
          <w:szCs w:val="20"/>
        </w:rPr>
        <w:t xml:space="preserve"> </w:t>
      </w:r>
    </w:p>
    <w:p w:rsidR="00386EEB" w:rsidRPr="004B16B0" w:rsidRDefault="00386EEB" w:rsidP="004B16B0">
      <w:pPr>
        <w:contextualSpacing/>
        <w:jc w:val="both"/>
      </w:pPr>
    </w:p>
    <w:sectPr w:rsidR="00386EEB" w:rsidRPr="004B16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70A93"/>
    <w:multiLevelType w:val="hybridMultilevel"/>
    <w:tmpl w:val="CBC628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7259E2"/>
    <w:multiLevelType w:val="hybridMultilevel"/>
    <w:tmpl w:val="D9ECF5C6"/>
    <w:lvl w:ilvl="0" w:tplc="9CB67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F84FF5"/>
    <w:multiLevelType w:val="hybridMultilevel"/>
    <w:tmpl w:val="73C0F1F8"/>
    <w:lvl w:ilvl="0" w:tplc="9CB6751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E20B6"/>
    <w:multiLevelType w:val="multilevel"/>
    <w:tmpl w:val="3550BD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489"/>
    <w:rsid w:val="0004519C"/>
    <w:rsid w:val="000E0550"/>
    <w:rsid w:val="00156019"/>
    <w:rsid w:val="001640DF"/>
    <w:rsid w:val="001A57C0"/>
    <w:rsid w:val="002129A0"/>
    <w:rsid w:val="002A50F3"/>
    <w:rsid w:val="00386EEB"/>
    <w:rsid w:val="003C1CC8"/>
    <w:rsid w:val="004B16B0"/>
    <w:rsid w:val="004D447D"/>
    <w:rsid w:val="00533E52"/>
    <w:rsid w:val="005456D9"/>
    <w:rsid w:val="005E471D"/>
    <w:rsid w:val="005F63F8"/>
    <w:rsid w:val="006900C5"/>
    <w:rsid w:val="00693C92"/>
    <w:rsid w:val="006C1B5B"/>
    <w:rsid w:val="00720FBB"/>
    <w:rsid w:val="007A65C6"/>
    <w:rsid w:val="007C1E21"/>
    <w:rsid w:val="007D1502"/>
    <w:rsid w:val="007E20B7"/>
    <w:rsid w:val="00872349"/>
    <w:rsid w:val="008A1793"/>
    <w:rsid w:val="008B15F3"/>
    <w:rsid w:val="008B1E99"/>
    <w:rsid w:val="009B4E1B"/>
    <w:rsid w:val="009C7E89"/>
    <w:rsid w:val="00A20268"/>
    <w:rsid w:val="00AD7EE4"/>
    <w:rsid w:val="00B60E9C"/>
    <w:rsid w:val="00BD3E16"/>
    <w:rsid w:val="00C37311"/>
    <w:rsid w:val="00C62489"/>
    <w:rsid w:val="00C75581"/>
    <w:rsid w:val="00CC6C12"/>
    <w:rsid w:val="00CD36D4"/>
    <w:rsid w:val="00CE61BE"/>
    <w:rsid w:val="00D120AF"/>
    <w:rsid w:val="00D414A1"/>
    <w:rsid w:val="00DB548F"/>
    <w:rsid w:val="00DF6F8B"/>
    <w:rsid w:val="00E038A5"/>
    <w:rsid w:val="00E070B4"/>
    <w:rsid w:val="00E54C2D"/>
    <w:rsid w:val="00E90813"/>
    <w:rsid w:val="00EC40D0"/>
    <w:rsid w:val="00F326FA"/>
    <w:rsid w:val="00F541FB"/>
    <w:rsid w:val="00F732C9"/>
    <w:rsid w:val="00FA4AB2"/>
    <w:rsid w:val="00FF2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423E"/>
  <w15:docId w15:val="{107495D4-4E55-45AF-908B-1DF42A6F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D447D"/>
    <w:pPr>
      <w:ind w:left="720"/>
      <w:contextualSpacing/>
    </w:pPr>
  </w:style>
  <w:style w:type="character" w:styleId="Emphasis">
    <w:name w:val="Emphasis"/>
    <w:basedOn w:val="DefaultParagraphFont"/>
    <w:uiPriority w:val="20"/>
    <w:qFormat/>
    <w:rsid w:val="00CE61BE"/>
    <w:rPr>
      <w:i/>
      <w:iCs/>
    </w:rPr>
  </w:style>
  <w:style w:type="character" w:styleId="Hyperlink">
    <w:name w:val="Hyperlink"/>
    <w:basedOn w:val="DefaultParagraphFont"/>
    <w:uiPriority w:val="99"/>
    <w:unhideWhenUsed/>
    <w:rsid w:val="008A1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43688">
      <w:bodyDiv w:val="1"/>
      <w:marLeft w:val="0"/>
      <w:marRight w:val="0"/>
      <w:marTop w:val="0"/>
      <w:marBottom w:val="0"/>
      <w:divBdr>
        <w:top w:val="none" w:sz="0" w:space="0" w:color="auto"/>
        <w:left w:val="none" w:sz="0" w:space="0" w:color="auto"/>
        <w:bottom w:val="none" w:sz="0" w:space="0" w:color="auto"/>
        <w:right w:val="none" w:sz="0" w:space="0" w:color="auto"/>
      </w:divBdr>
    </w:div>
    <w:div w:id="513346110">
      <w:bodyDiv w:val="1"/>
      <w:marLeft w:val="0"/>
      <w:marRight w:val="0"/>
      <w:marTop w:val="0"/>
      <w:marBottom w:val="0"/>
      <w:divBdr>
        <w:top w:val="none" w:sz="0" w:space="0" w:color="auto"/>
        <w:left w:val="none" w:sz="0" w:space="0" w:color="auto"/>
        <w:bottom w:val="none" w:sz="0" w:space="0" w:color="auto"/>
        <w:right w:val="none" w:sz="0" w:space="0" w:color="auto"/>
      </w:divBdr>
      <w:divsChild>
        <w:div w:id="1656572598">
          <w:marLeft w:val="0"/>
          <w:marRight w:val="0"/>
          <w:marTop w:val="0"/>
          <w:marBottom w:val="0"/>
          <w:divBdr>
            <w:top w:val="none" w:sz="0" w:space="0" w:color="auto"/>
            <w:left w:val="none" w:sz="0" w:space="0" w:color="auto"/>
            <w:bottom w:val="none" w:sz="0" w:space="0" w:color="auto"/>
            <w:right w:val="none" w:sz="0" w:space="0" w:color="auto"/>
          </w:divBdr>
        </w:div>
        <w:div w:id="1459447649">
          <w:marLeft w:val="0"/>
          <w:marRight w:val="0"/>
          <w:marTop w:val="0"/>
          <w:marBottom w:val="0"/>
          <w:divBdr>
            <w:top w:val="none" w:sz="0" w:space="0" w:color="auto"/>
            <w:left w:val="none" w:sz="0" w:space="0" w:color="auto"/>
            <w:bottom w:val="none" w:sz="0" w:space="0" w:color="auto"/>
            <w:right w:val="none" w:sz="0" w:space="0" w:color="auto"/>
          </w:divBdr>
        </w:div>
      </w:divsChild>
    </w:div>
    <w:div w:id="529420327">
      <w:bodyDiv w:val="1"/>
      <w:marLeft w:val="0"/>
      <w:marRight w:val="0"/>
      <w:marTop w:val="0"/>
      <w:marBottom w:val="0"/>
      <w:divBdr>
        <w:top w:val="none" w:sz="0" w:space="0" w:color="auto"/>
        <w:left w:val="none" w:sz="0" w:space="0" w:color="auto"/>
        <w:bottom w:val="none" w:sz="0" w:space="0" w:color="auto"/>
        <w:right w:val="none" w:sz="0" w:space="0" w:color="auto"/>
      </w:divBdr>
      <w:divsChild>
        <w:div w:id="2033649985">
          <w:marLeft w:val="0"/>
          <w:marRight w:val="0"/>
          <w:marTop w:val="0"/>
          <w:marBottom w:val="0"/>
          <w:divBdr>
            <w:top w:val="none" w:sz="0" w:space="0" w:color="auto"/>
            <w:left w:val="none" w:sz="0" w:space="0" w:color="auto"/>
            <w:bottom w:val="none" w:sz="0" w:space="0" w:color="auto"/>
            <w:right w:val="none" w:sz="0" w:space="0" w:color="auto"/>
          </w:divBdr>
        </w:div>
        <w:div w:id="449589132">
          <w:marLeft w:val="0"/>
          <w:marRight w:val="0"/>
          <w:marTop w:val="0"/>
          <w:marBottom w:val="0"/>
          <w:divBdr>
            <w:top w:val="none" w:sz="0" w:space="0" w:color="auto"/>
            <w:left w:val="none" w:sz="0" w:space="0" w:color="auto"/>
            <w:bottom w:val="none" w:sz="0" w:space="0" w:color="auto"/>
            <w:right w:val="none" w:sz="0" w:space="0" w:color="auto"/>
          </w:divBdr>
        </w:div>
      </w:divsChild>
    </w:div>
    <w:div w:id="565260426">
      <w:bodyDiv w:val="1"/>
      <w:marLeft w:val="0"/>
      <w:marRight w:val="0"/>
      <w:marTop w:val="0"/>
      <w:marBottom w:val="0"/>
      <w:divBdr>
        <w:top w:val="none" w:sz="0" w:space="0" w:color="auto"/>
        <w:left w:val="none" w:sz="0" w:space="0" w:color="auto"/>
        <w:bottom w:val="none" w:sz="0" w:space="0" w:color="auto"/>
        <w:right w:val="none" w:sz="0" w:space="0" w:color="auto"/>
      </w:divBdr>
    </w:div>
    <w:div w:id="2082748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6</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Ramses</dc:creator>
  <cp:lastModifiedBy>Ramses Sanchez</cp:lastModifiedBy>
  <cp:revision>4</cp:revision>
  <dcterms:created xsi:type="dcterms:W3CDTF">2017-04-26T18:40:00Z</dcterms:created>
  <dcterms:modified xsi:type="dcterms:W3CDTF">2017-04-27T01:19:00Z</dcterms:modified>
</cp:coreProperties>
</file>