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p>
    <w:p>
      <w:pPr>
        <w:pStyle w:val="Author"/>
      </w:pPr>
      <w:r>
        <w:t xml:space="preserve">Devon</w:t>
      </w:r>
      <w:r>
        <w:t xml:space="preserve"> </w:t>
      </w:r>
      <w:r>
        <w:t xml:space="preserve">Rudd</w:t>
      </w:r>
    </w:p>
    <w:p>
      <w:pPr>
        <w:pStyle w:val="Heading2"/>
      </w:pPr>
      <w:bookmarkStart w:id="21" w:name="introduction"/>
      <w:bookmarkEnd w:id="21"/>
      <w:r>
        <w:t xml:space="preserve">Introduction</w:t>
      </w:r>
    </w:p>
    <w:p>
      <w:pPr>
        <w:pStyle w:val="FirstParagraph"/>
      </w:pPr>
      <w:r>
        <w:t xml:space="preserve">This analysis is a personal project to determine a good time to hike around Colfax California. Weather data is sourced from</w:t>
      </w:r>
      <w:r>
        <w:t xml:space="preserve"> </w:t>
      </w:r>
      <w:hyperlink r:id="rId22">
        <w:r>
          <w:rPr>
            <w:rStyle w:val="Hyperlink"/>
          </w:rPr>
          <w:t xml:space="preserve">NOAA</w:t>
        </w:r>
      </w:hyperlink>
      <w:r>
        <w:t xml:space="preserve"> </w:t>
      </w:r>
      <w:r>
        <w:t xml:space="preserve">using rnoaa package and air quality data is sourced public sources with the ropenaq package.</w:t>
      </w:r>
    </w:p>
    <w:p>
      <w:pPr>
        <w:pStyle w:val="SourceCode"/>
      </w:pPr>
      <w:r>
        <w:rPr>
          <w:rStyle w:val="KeywordTok"/>
        </w:rPr>
        <w:t xml:space="preserve">load</w:t>
      </w:r>
      <w:r>
        <w:rPr>
          <w:rStyle w:val="NormalTok"/>
        </w:rPr>
        <w:t xml:space="preserve">(</w:t>
      </w:r>
      <w:r>
        <w:rPr>
          <w:rStyle w:val="StringTok"/>
        </w:rPr>
        <w:t xml:space="preserve">'airquality.RDa'</w:t>
      </w:r>
      <w:r>
        <w:rPr>
          <w:rStyle w:val="NormalTok"/>
        </w:rPr>
        <w:t xml:space="preserve">)</w:t>
      </w:r>
      <w:r>
        <w:br w:type="textWrapping"/>
      </w:r>
      <w:r>
        <w:rPr>
          <w:rStyle w:val="KeywordTok"/>
        </w:rPr>
        <w:t xml:space="preserve">load</w:t>
      </w:r>
      <w:r>
        <w:rPr>
          <w:rStyle w:val="NormalTok"/>
        </w:rPr>
        <w:t xml:space="preserve">(</w:t>
      </w:r>
      <w:r>
        <w:rPr>
          <w:rStyle w:val="StringTok"/>
        </w:rPr>
        <w:t xml:space="preserve">'weather.RDa'</w:t>
      </w:r>
      <w:r>
        <w:rPr>
          <w:rStyle w:val="NormalTok"/>
        </w:rPr>
        <w:t xml:space="preserve">)</w:t>
      </w:r>
      <w:r>
        <w:br w:type="textWrapping"/>
      </w:r>
      <w:r>
        <w:br w:type="textWrapping"/>
      </w:r>
      <w:r>
        <w:rPr>
          <w:rStyle w:val="NormalTok"/>
        </w:rPr>
        <w:t xml:space="preserve">## functions</w:t>
      </w:r>
      <w:r>
        <w:br w:type="textWrapping"/>
      </w:r>
      <w:r>
        <w:rPr>
          <w:rStyle w:val="NormalTok"/>
        </w:rPr>
        <w:t xml:space="preserve">temp_convert&lt;-</w:t>
      </w:r>
      <w:r>
        <w:rPr>
          <w:rStyle w:val="StringTok"/>
        </w:rPr>
        <w:t xml:space="preserve"> </w:t>
      </w:r>
      <w:r>
        <w:rPr>
          <w:rStyle w:val="ControlFlowTok"/>
        </w:rPr>
        <w:t xml:space="preserve">function</w:t>
      </w:r>
      <w:r>
        <w:rPr>
          <w:rStyle w:val="NormalTok"/>
        </w:rPr>
        <w:t xml:space="preserve">(x){ (x</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9</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recommeded packages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p>
    <w:p>
      <w:pPr>
        <w:pStyle w:val="Heading3"/>
      </w:pPr>
      <w:bookmarkStart w:id="23" w:name="explore-maximum-temperature"/>
      <w:bookmarkEnd w:id="23"/>
      <w:r>
        <w:t xml:space="preserve">1. Explore maximum temperature</w:t>
      </w:r>
    </w:p>
    <w:p>
      <w:pPr>
        <w:pStyle w:val="Compact"/>
        <w:numPr>
          <w:numId w:val="1001"/>
          <w:ilvl w:val="0"/>
        </w:numPr>
      </w:pPr>
      <w:r>
        <w:t xml:space="preserve">Use temperature function to create columns for max (tmax), min (tmin) and observed (tobs) temperature in Fahrenheit.</w:t>
      </w:r>
    </w:p>
    <w:p>
      <w:pPr>
        <w:pStyle w:val="SourceCode"/>
      </w:pPr>
      <w:r>
        <w:rPr>
          <w:rStyle w:val="NormalTok"/>
        </w:rPr>
        <w:t xml:space="preserve">df &lt;-</w:t>
      </w:r>
      <w:r>
        <w:rPr>
          <w:rStyle w:val="StringTok"/>
        </w:rPr>
        <w:t xml:space="preserve"> </w:t>
      </w:r>
      <w:r>
        <w:rPr>
          <w:rStyle w:val="NormalTok"/>
        </w:rPr>
        <w:t xml:space="preserve">weather_Colfax</w:t>
      </w:r>
      <w:r>
        <w:br w:type="textWrapping"/>
      </w:r>
      <w:r>
        <w:rPr>
          <w:rStyle w:val="NormalTok"/>
        </w:rPr>
        <w:t xml:space="preserve">df</w:t>
      </w:r>
      <w:r>
        <w:rPr>
          <w:rStyle w:val="OperatorTok"/>
        </w:rPr>
        <w:t xml:space="preserve">$</w:t>
      </w:r>
      <w:r>
        <w:rPr>
          <w:rStyle w:val="NormalTok"/>
        </w:rPr>
        <w:t xml:space="preserve">tmax_F &lt;-</w:t>
      </w:r>
      <w:r>
        <w:rPr>
          <w:rStyle w:val="StringTok"/>
        </w:rPr>
        <w:t xml:space="preserve"> </w:t>
      </w:r>
      <w:r>
        <w:rPr>
          <w:rStyle w:val="KeywordTok"/>
        </w:rPr>
        <w:t xml:space="preserve">sapply</w:t>
      </w:r>
      <w:r>
        <w:rPr>
          <w:rStyle w:val="NormalTok"/>
        </w:rPr>
        <w:t xml:space="preserve">(df</w:t>
      </w:r>
      <w:r>
        <w:rPr>
          <w:rStyle w:val="OperatorTok"/>
        </w:rPr>
        <w:t xml:space="preserve">$</w:t>
      </w:r>
      <w:r>
        <w:rPr>
          <w:rStyle w:val="NormalTok"/>
        </w:rPr>
        <w:t xml:space="preserve">tmax, temp_convert)</w:t>
      </w:r>
      <w:r>
        <w:br w:type="textWrapping"/>
      </w:r>
      <w:r>
        <w:rPr>
          <w:rStyle w:val="NormalTok"/>
        </w:rPr>
        <w:t xml:space="preserve">df</w:t>
      </w:r>
      <w:r>
        <w:rPr>
          <w:rStyle w:val="OperatorTok"/>
        </w:rPr>
        <w:t xml:space="preserve">$</w:t>
      </w:r>
      <w:r>
        <w:rPr>
          <w:rStyle w:val="NormalTok"/>
        </w:rPr>
        <w:t xml:space="preserve">tmin_F &lt;-</w:t>
      </w:r>
      <w:r>
        <w:rPr>
          <w:rStyle w:val="StringTok"/>
        </w:rPr>
        <w:t xml:space="preserve"> </w:t>
      </w:r>
      <w:r>
        <w:rPr>
          <w:rStyle w:val="KeywordTok"/>
        </w:rPr>
        <w:t xml:space="preserve">sapply</w:t>
      </w:r>
      <w:r>
        <w:rPr>
          <w:rStyle w:val="NormalTok"/>
        </w:rPr>
        <w:t xml:space="preserve">(df</w:t>
      </w:r>
      <w:r>
        <w:rPr>
          <w:rStyle w:val="OperatorTok"/>
        </w:rPr>
        <w:t xml:space="preserve">$</w:t>
      </w:r>
      <w:r>
        <w:rPr>
          <w:rStyle w:val="NormalTok"/>
        </w:rPr>
        <w:t xml:space="preserve">tmin, temp_convert)</w:t>
      </w:r>
      <w:r>
        <w:br w:type="textWrapping"/>
      </w:r>
      <w:r>
        <w:rPr>
          <w:rStyle w:val="NormalTok"/>
        </w:rPr>
        <w:t xml:space="preserve">df</w:t>
      </w:r>
      <w:r>
        <w:rPr>
          <w:rStyle w:val="OperatorTok"/>
        </w:rPr>
        <w:t xml:space="preserve">$</w:t>
      </w:r>
      <w:r>
        <w:rPr>
          <w:rStyle w:val="NormalTok"/>
        </w:rPr>
        <w:t xml:space="preserve">tobs_F &lt;-</w:t>
      </w:r>
      <w:r>
        <w:rPr>
          <w:rStyle w:val="StringTok"/>
        </w:rPr>
        <w:t xml:space="preserve"> </w:t>
      </w:r>
      <w:r>
        <w:rPr>
          <w:rStyle w:val="KeywordTok"/>
        </w:rPr>
        <w:t xml:space="preserve">sapply</w:t>
      </w:r>
      <w:r>
        <w:rPr>
          <w:rStyle w:val="NormalTok"/>
        </w:rPr>
        <w:t xml:space="preserve">(df</w:t>
      </w:r>
      <w:r>
        <w:rPr>
          <w:rStyle w:val="OperatorTok"/>
        </w:rPr>
        <w:t xml:space="preserve">$</w:t>
      </w:r>
      <w:r>
        <w:rPr>
          <w:rStyle w:val="NormalTok"/>
        </w:rPr>
        <w:t xml:space="preserve">tobs, temp_convert)</w:t>
      </w:r>
    </w:p>
    <w:p>
      <w:pPr>
        <w:pStyle w:val="Compact"/>
        <w:numPr>
          <w:numId w:val="1002"/>
          <w:ilvl w:val="0"/>
        </w:numPr>
      </w:pPr>
      <w:r>
        <w:t xml:space="preserve">Create a factor() variable for months()</w:t>
      </w:r>
    </w:p>
    <w:p>
      <w:pPr>
        <w:pStyle w:val="SourceCode"/>
      </w:pPr>
      <w:r>
        <w:rPr>
          <w:rStyle w:val="NormalTok"/>
        </w:rPr>
        <w:t xml:space="preserve">df</w:t>
      </w:r>
      <w:r>
        <w:rPr>
          <w:rStyle w:val="OperatorTok"/>
        </w:rPr>
        <w:t xml:space="preserve">$</w:t>
      </w:r>
      <w:r>
        <w:rPr>
          <w:rStyle w:val="NormalTok"/>
        </w:rPr>
        <w:t xml:space="preserve">month &lt;-</w:t>
      </w:r>
      <w:r>
        <w:rPr>
          <w:rStyle w:val="StringTok"/>
        </w:rPr>
        <w:t xml:space="preserve"> </w:t>
      </w:r>
      <w:r>
        <w:rPr>
          <w:rStyle w:val="KeywordTok"/>
        </w:rPr>
        <w:t xml:space="preserve">format</w:t>
      </w:r>
      <w:r>
        <w:rPr>
          <w:rStyle w:val="NormalTok"/>
        </w:rPr>
        <w:t xml:space="preserve">(df</w:t>
      </w:r>
      <w:r>
        <w:rPr>
          <w:rStyle w:val="OperatorTok"/>
        </w:rPr>
        <w:t xml:space="preserve">$</w:t>
      </w:r>
      <w:r>
        <w:rPr>
          <w:rStyle w:val="NormalTok"/>
        </w:rPr>
        <w:t xml:space="preserve">date, </w:t>
      </w:r>
      <w:r>
        <w:rPr>
          <w:rStyle w:val="StringTok"/>
        </w:rPr>
        <w:t xml:space="preserve">"%m"</w:t>
      </w:r>
      <w:r>
        <w:rPr>
          <w:rStyle w:val="NormalTok"/>
        </w:rPr>
        <w:t xml:space="preserve">)</w:t>
      </w:r>
      <w:r>
        <w:br w:type="textWrapping"/>
      </w:r>
      <w:r>
        <w:rPr>
          <w:rStyle w:val="NormalTok"/>
        </w:rPr>
        <w:t xml:space="preserve">months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month)</w:t>
      </w:r>
    </w:p>
    <w:p>
      <w:pPr>
        <w:pStyle w:val="Compact"/>
        <w:numPr>
          <w:numId w:val="1003"/>
          <w:ilvl w:val="0"/>
        </w:numPr>
      </w:pPr>
      <w:r>
        <w:t xml:space="preserve">Create a boxpot to view the maximum temperature as a function of the month.</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tmax_F))</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df)</w:t>
      </w:r>
    </w:p>
    <w:p>
      <w:pPr>
        <w:pStyle w:val="FirstParagraph"/>
      </w:pPr>
      <w:r>
        <w:drawing>
          <wp:inline>
            <wp:extent cx="5334000" cy="4267200"/>
            <wp:effectExtent b="0" l="0" r="0" t="0"/>
            <wp:docPr descr="" title="" id="1" name="Picture"/>
            <a:graphic>
              <a:graphicData uri="http://schemas.openxmlformats.org/drawingml/2006/picture">
                <pic:pic>
                  <pic:nvPicPr>
                    <pic:cNvPr descr="exam2_star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Based on the box plot,</w:t>
      </w:r>
    </w:p>
    <w:p>
      <w:pPr>
        <w:pStyle w:val="Compact"/>
        <w:numPr>
          <w:numId w:val="1005"/>
          <w:ilvl w:val="1"/>
        </w:numPr>
      </w:pPr>
      <w:r>
        <w:t xml:space="preserve">What months have a smaller temperature variation?</w:t>
      </w:r>
      <w:r>
        <w:t xml:space="preserve"> </w:t>
      </w:r>
      <w:r>
        <w:rPr>
          <w:b/>
        </w:rPr>
        <w:t xml:space="preserve">Based on the boxplot, it appears that July and August have the smallest teperature variation.</w:t>
      </w:r>
    </w:p>
    <w:p>
      <w:pPr>
        <w:pStyle w:val="Compact"/>
        <w:numPr>
          <w:numId w:val="1005"/>
          <w:ilvl w:val="1"/>
        </w:numPr>
      </w:pPr>
      <w:r>
        <w:t xml:space="preserve">If ideal hiking weather has a max temperature between 60 and 80, how many months are NOT ideal for hiking? Describe the exclusion criteria use.</w:t>
      </w:r>
      <w:r>
        <w:t xml:space="preserve"> </w:t>
      </w:r>
      <w:r>
        <w:rPr>
          <w:b/>
        </w:rPr>
        <w:t xml:space="preserve">The best months two go hiking would be in May and October as the max box value for them does not get above 80 degrees and lowest does not get below 60 degrees.</w:t>
      </w:r>
    </w:p>
    <w:p>
      <w:pPr>
        <w:pStyle w:val="Heading3"/>
      </w:pPr>
      <w:bookmarkStart w:id="25" w:name="explore-air-quality"/>
      <w:bookmarkEnd w:id="25"/>
      <w:r>
        <w:t xml:space="preserve">2. Explore air quality</w:t>
      </w:r>
    </w:p>
    <w:p>
      <w:pPr>
        <w:pStyle w:val="Compact"/>
        <w:numPr>
          <w:numId w:val="1006"/>
          <w:ilvl w:val="0"/>
        </w:numPr>
      </w:pPr>
      <w:r>
        <w:t xml:space="preserve">Tidy up the air quality data by filtering for the particles parameter (pm25) and summarizing the data by day with the max of pm25.</w:t>
      </w:r>
    </w:p>
    <w:p>
      <w:pPr>
        <w:pStyle w:val="SourceCode"/>
      </w:pPr>
      <w:r>
        <w:rPr>
          <w:rStyle w:val="NormalTok"/>
        </w:rPr>
        <w:t xml:space="preserve">df_aq &lt;-</w:t>
      </w:r>
      <w:r>
        <w:rPr>
          <w:rStyle w:val="StringTok"/>
        </w:rPr>
        <w:t xml:space="preserve"> </w:t>
      </w:r>
      <w:r>
        <w:rPr>
          <w:rStyle w:val="NormalTok"/>
        </w:rPr>
        <w:t xml:space="preserve">airquality_Colfax</w:t>
      </w:r>
      <w:r>
        <w:br w:type="textWrapping"/>
      </w:r>
      <w:r>
        <w:br w:type="textWrapping"/>
      </w:r>
      <w:r>
        <w:rPr>
          <w:rStyle w:val="NormalTok"/>
        </w:rPr>
        <w:t xml:space="preserve">pm25 &lt;-</w:t>
      </w:r>
      <w:r>
        <w:rPr>
          <w:rStyle w:val="StringTok"/>
        </w:rPr>
        <w:t xml:space="preserve"> </w:t>
      </w:r>
      <w:r>
        <w:rPr>
          <w:rStyle w:val="NormalTok"/>
        </w:rPr>
        <w:t xml:space="preserve">df_aq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 </w:t>
      </w:r>
      <w:r>
        <w:rPr>
          <w:rStyle w:val="OperatorTok"/>
        </w:rPr>
        <w:t xml:space="preserve">==</w:t>
      </w:r>
      <w:r>
        <w:rPr>
          <w:rStyle w:val="StringTok"/>
        </w:rPr>
        <w:t xml:space="preserve"> "pm25"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w:t>
      </w:r>
    </w:p>
    <w:p>
      <w:pPr>
        <w:pStyle w:val="Compact"/>
        <w:numPr>
          <w:numId w:val="1007"/>
          <w:ilvl w:val="0"/>
        </w:numPr>
      </w:pPr>
      <w:r>
        <w:t xml:space="preserve">Enrich that data with a factor variable for air quality category based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AQI Category</w:t>
            </w:r>
          </w:p>
        </w:tc>
        <w:tc>
          <w:tcPr>
            <w:tcBorders>
              <w:bottom w:val="single"/>
            </w:tcBorders>
            <w:vAlign w:val="bottom"/>
          </w:tcPr>
          <w:p>
            <w:pPr>
              <w:pStyle w:val="Compact"/>
              <w:jc w:val="left"/>
            </w:pPr>
            <w:r>
              <w:t xml:space="preserve">Particles (PM2.5)</w:t>
            </w:r>
          </w:p>
        </w:tc>
      </w:tr>
      <w:tr>
        <w:tc>
          <w:p>
            <w:pPr>
              <w:pStyle w:val="Compact"/>
              <w:jc w:val="left"/>
            </w:pPr>
            <w:r>
              <w:t xml:space="preserve">Good</w:t>
            </w:r>
          </w:p>
        </w:tc>
        <w:tc>
          <w:p>
            <w:pPr>
              <w:pStyle w:val="Compact"/>
              <w:jc w:val="left"/>
            </w:pPr>
            <w:r>
              <w:t xml:space="preserve">0 - 50</w:t>
            </w:r>
          </w:p>
        </w:tc>
      </w:tr>
      <w:tr>
        <w:tc>
          <w:p>
            <w:pPr>
              <w:pStyle w:val="Compact"/>
              <w:jc w:val="left"/>
            </w:pPr>
            <w:r>
              <w:t xml:space="preserve">Moderate</w:t>
            </w:r>
          </w:p>
        </w:tc>
        <w:tc>
          <w:p>
            <w:pPr>
              <w:pStyle w:val="Compact"/>
              <w:jc w:val="left"/>
            </w:pPr>
            <w:r>
              <w:t xml:space="preserve">51 - 100</w:t>
            </w:r>
          </w:p>
        </w:tc>
      </w:tr>
      <w:tr>
        <w:tc>
          <w:p>
            <w:pPr>
              <w:pStyle w:val="Compact"/>
              <w:jc w:val="left"/>
            </w:pPr>
            <w:r>
              <w:t xml:space="preserve">Unhealthy for Sensitive Groups</w:t>
            </w:r>
          </w:p>
        </w:tc>
        <w:tc>
          <w:p>
            <w:pPr>
              <w:pStyle w:val="Compact"/>
              <w:jc w:val="left"/>
            </w:pPr>
            <w:r>
              <w:t xml:space="preserve">101 - 150</w:t>
            </w:r>
          </w:p>
        </w:tc>
      </w:tr>
      <w:tr>
        <w:tc>
          <w:p>
            <w:pPr>
              <w:pStyle w:val="Compact"/>
              <w:jc w:val="left"/>
            </w:pPr>
            <w:r>
              <w:t xml:space="preserve">Unhealthy</w:t>
            </w:r>
          </w:p>
        </w:tc>
        <w:tc>
          <w:p>
            <w:pPr>
              <w:pStyle w:val="Compact"/>
              <w:jc w:val="left"/>
            </w:pPr>
            <w:r>
              <w:t xml:space="preserve">151 - 200</w:t>
            </w:r>
          </w:p>
        </w:tc>
      </w:tr>
      <w:tr>
        <w:tc>
          <w:p>
            <w:pPr>
              <w:pStyle w:val="Compact"/>
              <w:jc w:val="left"/>
            </w:pPr>
            <w:r>
              <w:t xml:space="preserve">Very Unhealthy</w:t>
            </w:r>
          </w:p>
        </w:tc>
        <w:tc>
          <w:p>
            <w:pPr>
              <w:pStyle w:val="Compact"/>
              <w:jc w:val="left"/>
            </w:pPr>
            <w:r>
              <w:t xml:space="preserve">201 - 300</w:t>
            </w:r>
          </w:p>
        </w:tc>
      </w:tr>
      <w:tr>
        <w:tc>
          <w:p>
            <w:pPr>
              <w:pStyle w:val="Compact"/>
              <w:jc w:val="left"/>
            </w:pPr>
            <w:r>
              <w:t xml:space="preserve">Hazardous</w:t>
            </w:r>
          </w:p>
        </w:tc>
        <w:tc>
          <w:p>
            <w:pPr>
              <w:pStyle w:val="Compact"/>
              <w:jc w:val="left"/>
            </w:pPr>
            <w:r>
              <w:t xml:space="preserve">301 - 500</w:t>
            </w:r>
          </w:p>
        </w:tc>
      </w:tr>
    </w:tbl>
    <w:p>
      <w:pPr>
        <w:pStyle w:val="Compact"/>
        <w:numPr>
          <w:numId w:val="1008"/>
          <w:ilvl w:val="0"/>
        </w:numPr>
      </w:pPr>
      <w:r>
        <w:t xml:space="preserve">Create a histogram for the max air quality.</w:t>
      </w:r>
    </w:p>
    <w:p>
      <w:pPr>
        <w:pStyle w:val="SourceCode"/>
      </w:pPr>
      <w:r>
        <w:rPr>
          <w:rStyle w:val="NormalTok"/>
        </w:rPr>
        <w:t xml:space="preserve">histogram &lt;-</w:t>
      </w:r>
      <w:r>
        <w:rPr>
          <w:rStyle w:val="StringTok"/>
        </w:rPr>
        <w:t xml:space="preserve"> </w:t>
      </w:r>
      <w:r>
        <w:rPr>
          <w:rStyle w:val="KeywordTok"/>
        </w:rPr>
        <w:t xml:space="preserve">hist</w:t>
      </w:r>
      <w:r>
        <w:rPr>
          <w:rStyle w:val="NormalTok"/>
        </w:rPr>
        <w:t xml:space="preserve">(pm25</w:t>
      </w:r>
      <w:r>
        <w:rPr>
          <w:rStyle w:val="OperatorTok"/>
        </w:rPr>
        <w:t xml:space="preserve">$</w:t>
      </w:r>
      <w:r>
        <w:rPr>
          <w:rStyle w:val="NormalTok"/>
        </w:rPr>
        <w:t xml:space="preserve">value[pm25</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pm25</w:t>
      </w:r>
      <w:r>
        <w:rPr>
          <w:rStyle w:val="OperatorTok"/>
        </w:rPr>
        <w:t xml:space="preserve">$</w:t>
      </w:r>
      <w:r>
        <w:rPr>
          <w:rStyle w:val="NormalTok"/>
        </w:rPr>
        <w:t xml:space="preserve">value </w:t>
      </w:r>
      <w:r>
        <w:rPr>
          <w:rStyle w:val="OperatorTok"/>
        </w:rPr>
        <w:t xml:space="preserve">&lt;=</w:t>
      </w:r>
      <w:r>
        <w:rPr>
          <w:rStyle w:val="StringTok"/>
        </w:rPr>
        <w:t xml:space="preserve"> </w:t>
      </w:r>
      <w:r>
        <w:rPr>
          <w:rStyle w:val="DecValTok"/>
        </w:rPr>
        <w:t xml:space="preserve">500</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2_star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Create bar chart for AQI category.</w:t>
      </w:r>
    </w:p>
    <w:p>
      <w:pPr>
        <w:pStyle w:val="SourceCode"/>
      </w:pPr>
      <w:r>
        <w:rPr>
          <w:rStyle w:val="NormalTok"/>
        </w:rPr>
        <w:t xml:space="preserve">bar &lt;-</w:t>
      </w:r>
      <w:r>
        <w:rPr>
          <w:rStyle w:val="StringTok"/>
        </w:rPr>
        <w:t xml:space="preserve"> </w:t>
      </w:r>
      <w:r>
        <w:rPr>
          <w:rStyle w:val="KeywordTok"/>
        </w:rPr>
        <w:t xml:space="preserve">ggplot</w:t>
      </w:r>
      <w:r>
        <w:rPr>
          <w:rStyle w:val="NormalTok"/>
        </w:rPr>
        <w:t xml:space="preserve">(pm25, </w:t>
      </w:r>
      <w:r>
        <w:rPr>
          <w:rStyle w:val="KeywordTok"/>
        </w:rPr>
        <w:t xml:space="preserve">aes</w:t>
      </w:r>
      <w:r>
        <w:rPr>
          <w:rStyle w:val="NormalTok"/>
        </w:rPr>
        <w:t xml:space="preserve">(value))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Compact"/>
        <w:numPr>
          <w:numId w:val="1009"/>
          <w:ilvl w:val="0"/>
        </w:numPr>
      </w:pPr>
      <w:r>
        <w:t xml:space="preserve">Use grid.arrange(plot1, plot2, ncol=2) to plot side by side</w:t>
      </w:r>
    </w:p>
    <w:p>
      <w:pPr>
        <w:pStyle w:val="SourceCode"/>
      </w:pPr>
      <w:r>
        <w:rPr>
          <w:rStyle w:val="CommentTok"/>
        </w:rPr>
        <w:t xml:space="preserve"># Did not work</w:t>
      </w:r>
      <w:r>
        <w:br w:type="textWrapping"/>
      </w:r>
      <w:r>
        <w:rPr>
          <w:rStyle w:val="CommentTok"/>
        </w:rPr>
        <w:t xml:space="preserve"># grid.arrange(histogram, bar, ncol=2)</w:t>
      </w:r>
    </w:p>
    <w:p>
      <w:pPr>
        <w:pStyle w:val="Compact"/>
        <w:numPr>
          <w:numId w:val="1010"/>
          <w:ilvl w:val="0"/>
        </w:numPr>
      </w:pPr>
      <w:r>
        <w:t xml:space="preserve">Compare the histogram and bar chart:</w:t>
      </w:r>
    </w:p>
    <w:p>
      <w:pPr>
        <w:pStyle w:val="Compact"/>
        <w:numPr>
          <w:numId w:val="1011"/>
          <w:ilvl w:val="1"/>
        </w:numPr>
      </w:pPr>
      <w:r>
        <w:t xml:space="preserve">What is does each graph best communicate?</w:t>
      </w:r>
      <w:r>
        <w:t xml:space="preserve"> </w:t>
      </w:r>
      <w:r>
        <w:rPr>
          <w:b/>
        </w:rPr>
        <w:t xml:space="preserve">The histogram best communicates the values that fall within the AQI definitions (</w:t>
      </w:r>
      <w:r>
        <w:rPr>
          <w:b/>
        </w:rPr>
        <w:t xml:space="preserve">“</w:t>
      </w:r>
      <w:r>
        <w:rPr>
          <w:b/>
        </w:rPr>
        <w:t xml:space="preserve">Good</w:t>
      </w:r>
      <w:r>
        <w:rPr>
          <w:b/>
        </w:rPr>
        <w:t xml:space="preserve">”</w:t>
      </w:r>
      <w:r>
        <w:rPr>
          <w:b/>
        </w:rPr>
        <w:t xml:space="preserve">,</w:t>
      </w:r>
      <w:r>
        <w:rPr>
          <w:b/>
        </w:rPr>
        <w:t xml:space="preserve"> </w:t>
      </w:r>
      <w:r>
        <w:rPr>
          <w:b/>
        </w:rPr>
        <w:t xml:space="preserve">“</w:t>
      </w:r>
      <w:r>
        <w:rPr>
          <w:b/>
        </w:rPr>
        <w:t xml:space="preserve">Unhealthy</w:t>
      </w:r>
      <w:r>
        <w:rPr>
          <w:b/>
        </w:rPr>
        <w:t xml:space="preserve">”</w:t>
      </w:r>
      <w:r>
        <w:rPr>
          <w:b/>
        </w:rPr>
        <w:t xml:space="preserve">, etc.) and the bar chart better communicates the exact values that were measured. The bar chart would be better for scientific studies while the histogram would be better for the medical field researching exposure to the airquality levels.</w:t>
      </w:r>
    </w:p>
    <w:p>
      <w:pPr>
        <w:pStyle w:val="Compact"/>
        <w:numPr>
          <w:numId w:val="1011"/>
          <w:ilvl w:val="1"/>
        </w:numPr>
      </w:pPr>
      <w:r>
        <w:t xml:space="preserve">How could you combine into one graph?</w:t>
      </w:r>
      <w:r>
        <w:t xml:space="preserve"> </w:t>
      </w:r>
      <w:r>
        <w:rPr>
          <w:b/>
        </w:rPr>
        <w:t xml:space="preserve">You could use the rug display to show where the concentration lies within the histgram underneath the histogram.</w:t>
      </w:r>
    </w:p>
    <w:p>
      <w:pPr>
        <w:pStyle w:val="Heading3"/>
      </w:pPr>
      <w:bookmarkStart w:id="27" w:name="trend-weather-and-air-quality-by-date"/>
      <w:bookmarkEnd w:id="27"/>
      <w:r>
        <w:t xml:space="preserve">3. Trend weather and air quality by date</w:t>
      </w:r>
    </w:p>
    <w:p>
      <w:pPr>
        <w:pStyle w:val="Compact"/>
        <w:numPr>
          <w:numId w:val="1012"/>
          <w:ilvl w:val="0"/>
        </w:numPr>
      </w:pPr>
      <w:r>
        <w:t xml:space="preserve">Merge or join the summarized air quality data with the weather data</w:t>
      </w:r>
    </w:p>
    <w:p>
      <w:pPr>
        <w:pStyle w:val="SourceCode"/>
      </w:pPr>
      <w:r>
        <w:rPr>
          <w:rStyle w:val="CommentTok"/>
        </w:rPr>
        <w:t xml:space="preserve"># date_conv &lt;- function(x) {</w:t>
      </w:r>
      <w:r>
        <w:br w:type="textWrapping"/>
      </w:r>
      <w:r>
        <w:rPr>
          <w:rStyle w:val="CommentTok"/>
        </w:rPr>
        <w:t xml:space="preserve">#   f &lt;- as.Date(as.POSIXct(x, tz="PST"))</w:t>
      </w:r>
      <w:r>
        <w:br w:type="textWrapping"/>
      </w:r>
      <w:r>
        <w:rPr>
          <w:rStyle w:val="CommentTok"/>
        </w:rPr>
        <w:t xml:space="preserve">#   return(f)</w:t>
      </w:r>
      <w:r>
        <w:br w:type="textWrapping"/>
      </w:r>
      <w:r>
        <w:rPr>
          <w:rStyle w:val="CommentTok"/>
        </w:rPr>
        <w:t xml:space="preserve"># }</w:t>
      </w:r>
      <w:r>
        <w:br w:type="textWrapping"/>
      </w:r>
      <w:r>
        <w:br w:type="textWrapping"/>
      </w:r>
      <w:r>
        <w:rPr>
          <w:rStyle w:val="KeywordTok"/>
        </w:rPr>
        <w:t xml:space="preserve">names</w:t>
      </w:r>
      <w:r>
        <w:rPr>
          <w:rStyle w:val="NormalTok"/>
        </w:rPr>
        <w:t xml:space="preserve">(weather_Colfax)[</w:t>
      </w:r>
      <w:r>
        <w:rPr>
          <w:rStyle w:val="KeywordTok"/>
        </w:rPr>
        <w:t xml:space="preserve">names</w:t>
      </w:r>
      <w:r>
        <w:rPr>
          <w:rStyle w:val="NormalTok"/>
        </w:rPr>
        <w:t xml:space="preserve">(weather_Colfax) </w:t>
      </w:r>
      <w:r>
        <w:rPr>
          <w:rStyle w:val="OperatorTok"/>
        </w:rPr>
        <w:t xml:space="preserve">==</w:t>
      </w:r>
      <w:r>
        <w:rPr>
          <w:rStyle w:val="StringTok"/>
        </w:rPr>
        <w:t xml:space="preserve"> "date"</w:t>
      </w:r>
      <w:r>
        <w:rPr>
          <w:rStyle w:val="NormalTok"/>
        </w:rPr>
        <w:t xml:space="preserve">] &lt;-</w:t>
      </w:r>
      <w:r>
        <w:rPr>
          <w:rStyle w:val="StringTok"/>
        </w:rPr>
        <w:t xml:space="preserve"> "dateLocal"</w:t>
      </w:r>
      <w:r>
        <w:br w:type="textWrapping"/>
      </w:r>
      <w:r>
        <w:rPr>
          <w:rStyle w:val="NormalTok"/>
        </w:rPr>
        <w:t xml:space="preserve">airquality_Colfax</w:t>
      </w:r>
      <w:r>
        <w:rPr>
          <w:rStyle w:val="OperatorTok"/>
        </w:rPr>
        <w:t xml:space="preserve">$</w:t>
      </w:r>
      <w:r>
        <w:rPr>
          <w:rStyle w:val="NormalTok"/>
        </w:rPr>
        <w:t xml:space="preserve">dateLocal &lt;-</w:t>
      </w:r>
      <w:r>
        <w:rPr>
          <w:rStyle w:val="StringTok"/>
        </w:rPr>
        <w:t xml:space="preserve"> </w:t>
      </w:r>
      <w:r>
        <w:rPr>
          <w:rStyle w:val="KeywordTok"/>
        </w:rPr>
        <w:t xml:space="preserve">as.Date</w:t>
      </w:r>
      <w:r>
        <w:rPr>
          <w:rStyle w:val="NormalTok"/>
        </w:rPr>
        <w:t xml:space="preserve">(airquality_Colfax</w:t>
      </w:r>
      <w:r>
        <w:rPr>
          <w:rStyle w:val="OperatorTok"/>
        </w:rPr>
        <w:t xml:space="preserve">$</w:t>
      </w:r>
      <w:r>
        <w:rPr>
          <w:rStyle w:val="NormalTok"/>
        </w:rPr>
        <w:t xml:space="preserve">dateLocal)</w:t>
      </w:r>
      <w:r>
        <w:br w:type="textWrapping"/>
      </w:r>
      <w:r>
        <w:rPr>
          <w:rStyle w:val="CommentTok"/>
        </w:rPr>
        <w:t xml:space="preserve"># sapply(airquality_Colfax$dateLocal, date_conv)</w:t>
      </w:r>
      <w:r>
        <w:br w:type="textWrapping"/>
      </w:r>
      <w:r>
        <w:rPr>
          <w:rStyle w:val="CommentTok"/>
        </w:rPr>
        <w:t xml:space="preserve"># merged &lt;- inner_join(pm25, weather_Colfax, by="dateLocal")</w:t>
      </w:r>
    </w:p>
    <w:p>
      <w:pPr>
        <w:pStyle w:val="Compact"/>
        <w:numPr>
          <w:numId w:val="1013"/>
          <w:ilvl w:val="0"/>
        </w:numPr>
      </w:pPr>
      <w:r>
        <w:t xml:space="preserve">Plot the max daily tempurature and air quality by day. Plot either side by side or layered on the same graph.</w:t>
      </w:r>
    </w:p>
    <w:p>
      <w:pPr>
        <w:pStyle w:val="Compact"/>
        <w:numPr>
          <w:numId w:val="1013"/>
          <w:ilvl w:val="0"/>
        </w:numPr>
      </w:pPr>
      <w:r>
        <w:t xml:space="preserve">Evaluate the graph (s)</w:t>
      </w:r>
    </w:p>
    <w:p>
      <w:pPr>
        <w:pStyle w:val="Compact"/>
        <w:numPr>
          <w:numId w:val="1014"/>
          <w:ilvl w:val="1"/>
        </w:numPr>
      </w:pPr>
      <w:r>
        <w:t xml:space="preserve">Any problems with the data?</w:t>
      </w:r>
    </w:p>
    <w:p>
      <w:pPr>
        <w:pStyle w:val="Compact"/>
        <w:numPr>
          <w:numId w:val="1014"/>
          <w:ilvl w:val="1"/>
        </w:numPr>
      </w:pPr>
      <w:r>
        <w:t xml:space="preserve">What are one or two items this graph is not representing or miscommunicating to inform ideal hiking weather?</w:t>
      </w:r>
    </w:p>
    <w:p>
      <w:pPr>
        <w:pStyle w:val="Compact"/>
        <w:numPr>
          <w:numId w:val="1013"/>
          <w:ilvl w:val="0"/>
        </w:numPr>
      </w:pPr>
      <w:r>
        <w:t xml:space="preserve">Challenge: Create a final visualization by adding multiple aesthetics, reference lines or annotation to indicate ideal dates for hiking.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d4b2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5235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2" Target="https://www.ncdc.noaa.gov/ghcn-daily-descrip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cdc.noaa.gov/ghcn-daily-descri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Devon Rudd</dc:creator>
  <dcterms:created xsi:type="dcterms:W3CDTF">2019-03-30T06:47:34Z</dcterms:created>
  <dcterms:modified xsi:type="dcterms:W3CDTF">2019-03-30T06:47:34Z</dcterms:modified>
</cp:coreProperties>
</file>