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HALKA V49</w:t>
      </w:r>
    </w:p>
    <w:p>
      <w:pPr>
        <w:jc w:val="center"/>
      </w:pPr>
      <w:r>
        <w:rPr>
          <w:b/>
          <w:sz w:val="26"/>
        </w:rPr>
        <w:t>Syntax Design — Locked Rules 16–34</w:t>
      </w:r>
    </w:p>
    <w:p>
      <w:pPr>
        <w:jc w:val="center"/>
      </w:pPr>
      <w:r>
        <w:rPr>
          <w:i/>
          <w:sz w:val="20"/>
        </w:rPr>
        <w:t>Canonical language-design record • No implementation changes</w:t>
      </w:r>
    </w:p>
    <w:p>
      <w:pPr>
        <w:pStyle w:val="Heading1"/>
      </w:pPr>
      <w:r>
        <w:t>Global V49 Syntax Rules</w:t>
      </w:r>
    </w:p>
    <w:p>
      <w:pPr>
        <w:pStyle w:val="ListBullet"/>
      </w:pPr>
      <w:r>
        <w:t>“:” is the universal assignment / association operator wherever a genuine assignment, mapping, annotation, or relationship exists.</w:t>
      </w:r>
    </w:p>
    <w:p>
      <w:pPr>
        <w:pStyle w:val="ListBullet"/>
      </w:pPr>
      <w:r>
        <w:t>“,” is the universal continuation / separation mechanism.</w:t>
      </w:r>
    </w:p>
    <w:p>
      <w:pPr>
        <w:pStyle w:val="ListBullet"/>
      </w:pPr>
      <w:r>
        <w:t>A complete single-line statement does not require a comma.</w:t>
      </w:r>
    </w:p>
    <w:p>
      <w:pPr>
        <w:pStyle w:val="ListBullet"/>
      </w:pPr>
      <w:r>
        <w:t>When a construct continues across two or more lines within the same set / sequence / block, the comma is used to mark continuation / separation.</w:t>
      </w:r>
    </w:p>
    <w:p>
      <w:pPr>
        <w:pStyle w:val="ListBullet"/>
      </w:pPr>
      <w:r>
        <w:t>Spaces before “,”: 0, 1, or 2 are valid; 3+ spaces before “,” are lexically invalid.</w:t>
      </w:r>
    </w:p>
    <w:p>
      <w:pPr>
        <w:pStyle w:val="ListBullet"/>
      </w:pPr>
      <w:r>
        <w:t>Both horizontal and vertical forms are valid for bracketed constructs where the grammar permits them.</w:t>
      </w:r>
    </w:p>
    <w:p>
      <w:pPr>
        <w:pStyle w:val="ListBullet"/>
      </w:pPr>
      <w:r>
        <w:t>Explicit type annotations are optional when the compiler can infer the type unambiguously.</w:t>
      </w:r>
    </w:p>
    <w:p>
      <w:pPr>
        <w:pStyle w:val="Heading1"/>
      </w:pPr>
      <w:r>
        <w:t>#16 — Interfaces beyond traits 🔒</w:t>
      </w:r>
    </w:p>
    <w:p>
      <w:r>
        <w:t>HALKA V49 does not have a separate interface construct. Traits provide the interface / behavior-contract role, including implementation and generic constraints.</w:t>
      </w:r>
    </w:p>
    <w:p>
      <w:pPr>
        <w:pStyle w:val="ListBullet"/>
      </w:pPr>
      <w:r>
        <w:t>A second interface system is intentionally avoided to prevent overlapping abstraction mechanisms.</w:t>
      </w:r>
    </w:p>
    <w:p>
      <w:pPr>
        <w:pStyle w:val="Heading3"/>
      </w:pPr>
      <w:r>
        <w:t>Trait contract</w:t>
      </w:r>
    </w:p>
    <w:p>
      <w:pPr>
        <w:pStyle w:val="HALKACode"/>
      </w:pPr>
      <w:r>
        <w:t>trait Printable:</w:t>
        <w:br/>
        <w:t xml:space="preserve">    print(),</w:t>
        <w:br/>
        <w:t xml:space="preserve">        give nothing</w:t>
      </w:r>
    </w:p>
    <w:p>
      <w:pPr>
        <w:pStyle w:val="Heading3"/>
      </w:pPr>
      <w:r>
        <w:t>Implementation</w:t>
      </w:r>
    </w:p>
    <w:p>
      <w:pPr>
        <w:pStyle w:val="HALKACode"/>
      </w:pPr>
      <w:r>
        <w:t>User implements Printable:</w:t>
        <w:br/>
        <w:t xml:space="preserve">    print(),</w:t>
        <w:br/>
        <w:t xml:space="preserve">        say name</w:t>
      </w:r>
    </w:p>
    <w:p>
      <w:pPr>
        <w:pStyle w:val="Heading3"/>
      </w:pPr>
      <w:r>
        <w:t>Multiple traits</w:t>
      </w:r>
    </w:p>
    <w:p>
      <w:pPr>
        <w:pStyle w:val="HALKACode"/>
      </w:pPr>
      <w:r>
        <w:t>User implements Printable, Serializable:</w:t>
        <w:br/>
        <w:t xml:space="preserve">    print(),</w:t>
        <w:br/>
        <w:t xml:space="preserve">        say name</w:t>
      </w:r>
    </w:p>
    <w:p>
      <w:pPr>
        <w:pStyle w:val="Heading1"/>
      </w:pPr>
      <w:r>
        <w:t>#17 — Function values / references 🔒</w:t>
      </w:r>
    </w:p>
    <w:p>
      <w:r>
        <w:t>Named functions are first-class values. A function can be stored, passed, returned, placed in collections, and applied through the canonical apply syntax. There is no lambda syntax and no separate function-reference operator.</w:t>
      </w:r>
    </w:p>
    <w:p>
      <w:pPr>
        <w:pStyle w:val="Heading3"/>
      </w:pPr>
      <w:r>
        <w:t>Named function</w:t>
      </w:r>
    </w:p>
    <w:p>
      <w:pPr>
        <w:pStyle w:val="HALKACode"/>
      </w:pPr>
      <w:r>
        <w:t>square(x),</w:t>
        <w:br/>
        <w:t xml:space="preserve">    give x * x</w:t>
      </w:r>
    </w:p>
    <w:p>
      <w:pPr>
        <w:pStyle w:val="Heading3"/>
      </w:pPr>
      <w:r>
        <w:t>Store a function</w:t>
      </w:r>
    </w:p>
    <w:p>
      <w:pPr>
        <w:pStyle w:val="HALKACode"/>
      </w:pPr>
      <w:r>
        <w:t>let operation: square</w:t>
      </w:r>
    </w:p>
    <w:p>
      <w:pPr>
        <w:pStyle w:val="Heading3"/>
      </w:pPr>
      <w:r>
        <w:t>Apply a function value</w:t>
      </w:r>
    </w:p>
    <w:p>
      <w:pPr>
        <w:pStyle w:val="HALKACode"/>
      </w:pPr>
      <w:r>
        <w:t>let result: apply 5 : operation</w:t>
      </w:r>
    </w:p>
    <w:p>
      <w:pPr>
        <w:pStyle w:val="Heading3"/>
      </w:pPr>
      <w:r>
        <w:t>Use a named function directly</w:t>
      </w:r>
    </w:p>
    <w:p>
      <w:pPr>
        <w:pStyle w:val="HALKACode"/>
      </w:pPr>
      <w:r>
        <w:t>let result: apply 5 : square</w:t>
      </w:r>
    </w:p>
    <w:p>
      <w:pPr>
        <w:pStyle w:val="Heading3"/>
      </w:pPr>
      <w:r>
        <w:t>Function values in a collection</w:t>
      </w:r>
    </w:p>
    <w:p>
      <w:pPr>
        <w:pStyle w:val="HALKACode"/>
      </w:pPr>
      <w:r>
        <w:t>let operations: [</w:t>
        <w:br/>
        <w:t xml:space="preserve">    square,</w:t>
        <w:br/>
        <w:t xml:space="preserve">    cube</w:t>
        <w:br/>
        <w:t>]</w:t>
      </w:r>
    </w:p>
    <w:p>
      <w:pPr>
        <w:pStyle w:val="Heading1"/>
      </w:pPr>
      <w:r>
        <w:t>#18 — Default parameters 🔒</w:t>
      </w:r>
    </w:p>
    <w:p>
      <w:r>
        <w:t>Default parameters use the same canonical function syntax. “:” associates a parameter with its type and default value; “,” separates parameters and continues a multi-line function body. Required parameters precede default parameters.</w:t>
      </w:r>
    </w:p>
    <w:p>
      <w:pPr>
        <w:pStyle w:val="Heading3"/>
      </w:pPr>
      <w:r>
        <w:t>Typed default</w:t>
      </w:r>
    </w:p>
    <w:p>
      <w:pPr>
        <w:pStyle w:val="HALKACode"/>
      </w:pPr>
      <w:r>
        <w:t>greet(name: string: "HALKA"),</w:t>
        <w:br/>
        <w:t xml:space="preserve">    say name</w:t>
      </w:r>
    </w:p>
    <w:p>
      <w:pPr>
        <w:pStyle w:val="Heading3"/>
      </w:pPr>
      <w:r>
        <w:t>Inferred default type</w:t>
      </w:r>
    </w:p>
    <w:p>
      <w:pPr>
        <w:pStyle w:val="HALKACode"/>
      </w:pPr>
      <w:r>
        <w:t>greet(name: "HALKA"),</w:t>
        <w:br/>
        <w:t xml:space="preserve">    say name</w:t>
      </w:r>
    </w:p>
    <w:p>
      <w:pPr>
        <w:pStyle w:val="Heading3"/>
      </w:pPr>
      <w:r>
        <w:t>Multiple parameters</w:t>
      </w:r>
    </w:p>
    <w:p>
      <w:pPr>
        <w:pStyle w:val="HALKACode"/>
      </w:pPr>
      <w:r>
        <w:t>connect(host: string: "localhost", port: int: 8080),</w:t>
        <w:br/>
        <w:t xml:space="preserve">    say host,</w:t>
        <w:br/>
        <w:t xml:space="preserve">    say port</w:t>
      </w:r>
    </w:p>
    <w:p>
      <w:pPr>
        <w:pStyle w:val="Heading3"/>
      </w:pPr>
      <w:r>
        <w:t>Call with defaults</w:t>
      </w:r>
    </w:p>
    <w:p>
      <w:pPr>
        <w:pStyle w:val="HALKACode"/>
      </w:pPr>
      <w:r>
        <w:t>connect()</w:t>
      </w:r>
    </w:p>
    <w:p>
      <w:pPr>
        <w:pStyle w:val="Heading3"/>
      </w:pPr>
      <w:r>
        <w:t>Override defaults</w:t>
      </w:r>
    </w:p>
    <w:p>
      <w:pPr>
        <w:pStyle w:val="HALKACode"/>
      </w:pPr>
      <w:r>
        <w:t>connect("example.com", 443)</w:t>
      </w:r>
    </w:p>
    <w:p>
      <w:pPr>
        <w:pStyle w:val="Heading1"/>
      </w:pPr>
      <w:r>
        <w:t>#19 — Variadic parameters 🔒</w:t>
      </w:r>
    </w:p>
    <w:p>
      <w:r>
        <w:t>Variadic parameters use “...T”, accept zero or more values, follow required parameters, and do not have defaults. Calls remain ordinary comma-separated argument lists.</w:t>
      </w:r>
    </w:p>
    <w:p>
      <w:pPr>
        <w:pStyle w:val="Heading3"/>
      </w:pPr>
      <w:r>
        <w:t>Variadic function</w:t>
      </w:r>
    </w:p>
    <w:p>
      <w:pPr>
        <w:pStyle w:val="HALKACode"/>
      </w:pPr>
      <w:r>
        <w:t>sum(values: ...int),</w:t>
        <w:br/>
        <w:t xml:space="preserve">    give total</w:t>
      </w:r>
    </w:p>
    <w:p>
      <w:pPr>
        <w:pStyle w:val="Heading3"/>
      </w:pPr>
      <w:r>
        <w:t>Required + variadic</w:t>
      </w:r>
    </w:p>
    <w:p>
      <w:pPr>
        <w:pStyle w:val="HALKACode"/>
      </w:pPr>
      <w:r>
        <w:t>multiply(factor: int, values: ...int),</w:t>
        <w:br/>
        <w:t xml:space="preserve">    give total</w:t>
      </w:r>
    </w:p>
    <w:p>
      <w:pPr>
        <w:pStyle w:val="Heading3"/>
      </w:pPr>
      <w:r>
        <w:t>Call</w:t>
      </w:r>
    </w:p>
    <w:p>
      <w:pPr>
        <w:pStyle w:val="HALKACode"/>
      </w:pPr>
      <w:r>
        <w:t>sum(1, 2, 3, 4)</w:t>
      </w:r>
    </w:p>
    <w:p>
      <w:pPr>
        <w:pStyle w:val="Heading1"/>
      </w:pPr>
      <w:r>
        <w:t>#20 — Recursive functions 🔒</w:t>
      </w:r>
    </w:p>
    <w:p>
      <w:r>
        <w:t>Recursion is a normal property of functions. A function may call itself or another function without any special recursive syntax.</w:t>
      </w:r>
    </w:p>
    <w:p>
      <w:pPr>
        <w:pStyle w:val="Heading3"/>
      </w:pPr>
      <w:r>
        <w:t>Basic recursion</w:t>
      </w:r>
    </w:p>
    <w:p>
      <w:pPr>
        <w:pStyle w:val="HALKACode"/>
      </w:pPr>
      <w:r>
        <w:t>factorial(n),</w:t>
        <w:br/>
        <w:t xml:space="preserve">    if n &lt;= 1,</w:t>
        <w:br/>
        <w:t xml:space="preserve">        give 1,</w:t>
        <w:br/>
        <w:t xml:space="preserve">    else,</w:t>
        <w:br/>
        <w:t xml:space="preserve">        give n * factorial(n - 1)</w:t>
      </w:r>
    </w:p>
    <w:p>
      <w:pPr>
        <w:pStyle w:val="Heading3"/>
      </w:pPr>
      <w:r>
        <w:t>Mutual recursion</w:t>
      </w:r>
    </w:p>
    <w:p>
      <w:pPr>
        <w:pStyle w:val="HALKACode"/>
      </w:pPr>
      <w:r>
        <w:t>even(n),</w:t>
        <w:br/>
        <w:t xml:space="preserve">    if n == 0,</w:t>
        <w:br/>
        <w:t xml:space="preserve">        give true,</w:t>
        <w:br/>
        <w:t xml:space="preserve">    else,</w:t>
        <w:br/>
        <w:t xml:space="preserve">        give odd(n - 1)</w:t>
      </w:r>
    </w:p>
    <w:p>
      <w:pPr>
        <w:pStyle w:val="Heading3"/>
      </w:pPr>
      <w:r>
        <w:t>Generic recursion</w:t>
      </w:r>
    </w:p>
    <w:p>
      <w:pPr>
        <w:pStyle w:val="HALKACode"/>
      </w:pPr>
      <w:r>
        <w:t>find&lt;T&gt;(items: list(T), target: T),</w:t>
        <w:br/>
        <w:t xml:space="preserve">    if items == [],</w:t>
        <w:br/>
        <w:t xml:space="preserve">        give null,</w:t>
        <w:br/>
        <w:t xml:space="preserve">    else if items[0] == target,</w:t>
        <w:br/>
        <w:t xml:space="preserve">        give items[0],</w:t>
        <w:br/>
        <w:t xml:space="preserve">    else,</w:t>
        <w:br/>
        <w:t xml:space="preserve">        give find(items[1:], target)</w:t>
      </w:r>
    </w:p>
    <w:p>
      <w:pPr>
        <w:pStyle w:val="Heading1"/>
      </w:pPr>
      <w:r>
        <w:t>#21 — Function overloading 🔒</w:t>
      </w:r>
    </w:p>
    <w:p>
      <w:r>
        <w:t>HALKA V49 does not support traditional function overloading. Each function name has one canonical definition. Generics and distinct function names are used instead.</w:t>
      </w:r>
    </w:p>
    <w:p>
      <w:pPr>
        <w:pStyle w:val="Heading3"/>
      </w:pPr>
      <w:r>
        <w:t>Not allowed</w:t>
      </w:r>
    </w:p>
    <w:p>
      <w:pPr>
        <w:pStyle w:val="HALKACode"/>
      </w:pPr>
      <w:r>
        <w:t>add(a: int, b: int),</w:t>
        <w:br/>
        <w:t xml:space="preserve">    give a + b</w:t>
        <w:br/>
        <w:br/>
        <w:t>add(a: float, b: float),</w:t>
        <w:br/>
        <w:t xml:space="preserve">    give a + b</w:t>
      </w:r>
    </w:p>
    <w:p>
      <w:pPr>
        <w:pStyle w:val="Heading3"/>
      </w:pPr>
      <w:r>
        <w:t>Preferred generic form</w:t>
      </w:r>
    </w:p>
    <w:p>
      <w:pPr>
        <w:pStyle w:val="HALKACode"/>
      </w:pPr>
      <w:r>
        <w:t>add&lt;T&gt;(a: T, b: T),</w:t>
        <w:br/>
        <w:t xml:space="preserve">    give a + b</w:t>
      </w:r>
    </w:p>
    <w:p>
      <w:pPr>
        <w:pStyle w:val="Heading1"/>
      </w:pPr>
      <w:r>
        <w:t>#22 — Result model 🔒</w:t>
      </w:r>
    </w:p>
    <w:p>
      <w:r>
        <w:t>Result&lt;T&gt; is the standard success / failure model. Recoverable failures use Ok(value) and Error(message), handled through the existing if / else, match, and give grammar.</w:t>
      </w:r>
    </w:p>
    <w:p>
      <w:pPr>
        <w:pStyle w:val="Heading3"/>
      </w:pPr>
      <w:r>
        <w:t>Result type</w:t>
      </w:r>
    </w:p>
    <w:p>
      <w:pPr>
        <w:pStyle w:val="HALKACode"/>
      </w:pPr>
      <w:r>
        <w:t>enum Result&lt;T&gt;</w:t>
        <w:br/>
        <w:t xml:space="preserve">    Ok(value),</w:t>
        <w:br/>
        <w:t xml:space="preserve">    Error(message)</w:t>
      </w:r>
    </w:p>
    <w:p>
      <w:pPr>
        <w:pStyle w:val="Heading3"/>
      </w:pPr>
      <w:r>
        <w:t>Successful result</w:t>
      </w:r>
    </w:p>
    <w:p>
      <w:pPr>
        <w:pStyle w:val="HALKACode"/>
      </w:pPr>
      <w:r>
        <w:t>result: Ok(value)</w:t>
      </w:r>
    </w:p>
    <w:p>
      <w:pPr>
        <w:pStyle w:val="Heading3"/>
      </w:pPr>
      <w:r>
        <w:t>Error result</w:t>
      </w:r>
    </w:p>
    <w:p>
      <w:pPr>
        <w:pStyle w:val="HALKACode"/>
      </w:pPr>
      <w:r>
        <w:t>result: Error("File not found")</w:t>
      </w:r>
    </w:p>
    <w:p>
      <w:pPr>
        <w:pStyle w:val="Heading3"/>
      </w:pPr>
      <w:r>
        <w:t>Handling</w:t>
      </w:r>
    </w:p>
    <w:p>
      <w:pPr>
        <w:pStyle w:val="HALKACode"/>
      </w:pPr>
      <w:r>
        <w:t>result: load("data.txt"),</w:t>
        <w:br/>
        <w:t>if result is error,</w:t>
        <w:br/>
        <w:t xml:space="preserve">    give result,</w:t>
        <w:br/>
        <w:t>else,</w:t>
        <w:br/>
        <w:t xml:space="preserve">    process result</w:t>
      </w:r>
    </w:p>
    <w:p>
      <w:pPr>
        <w:pStyle w:val="Heading3"/>
      </w:pPr>
      <w:r>
        <w:t>Match handling</w:t>
      </w:r>
    </w:p>
    <w:p>
      <w:pPr>
        <w:pStyle w:val="HALKACode"/>
      </w:pPr>
      <w:r>
        <w:t>match result,</w:t>
        <w:br/>
        <w:t xml:space="preserve">    Ok(value),</w:t>
        <w:br/>
        <w:t xml:space="preserve">        process value,</w:t>
        <w:br/>
        <w:t xml:space="preserve">    Error(message),</w:t>
        <w:br/>
        <w:t xml:space="preserve">        say message</w:t>
      </w:r>
    </w:p>
    <w:p>
      <w:pPr>
        <w:pStyle w:val="Heading1"/>
      </w:pPr>
      <w:r>
        <w:t>#23 — Exception model 🔒</w:t>
      </w:r>
    </w:p>
    <w:p>
      <w:r>
        <w:t>HALKA V49 has no traditional exception system. Result&lt;T&gt; is the standard recoverable error mechanism. Fatal runtime / system failures are outside ordinary Result flow.</w:t>
      </w:r>
    </w:p>
    <w:p>
      <w:pPr>
        <w:pStyle w:val="ListBullet"/>
      </w:pPr>
      <w:r>
        <w:t>No try / catch / throw / finally language family is introduced.</w:t>
      </w:r>
    </w:p>
    <w:p>
      <w:pPr>
        <w:pStyle w:val="Heading3"/>
      </w:pPr>
      <w:r>
        <w:t>Standard pattern</w:t>
      </w:r>
    </w:p>
    <w:p>
      <w:pPr>
        <w:pStyle w:val="HALKACode"/>
      </w:pPr>
      <w:r>
        <w:t>result: load("data.txt"),</w:t>
        <w:br/>
        <w:t>if result is error,</w:t>
        <w:br/>
        <w:t xml:space="preserve">    give result,</w:t>
        <w:br/>
        <w:t>else,</w:t>
        <w:br/>
        <w:t xml:space="preserve">    process result</w:t>
      </w:r>
    </w:p>
    <w:p>
      <w:pPr>
        <w:pStyle w:val="Heading1"/>
      </w:pPr>
      <w:r>
        <w:t>#24 — defer / cleanup 🔒</w:t>
      </w:r>
    </w:p>
    <w:p>
      <w:r>
        <w:t>defer schedules cleanup for the current function exit. Deferred operations run even when the function exits through give and execute in reverse registration order. defer works with the ownership / resource system.</w:t>
      </w:r>
    </w:p>
    <w:p>
      <w:pPr>
        <w:pStyle w:val="Heading3"/>
      </w:pPr>
      <w:r>
        <w:t>Basic cleanup</w:t>
      </w:r>
    </w:p>
    <w:p>
      <w:pPr>
        <w:pStyle w:val="HALKACode"/>
      </w:pPr>
      <w:r>
        <w:t>process(),</w:t>
        <w:br/>
        <w:t xml:space="preserve">    file: open("data.txt"),</w:t>
        <w:br/>
        <w:t xml:space="preserve">    defer close file,</w:t>
        <w:br/>
        <w:t xml:space="preserve">    work()</w:t>
      </w:r>
    </w:p>
    <w:p>
      <w:pPr>
        <w:pStyle w:val="Heading3"/>
      </w:pPr>
      <w:r>
        <w:t>Early give still cleans up</w:t>
      </w:r>
    </w:p>
    <w:p>
      <w:pPr>
        <w:pStyle w:val="HALKACode"/>
      </w:pPr>
      <w:r>
        <w:t>process(),</w:t>
        <w:br/>
        <w:t xml:space="preserve">    file: open("data.txt"),</w:t>
        <w:br/>
        <w:t xml:space="preserve">    defer close file,</w:t>
        <w:br/>
        <w:t xml:space="preserve">    if invalid,</w:t>
        <w:br/>
        <w:t xml:space="preserve">        give,</w:t>
        <w:br/>
        <w:t xml:space="preserve">    work()</w:t>
      </w:r>
    </w:p>
    <w:p>
      <w:pPr>
        <w:pStyle w:val="Heading3"/>
      </w:pPr>
      <w:r>
        <w:t>Reverse registration order</w:t>
      </w:r>
    </w:p>
    <w:p>
      <w:pPr>
        <w:pStyle w:val="HALKACode"/>
      </w:pPr>
      <w:r>
        <w:t>process(),</w:t>
        <w:br/>
        <w:t xml:space="preserve">    file: open("data.txt"),</w:t>
        <w:br/>
        <w:t xml:space="preserve">    connection: connect(),</w:t>
        <w:br/>
        <w:t xml:space="preserve">    defer close file,</w:t>
        <w:br/>
        <w:t xml:space="preserve">    defer disconnect connection,</w:t>
        <w:br/>
        <w:t xml:space="preserve">    work()</w:t>
      </w:r>
    </w:p>
    <w:p>
      <w:pPr>
        <w:pStyle w:val="Heading1"/>
      </w:pPr>
      <w:r>
        <w:t>#25 — Resource acquisition / release 🔒</w:t>
      </w:r>
    </w:p>
    <w:p>
      <w:r>
        <w:t>Resources are acquired through ordinary expressions and assigned with “:”. Ownership determines responsibility and automatic lifetime cleanup; defer provides explicit deterministic release ordering; move / borrow / borrow mut control ownership and access.</w:t>
      </w:r>
    </w:p>
    <w:p>
      <w:pPr>
        <w:pStyle w:val="Heading3"/>
      </w:pPr>
      <w:r>
        <w:t>Acquire</w:t>
      </w:r>
    </w:p>
    <w:p>
      <w:pPr>
        <w:pStyle w:val="HALKACode"/>
      </w:pPr>
      <w:r>
        <w:t>let file: open("data.txt")</w:t>
      </w:r>
    </w:p>
    <w:p>
      <w:pPr>
        <w:pStyle w:val="Heading3"/>
      </w:pPr>
      <w:r>
        <w:t>Explicit release</w:t>
      </w:r>
    </w:p>
    <w:p>
      <w:pPr>
        <w:pStyle w:val="HALKACode"/>
      </w:pPr>
      <w:r>
        <w:t>close file</w:t>
      </w:r>
    </w:p>
    <w:p>
      <w:pPr>
        <w:pStyle w:val="Heading3"/>
      </w:pPr>
      <w:r>
        <w:t>Acquire + cleanup</w:t>
      </w:r>
    </w:p>
    <w:p>
      <w:pPr>
        <w:pStyle w:val="HALKACode"/>
      </w:pPr>
      <w:r>
        <w:t>process(),</w:t>
        <w:br/>
        <w:t xml:space="preserve">    let file: open("data.txt"),</w:t>
        <w:br/>
        <w:t xml:space="preserve">    defer close file,</w:t>
        <w:br/>
        <w:t xml:space="preserve">    work()</w:t>
      </w:r>
    </w:p>
    <w:p>
      <w:pPr>
        <w:pStyle w:val="Heading3"/>
      </w:pPr>
      <w:r>
        <w:t>Move ownership</w:t>
      </w:r>
    </w:p>
    <w:p>
      <w:pPr>
        <w:pStyle w:val="HALKACode"/>
      </w:pPr>
      <w:r>
        <w:t>let file: open("data.txt"),</w:t>
        <w:br/>
        <w:t>let other: move file</w:t>
      </w:r>
    </w:p>
    <w:p>
      <w:pPr>
        <w:pStyle w:val="Heading3"/>
      </w:pPr>
      <w:r>
        <w:t>Borrow</w:t>
      </w:r>
    </w:p>
    <w:p>
      <w:pPr>
        <w:pStyle w:val="HALKACode"/>
      </w:pPr>
      <w:r>
        <w:t>let file: open("data.txt"),</w:t>
        <w:br/>
        <w:t>let view: borrow file</w:t>
      </w:r>
    </w:p>
    <w:p>
      <w:pPr>
        <w:pStyle w:val="Heading3"/>
      </w:pPr>
      <w:r>
        <w:t>Multiple resources</w:t>
      </w:r>
    </w:p>
    <w:p>
      <w:pPr>
        <w:pStyle w:val="HALKACode"/>
      </w:pPr>
      <w:r>
        <w:t>process(),</w:t>
        <w:br/>
        <w:t xml:space="preserve">    let file: open("data.txt"),</w:t>
        <w:br/>
        <w:t xml:space="preserve">    let connection: connect(),</w:t>
        <w:br/>
        <w:t xml:space="preserve">    defer close file,</w:t>
        <w:br/>
        <w:t xml:space="preserve">    defer disconnect connection,</w:t>
        <w:br/>
        <w:t xml:space="preserve">    work()</w:t>
      </w:r>
    </w:p>
    <w:p>
      <w:pPr>
        <w:pStyle w:val="Heading1"/>
      </w:pPr>
      <w:r>
        <w:t>#26 — Tasks 🔒</w:t>
      </w:r>
    </w:p>
    <w:p>
      <w:r>
        <w:t>Tasks are the basic unit of concurrent execution. start creates a task; await obtains its completion / result. Tasks execute normal functions and integrate with Result.</w:t>
      </w:r>
    </w:p>
    <w:p>
      <w:pPr>
        <w:pStyle w:val="Heading3"/>
      </w:pPr>
      <w:r>
        <w:t>Start</w:t>
      </w:r>
    </w:p>
    <w:p>
      <w:pPr>
        <w:pStyle w:val="HALKACode"/>
      </w:pPr>
      <w:r>
        <w:t>task: start worker(),</w:t>
      </w:r>
    </w:p>
    <w:p>
      <w:pPr>
        <w:pStyle w:val="Heading3"/>
      </w:pPr>
      <w:r>
        <w:t>Start with arguments</w:t>
      </w:r>
    </w:p>
    <w:p>
      <w:pPr>
        <w:pStyle w:val="HALKACode"/>
      </w:pPr>
      <w:r>
        <w:t>task: start process(data, config),</w:t>
      </w:r>
    </w:p>
    <w:p>
      <w:pPr>
        <w:pStyle w:val="Heading3"/>
      </w:pPr>
      <w:r>
        <w:t>Await</w:t>
      </w:r>
    </w:p>
    <w:p>
      <w:pPr>
        <w:pStyle w:val="HALKACode"/>
      </w:pPr>
      <w:r>
        <w:t>task: start worker(),</w:t>
        <w:br/>
        <w:t>result: await task</w:t>
      </w:r>
    </w:p>
    <w:p>
      <w:pPr>
        <w:pStyle w:val="Heading3"/>
      </w:pPr>
      <w:r>
        <w:t>Multiple tasks</w:t>
      </w:r>
    </w:p>
    <w:p>
      <w:pPr>
        <w:pStyle w:val="HALKACode"/>
      </w:pPr>
      <w:r>
        <w:t>first: start worker_one(),</w:t>
        <w:br/>
        <w:t>second: start worker_two(),</w:t>
        <w:br/>
        <w:t>result1: await first,</w:t>
        <w:br/>
        <w:t>result2: await second</w:t>
      </w:r>
    </w:p>
    <w:p>
      <w:pPr>
        <w:pStyle w:val="Heading3"/>
      </w:pPr>
      <w:r>
        <w:t>Task result</w:t>
      </w:r>
    </w:p>
    <w:p>
      <w:pPr>
        <w:pStyle w:val="HALKACode"/>
      </w:pPr>
      <w:r>
        <w:t>task: start square(5),</w:t>
        <w:br/>
        <w:t>result: await task</w:t>
      </w:r>
    </w:p>
    <w:p>
      <w:pPr>
        <w:pStyle w:val="Heading1"/>
      </w:pPr>
      <w:r>
        <w:t>#27 — Channels 🔒</w:t>
      </w:r>
    </w:p>
    <w:p>
      <w:r>
        <w:t>Channels are typed communication values. make channel(T) creates a channel; send channel : value sends; receive channel receives; close channel closes. “:” associates the channel operation with the value.</w:t>
      </w:r>
    </w:p>
    <w:p>
      <w:pPr>
        <w:pStyle w:val="ListBullet"/>
      </w:pPr>
      <w:r>
        <w:t>A complete single-line statement such as “value: receive channel” does not require a comma. Commas are used when the channel sequence continues across multiple lines.</w:t>
      </w:r>
    </w:p>
    <w:p>
      <w:pPr>
        <w:pStyle w:val="Heading3"/>
      </w:pPr>
      <w:r>
        <w:t>Create</w:t>
      </w:r>
    </w:p>
    <w:p>
      <w:pPr>
        <w:pStyle w:val="HALKACode"/>
      </w:pPr>
      <w:r>
        <w:t>channel: make channel(int),</w:t>
      </w:r>
    </w:p>
    <w:p>
      <w:pPr>
        <w:pStyle w:val="Heading3"/>
      </w:pPr>
      <w:r>
        <w:t>Send</w:t>
      </w:r>
    </w:p>
    <w:p>
      <w:pPr>
        <w:pStyle w:val="HALKACode"/>
      </w:pPr>
      <w:r>
        <w:t>send channel : 10,</w:t>
      </w:r>
    </w:p>
    <w:p>
      <w:pPr>
        <w:pStyle w:val="Heading3"/>
      </w:pPr>
      <w:r>
        <w:t>Receive</w:t>
      </w:r>
    </w:p>
    <w:p>
      <w:pPr>
        <w:pStyle w:val="HALKACode"/>
      </w:pPr>
      <w:r>
        <w:t>value: receive channel</w:t>
      </w:r>
    </w:p>
    <w:p>
      <w:pPr>
        <w:pStyle w:val="Heading3"/>
      </w:pPr>
      <w:r>
        <w:t>Full example</w:t>
      </w:r>
    </w:p>
    <w:p>
      <w:pPr>
        <w:pStyle w:val="HALKACode"/>
      </w:pPr>
      <w:r>
        <w:t>channel: make channel(int),</w:t>
        <w:br/>
        <w:t>send channel : 10,</w:t>
        <w:br/>
        <w:t>send channel : 20,</w:t>
        <w:br/>
        <w:t>first: receive channel,</w:t>
        <w:br/>
        <w:t>second: receive channel</w:t>
      </w:r>
    </w:p>
    <w:p>
      <w:pPr>
        <w:pStyle w:val="Heading3"/>
      </w:pPr>
      <w:r>
        <w:t>Buffered channel</w:t>
      </w:r>
    </w:p>
    <w:p>
      <w:pPr>
        <w:pStyle w:val="HALKACode"/>
      </w:pPr>
      <w:r>
        <w:t>channel: make channel(int): 10,</w:t>
      </w:r>
    </w:p>
    <w:p>
      <w:pPr>
        <w:pStyle w:val="Heading1"/>
      </w:pPr>
      <w:r>
        <w:t>#28 — await semantics 🔒</w:t>
      </w:r>
    </w:p>
    <w:p>
      <w:r>
        <w:t>await expression waits for the asynchronous task represented by the expression and yields its result. It does not create or start the task.</w:t>
      </w:r>
    </w:p>
    <w:p>
      <w:pPr>
        <w:pStyle w:val="Heading3"/>
      </w:pPr>
      <w:r>
        <w:t>Basic</w:t>
      </w:r>
    </w:p>
    <w:p>
      <w:pPr>
        <w:pStyle w:val="HALKACode"/>
      </w:pPr>
      <w:r>
        <w:t>task: start worker(),</w:t>
        <w:br/>
        <w:t>result: await task</w:t>
      </w:r>
    </w:p>
    <w:p>
      <w:pPr>
        <w:pStyle w:val="Heading3"/>
      </w:pPr>
      <w:r>
        <w:t>Single line</w:t>
      </w:r>
    </w:p>
    <w:p>
      <w:pPr>
        <w:pStyle w:val="HALKACode"/>
      </w:pPr>
      <w:r>
        <w:t>result: await task</w:t>
      </w:r>
    </w:p>
    <w:p>
      <w:pPr>
        <w:pStyle w:val="Heading3"/>
      </w:pPr>
      <w:r>
        <w:t>Direct await</w:t>
      </w:r>
    </w:p>
    <w:p>
      <w:pPr>
        <w:pStyle w:val="HALKACode"/>
      </w:pPr>
      <w:r>
        <w:t>result: await start worker()</w:t>
      </w:r>
    </w:p>
    <w:p>
      <w:pPr>
        <w:pStyle w:val="Heading3"/>
      </w:pPr>
      <w:r>
        <w:t>Control flow</w:t>
      </w:r>
    </w:p>
    <w:p>
      <w:pPr>
        <w:pStyle w:val="HALKACode"/>
      </w:pPr>
      <w:r>
        <w:t>if ready,</w:t>
        <w:br/>
        <w:t xml:space="preserve">    result: await task,</w:t>
        <w:br/>
        <w:t xml:space="preserve">    process result</w:t>
      </w:r>
    </w:p>
    <w:p>
      <w:pPr>
        <w:pStyle w:val="Heading3"/>
      </w:pPr>
      <w:r>
        <w:t>Result handling</w:t>
      </w:r>
    </w:p>
    <w:p>
      <w:pPr>
        <w:pStyle w:val="HALKACode"/>
      </w:pPr>
      <w:r>
        <w:t>result: await task,</w:t>
        <w:br/>
        <w:t>if result is error,</w:t>
        <w:br/>
        <w:t xml:space="preserve">    give result,</w:t>
        <w:br/>
        <w:t>else,</w:t>
        <w:br/>
        <w:t xml:space="preserve">    process result</w:t>
      </w:r>
    </w:p>
    <w:p>
      <w:pPr>
        <w:pStyle w:val="Heading1"/>
      </w:pPr>
      <w:r>
        <w:t>#29 — Mutexes / locks 🔒</w:t>
      </w:r>
    </w:p>
    <w:p>
      <w:r>
        <w:t>Mutexes provide explicit synchronization through acquire and release, with scoped with locking for automatic release. The same : / , system applies.</w:t>
      </w:r>
    </w:p>
    <w:p>
      <w:pPr>
        <w:pStyle w:val="Heading3"/>
      </w:pPr>
      <w:r>
        <w:t>Create</w:t>
      </w:r>
    </w:p>
    <w:p>
      <w:pPr>
        <w:pStyle w:val="HALKACode"/>
      </w:pPr>
      <w:r>
        <w:t>lock: make mutex</w:t>
      </w:r>
    </w:p>
    <w:p>
      <w:pPr>
        <w:pStyle w:val="Heading3"/>
      </w:pPr>
      <w:r>
        <w:t>Explicit lock / unlock</w:t>
      </w:r>
    </w:p>
    <w:p>
      <w:pPr>
        <w:pStyle w:val="HALKACode"/>
      </w:pPr>
      <w:r>
        <w:t>acquire lock,</w:t>
        <w:br/>
        <w:t>work(),</w:t>
        <w:br/>
        <w:t>release lock</w:t>
      </w:r>
    </w:p>
    <w:p>
      <w:pPr>
        <w:pStyle w:val="Heading3"/>
      </w:pPr>
      <w:r>
        <w:t>Scoped locking</w:t>
      </w:r>
    </w:p>
    <w:p>
      <w:pPr>
        <w:pStyle w:val="HALKACode"/>
      </w:pPr>
      <w:r>
        <w:t>with lock,</w:t>
        <w:br/>
        <w:t xml:space="preserve">    work()</w:t>
      </w:r>
    </w:p>
    <w:p>
      <w:pPr>
        <w:pStyle w:val="Heading3"/>
      </w:pPr>
      <w:r>
        <w:t>Shared data</w:t>
      </w:r>
    </w:p>
    <w:p>
      <w:pPr>
        <w:pStyle w:val="HALKACode"/>
      </w:pPr>
      <w:r>
        <w:t>lock: make mutex,</w:t>
        <w:br/>
        <w:t>counter: 0,</w:t>
        <w:br/>
        <w:t>with lock,</w:t>
        <w:br/>
        <w:t xml:space="preserve">    counter: counter + 1</w:t>
      </w:r>
    </w:p>
    <w:p>
      <w:pPr>
        <w:pStyle w:val="Heading3"/>
      </w:pPr>
      <w:r>
        <w:t>Read / write lock</w:t>
      </w:r>
    </w:p>
    <w:p>
      <w:pPr>
        <w:pStyle w:val="HALKACode"/>
      </w:pPr>
      <w:r>
        <w:t>lock: make rwmutex</w:t>
      </w:r>
    </w:p>
    <w:p>
      <w:pPr>
        <w:pStyle w:val="Heading1"/>
      </w:pPr>
      <w:r>
        <w:t>#30 — Atomics 🔒</w:t>
      </w:r>
    </w:p>
    <w:p>
      <w:r>
        <w:t>Atomics provide thread-safe operations on shared primitive values without requiring a mutex. “:” associates operations with their operands; “,” continues multi-line sequences.</w:t>
      </w:r>
    </w:p>
    <w:p>
      <w:pPr>
        <w:pStyle w:val="Heading3"/>
      </w:pPr>
      <w:r>
        <w:t>Create</w:t>
      </w:r>
    </w:p>
    <w:p>
      <w:pPr>
        <w:pStyle w:val="HALKACode"/>
      </w:pPr>
      <w:r>
        <w:t>counter: atomic(0)</w:t>
      </w:r>
    </w:p>
    <w:p>
      <w:pPr>
        <w:pStyle w:val="Heading3"/>
      </w:pPr>
      <w:r>
        <w:t>Explicit type</w:t>
      </w:r>
    </w:p>
    <w:p>
      <w:pPr>
        <w:pStyle w:val="HALKACode"/>
      </w:pPr>
      <w:r>
        <w:t>counter: atomic(int): 0</w:t>
      </w:r>
    </w:p>
    <w:p>
      <w:pPr>
        <w:pStyle w:val="Heading3"/>
      </w:pPr>
      <w:r>
        <w:t>Load</w:t>
      </w:r>
    </w:p>
    <w:p>
      <w:pPr>
        <w:pStyle w:val="HALKACode"/>
      </w:pPr>
      <w:r>
        <w:t>value: load counter</w:t>
      </w:r>
    </w:p>
    <w:p>
      <w:pPr>
        <w:pStyle w:val="Heading3"/>
      </w:pPr>
      <w:r>
        <w:t>Store</w:t>
      </w:r>
    </w:p>
    <w:p>
      <w:pPr>
        <w:pStyle w:val="HALKACode"/>
      </w:pPr>
      <w:r>
        <w:t>store counter : 10</w:t>
      </w:r>
    </w:p>
    <w:p>
      <w:pPr>
        <w:pStyle w:val="Heading3"/>
      </w:pPr>
      <w:r>
        <w:t>Add / subtract</w:t>
      </w:r>
    </w:p>
    <w:p>
      <w:pPr>
        <w:pStyle w:val="HALKACode"/>
      </w:pPr>
      <w:r>
        <w:t>add counter : 1,</w:t>
        <w:br/>
        <w:t>subtract counter : 1</w:t>
      </w:r>
    </w:p>
    <w:p>
      <w:pPr>
        <w:pStyle w:val="Heading3"/>
      </w:pPr>
      <w:r>
        <w:t>Exchange</w:t>
      </w:r>
    </w:p>
    <w:p>
      <w:pPr>
        <w:pStyle w:val="HALKACode"/>
      </w:pPr>
      <w:r>
        <w:t>old: exchange counter : 100</w:t>
      </w:r>
    </w:p>
    <w:p>
      <w:pPr>
        <w:pStyle w:val="Heading3"/>
      </w:pPr>
      <w:r>
        <w:t>Atomic flag</w:t>
      </w:r>
    </w:p>
    <w:p>
      <w:pPr>
        <w:pStyle w:val="HALKACode"/>
      </w:pPr>
      <w:r>
        <w:t>ready: atomic(false),</w:t>
        <w:br/>
        <w:t>store ready : true</w:t>
      </w:r>
    </w:p>
    <w:p>
      <w:pPr>
        <w:pStyle w:val="Heading1"/>
      </w:pPr>
      <w:r>
        <w:t>#31 — Cancellation 🔒</w:t>
      </w:r>
    </w:p>
    <w:p>
      <w:r>
        <w:t>Task cancellation uses cancel task. Tasks may detect cancellation through cancelled, perform cleanup, and exit. Cancellation is observable distinctly from ordinary errors when awaiting a task.</w:t>
      </w:r>
    </w:p>
    <w:p>
      <w:pPr>
        <w:pStyle w:val="Heading3"/>
      </w:pPr>
      <w:r>
        <w:t>Cancel</w:t>
      </w:r>
    </w:p>
    <w:p>
      <w:pPr>
        <w:pStyle w:val="HALKACode"/>
      </w:pPr>
      <w:r>
        <w:t>cancel task</w:t>
      </w:r>
    </w:p>
    <w:p>
      <w:pPr>
        <w:pStyle w:val="Heading3"/>
      </w:pPr>
      <w:r>
        <w:t>Detect</w:t>
      </w:r>
    </w:p>
    <w:p>
      <w:pPr>
        <w:pStyle w:val="HALKACode"/>
      </w:pPr>
      <w:r>
        <w:t>if cancelled,</w:t>
        <w:br/>
        <w:t xml:space="preserve">    give</w:t>
      </w:r>
    </w:p>
    <w:p>
      <w:pPr>
        <w:pStyle w:val="Heading3"/>
      </w:pPr>
      <w:r>
        <w:t>Graceful cancellation</w:t>
      </w:r>
    </w:p>
    <w:p>
      <w:pPr>
        <w:pStyle w:val="HALKACode"/>
      </w:pPr>
      <w:r>
        <w:t>worker(),</w:t>
        <w:br/>
        <w:t xml:space="preserve">    if cancelled,</w:t>
        <w:br/>
        <w:t xml:space="preserve">        cleanup(),</w:t>
        <w:br/>
        <w:t xml:space="preserve">        give,</w:t>
        <w:br/>
        <w:t xml:space="preserve">    work()</w:t>
      </w:r>
    </w:p>
    <w:p>
      <w:pPr>
        <w:pStyle w:val="Heading3"/>
      </w:pPr>
      <w:r>
        <w:t>Cancel + await</w:t>
      </w:r>
    </w:p>
    <w:p>
      <w:pPr>
        <w:pStyle w:val="HALKACode"/>
      </w:pPr>
      <w:r>
        <w:t>task: start worker(),</w:t>
        <w:br/>
        <w:t>cancel task,</w:t>
        <w:br/>
        <w:t>result: await task</w:t>
      </w:r>
    </w:p>
    <w:p>
      <w:pPr>
        <w:pStyle w:val="Heading3"/>
      </w:pPr>
      <w:r>
        <w:t>Observe cancellation</w:t>
      </w:r>
    </w:p>
    <w:p>
      <w:pPr>
        <w:pStyle w:val="HALKACode"/>
      </w:pPr>
      <w:r>
        <w:t>result: await task,</w:t>
        <w:br/>
        <w:t>if result is cancelled,</w:t>
        <w:br/>
        <w:t xml:space="preserve">    say "task cancelled",</w:t>
        <w:br/>
        <w:t>else if result is error,</w:t>
        <w:br/>
        <w:t xml:space="preserve">    say "task failed",</w:t>
        <w:br/>
        <w:t>else,</w:t>
        <w:br/>
        <w:t xml:space="preserve">    process result</w:t>
      </w:r>
    </w:p>
    <w:p>
      <w:pPr>
        <w:pStyle w:val="Heading1"/>
      </w:pPr>
      <w:r>
        <w:t>#32 — Parallelism vs async 🔒</w:t>
      </w:r>
    </w:p>
    <w:p>
      <w:r>
        <w:t>HALKA distinguishes asynchronous task execution from explicit parallel work. start / await provide task concurrency; parallel: expresses explicitly parallel computation. The runtime manages scheduling by default.</w:t>
      </w:r>
    </w:p>
    <w:p>
      <w:pPr>
        <w:pStyle w:val="ListBullet"/>
      </w:pPr>
      <w:r>
        <w:t>Ordinary code should not require manual specification of threads or CPU cores unless a separate low-level facility is explicitly introduced.</w:t>
      </w:r>
    </w:p>
    <w:p>
      <w:pPr>
        <w:pStyle w:val="Heading3"/>
      </w:pPr>
      <w:r>
        <w:t>Async</w:t>
      </w:r>
    </w:p>
    <w:p>
      <w:pPr>
        <w:pStyle w:val="HALKACode"/>
      </w:pPr>
      <w:r>
        <w:t>task: start fetch_data(),</w:t>
        <w:br/>
        <w:t>result: await task</w:t>
      </w:r>
    </w:p>
    <w:p>
      <w:pPr>
        <w:pStyle w:val="Heading3"/>
      </w:pPr>
      <w:r>
        <w:t>Concurrent tasks</w:t>
      </w:r>
    </w:p>
    <w:p>
      <w:pPr>
        <w:pStyle w:val="HALKACode"/>
      </w:pPr>
      <w:r>
        <w:t>first: start calculate_a(),</w:t>
        <w:br/>
        <w:t>second: start calculate_b(),</w:t>
        <w:br/>
        <w:t>result1: await first,</w:t>
        <w:br/>
        <w:t>result2: await second</w:t>
      </w:r>
    </w:p>
    <w:p>
      <w:pPr>
        <w:pStyle w:val="Heading3"/>
      </w:pPr>
      <w:r>
        <w:t>Explicit parallel block</w:t>
      </w:r>
    </w:p>
    <w:p>
      <w:pPr>
        <w:pStyle w:val="HALKACode"/>
      </w:pPr>
      <w:r>
        <w:t>parallel:</w:t>
        <w:br/>
        <w:t xml:space="preserve">    first: calculate_a(),</w:t>
        <w:br/>
        <w:t xml:space="preserve">    second: calculate_b()</w:t>
      </w:r>
    </w:p>
    <w:p>
      <w:pPr>
        <w:pStyle w:val="Heading1"/>
      </w:pPr>
      <w:r>
        <w:t>#33 — Import / export details 🔒</w:t>
      </w:r>
    </w:p>
    <w:p>
      <w:r>
        <w:t>Modules use import, from ... import, and export. “:” expresses genuine associations such as aliases or metadata; “,” separates and continues multi-line import / export sets.</w:t>
      </w:r>
    </w:p>
    <w:p>
      <w:pPr>
        <w:pStyle w:val="Heading3"/>
      </w:pPr>
      <w:r>
        <w:t>Single import</w:t>
      </w:r>
    </w:p>
    <w:p>
      <w:pPr>
        <w:pStyle w:val="HALKACode"/>
      </w:pPr>
      <w:r>
        <w:t>import math</w:t>
      </w:r>
    </w:p>
    <w:p>
      <w:pPr>
        <w:pStyle w:val="Heading3"/>
      </w:pPr>
      <w:r>
        <w:t>Multiple imports</w:t>
      </w:r>
    </w:p>
    <w:p>
      <w:pPr>
        <w:pStyle w:val="HALKACode"/>
      </w:pPr>
      <w:r>
        <w:t>import math,</w:t>
        <w:br/>
        <w:t>import net.http,</w:t>
        <w:br/>
        <w:t>import graphics</w:t>
      </w:r>
    </w:p>
    <w:p>
      <w:pPr>
        <w:pStyle w:val="Heading3"/>
      </w:pPr>
      <w:r>
        <w:t>Specific names</w:t>
      </w:r>
    </w:p>
    <w:p>
      <w:pPr>
        <w:pStyle w:val="HALKACode"/>
      </w:pPr>
      <w:r>
        <w:t>from math import sqrt</w:t>
      </w:r>
    </w:p>
    <w:p>
      <w:pPr>
        <w:pStyle w:val="Heading3"/>
      </w:pPr>
      <w:r>
        <w:t>Alias</w:t>
      </w:r>
    </w:p>
    <w:p>
      <w:pPr>
        <w:pStyle w:val="HALKACode"/>
      </w:pPr>
      <w:r>
        <w:t>import mathematics: math</w:t>
      </w:r>
    </w:p>
    <w:p>
      <w:pPr>
        <w:pStyle w:val="Heading3"/>
      </w:pPr>
      <w:r>
        <w:t>Export</w:t>
      </w:r>
    </w:p>
    <w:p>
      <w:pPr>
        <w:pStyle w:val="HALKACode"/>
      </w:pPr>
      <w:r>
        <w:t>export User,</w:t>
        <w:br/>
        <w:t>export connect,</w:t>
        <w:br/>
        <w:t>export version</w:t>
      </w:r>
    </w:p>
    <w:p>
      <w:pPr>
        <w:pStyle w:val="Heading3"/>
      </w:pPr>
      <w:r>
        <w:t>Export block</w:t>
      </w:r>
    </w:p>
    <w:p>
      <w:pPr>
        <w:pStyle w:val="HALKACode"/>
      </w:pPr>
      <w:r>
        <w:t>export:</w:t>
        <w:br/>
        <w:t xml:space="preserve">    User,</w:t>
        <w:br/>
        <w:t xml:space="preserve">    connect,</w:t>
        <w:br/>
        <w:t xml:space="preserve">    version</w:t>
      </w:r>
    </w:p>
    <w:p>
      <w:pPr>
        <w:pStyle w:val="Heading1"/>
      </w:pPr>
      <w:r>
        <w:t>#34 — Packages 🔒</w:t>
      </w:r>
    </w:p>
    <w:p>
      <w:r>
        <w:t>Packages organize, version, distribute, and depend on collections of HALKA modules. Package metadata and dependency mappings use “:”; multi-line collections use “,”. Package organization comes from project structure rather than a redundant package-specific language declaration.</w:t>
      </w:r>
    </w:p>
    <w:p>
      <w:pPr>
        <w:pStyle w:val="Heading3"/>
      </w:pPr>
      <w:r>
        <w:t>Project structure</w:t>
      </w:r>
    </w:p>
    <w:p>
      <w:pPr>
        <w:pStyle w:val="HALKACode"/>
      </w:pPr>
      <w:r>
        <w:t>halka-project/</w:t>
        <w:br/>
        <w:t xml:space="preserve">    package.hk</w:t>
        <w:br/>
        <w:t xml:space="preserve">    src/</w:t>
        <w:br/>
        <w:t xml:space="preserve">        math.hk</w:t>
        <w:br/>
        <w:t xml:space="preserve">        utils.hk</w:t>
      </w:r>
    </w:p>
    <w:p>
      <w:pPr>
        <w:pStyle w:val="Heading3"/>
      </w:pPr>
      <w:r>
        <w:t>Package metadata</w:t>
      </w:r>
    </w:p>
    <w:p>
      <w:pPr>
        <w:pStyle w:val="HALKACode"/>
      </w:pPr>
      <w:r>
        <w:t>package:</w:t>
        <w:br/>
        <w:t xml:space="preserve">    name: "halka-tools",</w:t>
        <w:br/>
        <w:t xml:space="preserve">    version: "1.0.0",</w:t>
      </w:r>
    </w:p>
    <w:p>
      <w:pPr>
        <w:pStyle w:val="Heading3"/>
      </w:pPr>
      <w:r>
        <w:t>Dependencies</w:t>
      </w:r>
    </w:p>
    <w:p>
      <w:pPr>
        <w:pStyle w:val="HALKACode"/>
      </w:pPr>
      <w:r>
        <w:t>dependencies:</w:t>
        <w:br/>
        <w:t xml:space="preserve">    mathlib: "2.1.0",</w:t>
        <w:br/>
        <w:t xml:space="preserve">    netlib: "1.4.0",</w:t>
      </w:r>
    </w:p>
    <w:p>
      <w:pPr>
        <w:pStyle w:val="Heading3"/>
      </w:pPr>
      <w:r>
        <w:t>Import package</w:t>
      </w:r>
    </w:p>
    <w:p>
      <w:pPr>
        <w:pStyle w:val="HALKACode"/>
      </w:pPr>
      <w:r>
        <w:t>import "halka-tools"</w:t>
      </w:r>
    </w:p>
    <w:p>
      <w:pPr>
        <w:pStyle w:val="Heading3"/>
      </w:pPr>
      <w:r>
        <w:t>Import module</w:t>
      </w:r>
    </w:p>
    <w:p>
      <w:pPr>
        <w:pStyle w:val="HALKACode"/>
      </w:pPr>
      <w:r>
        <w:t>import "halka-tools/math"</w:t>
      </w:r>
    </w:p>
    <w:p>
      <w:pPr>
        <w:pStyle w:val="Heading3"/>
      </w:pPr>
      <w:r>
        <w:t>Import names</w:t>
      </w:r>
    </w:p>
    <w:p>
      <w:pPr>
        <w:pStyle w:val="HALKACode"/>
      </w:pPr>
      <w:r>
        <w:t>from "halka-tools/math" import sqrt, sin</w:t>
      </w:r>
    </w:p>
    <w:p>
      <w:pPr>
        <w:pStyle w:val="Heading1"/>
      </w:pPr>
      <w:r>
        <w:t>Consistency Review — 16–34</w:t>
      </w:r>
    </w:p>
    <w:p>
      <w:pPr>
        <w:pStyle w:val="ListBullet"/>
      </w:pPr>
      <w:r>
        <w:t>No lambda syntax was introduced; function values use named functions only.</w:t>
      </w:r>
    </w:p>
    <w:p>
      <w:pPr>
        <w:pStyle w:val="ListBullet"/>
      </w:pPr>
      <w:r>
        <w:t>No traditional function overloading was introduced.</w:t>
      </w:r>
    </w:p>
    <w:p>
      <w:pPr>
        <w:pStyle w:val="ListBullet"/>
      </w:pPr>
      <w:r>
        <w:t>No traditional exception syntax was introduced; Result is the recoverable error model.</w:t>
      </w:r>
    </w:p>
    <w:p>
      <w:pPr>
        <w:pStyle w:val="ListBullet"/>
      </w:pPr>
      <w:r>
        <w:t>The global “:” association principle is preserved across types, traits, values, channels, atomics, metadata, and package mappings where a genuine relationship exists.</w:t>
      </w:r>
    </w:p>
    <w:p>
      <w:pPr>
        <w:pStyle w:val="ListBullet"/>
      </w:pPr>
      <w:r>
        <w:t>The global comma principle is preserved: commas separate / continue multi-line sets; complete single-line statements do not require a comma.</w:t>
      </w:r>
    </w:p>
    <w:p>
      <w:pPr>
        <w:pStyle w:val="ListBullet"/>
      </w:pPr>
      <w:r>
        <w:t>The earlier channel correction is preserved: “send channel : 10,” includes a comma when the sequence continues to the next line.</w:t>
      </w:r>
    </w:p>
    <w:p>
      <w:pPr>
        <w:pStyle w:val="ListBullet"/>
      </w:pPr>
      <w:r>
        <w:t>Type inference remains global and explicit annotations remain optional when inference is unambiguous.</w:t>
      </w:r>
    </w:p>
    <w:p>
      <w:pPr>
        <w:pStyle w:val="ListBullet"/>
      </w:pPr>
      <w:r>
        <w:t>No separate interface language construct is introduced beyond traits.</w:t>
      </w:r>
    </w:p>
    <w:p>
      <w:pPr>
        <w:pStyle w:val="ListBullet"/>
      </w:pPr>
      <w:r>
        <w:t>The 16–34 set remains compatible with the previously locked core syntax direction.</w:t>
      </w:r>
    </w:p>
    <w:p>
      <w:pPr>
        <w:jc w:val="center"/>
      </w:pPr>
      <w:r>
        <w:rPr>
          <w:b/>
        </w:rPr>
        <w:t>HALKA V49 • Rules 16–34 • LOCKED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LKACode">
    <w:name w:val="HALKA Code"/>
    <w:pPr>
      <w:spacing w:before="40" w:after="100"/>
      <w:ind w:left="360"/>
    </w:pPr>
    <w:rPr>
      <w:rFonts w:ascii="Menlo" w:hAnsi="Menl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HALKA V49 Syntax Design — Locked Rules 16–34</dc:title>
  <dc:subject>Canonical HALKA V49 syntax decisions, rules 16–34</dc:subject>
  <dc:creator>HALKA V49 Design Record</dc:creator>
  <cp:keywords>HALKA, V49, syntax, language design, locked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