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61975" w14:textId="77777777" w:rsidR="00071A79" w:rsidRPr="00071A79" w:rsidRDefault="00071A79" w:rsidP="00071A79">
      <w:pPr>
        <w:pStyle w:val="1"/>
        <w:spacing w:before="480" w:beforeAutospacing="0" w:after="240" w:afterAutospacing="0" w:line="510" w:lineRule="atLeast"/>
        <w:rPr>
          <w:rFonts w:ascii="Segoe UI" w:hAnsi="Segoe UI" w:cs="Segoe UI"/>
          <w:sz w:val="36"/>
          <w:szCs w:val="36"/>
        </w:rPr>
      </w:pPr>
      <w:r w:rsidRPr="00071A79">
        <w:rPr>
          <w:rFonts w:ascii="Segoe UI" w:hAnsi="Segoe UI" w:cs="Segoe UI"/>
          <w:sz w:val="36"/>
          <w:szCs w:val="36"/>
        </w:rPr>
        <w:t>ПОЛИТИКА ОБРАБОТКИ ПЕРСОНАЛЬНЫХ ДАННЫХ</w:t>
      </w:r>
    </w:p>
    <w:p w14:paraId="1ABB6E21" w14:textId="77777777" w:rsidR="00071A79" w:rsidRPr="00071A79" w:rsidRDefault="00071A79" w:rsidP="00071A79">
      <w:pPr>
        <w:pStyle w:val="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071A79">
        <w:rPr>
          <w:rFonts w:ascii="Segoe UI" w:hAnsi="Segoe UI" w:cs="Segoe UI"/>
          <w:color w:val="auto"/>
          <w:sz w:val="33"/>
          <w:szCs w:val="33"/>
        </w:rPr>
        <w:t>1. Общие положения</w:t>
      </w:r>
    </w:p>
    <w:p w14:paraId="237CAC8D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1.1. Настоящая Политика обработки персональных данных (далее — Политика) разработана в соответствии с Федеральным законом от 27.07.2006 № 152-ФЗ «О персональных данных» и определяет порядок обработки персональных данных и меры по обеспечению их безопасности, предпринимаемые АО «ГИРОПЛАНЫ - ПЕРЕДОВЫЕ АВИАЦИОННЫЕ ТЕХНОЛОГИИ» (далее — Оператор).</w:t>
      </w:r>
    </w:p>
    <w:p w14:paraId="00F4586C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1.2.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защиту прав на неприкосновенность частной жизни, личную и семейную тайну.</w:t>
      </w:r>
    </w:p>
    <w:p w14:paraId="38F0C761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1.3. Настоящая Политика действует в отношении всей информации, которую Оператор может получить о посетителях веб-сайта </w:t>
      </w:r>
      <w:hyperlink r:id="rId5" w:tgtFrame="_blank" w:history="1">
        <w:r w:rsidRPr="00071A79">
          <w:rPr>
            <w:rStyle w:val="a5"/>
            <w:rFonts w:ascii="Segoe UI" w:hAnsi="Segoe UI" w:cs="Segoe UI"/>
            <w:color w:val="auto"/>
            <w:u w:val="none"/>
            <w:bdr w:val="single" w:sz="12" w:space="0" w:color="auto" w:frame="1"/>
          </w:rPr>
          <w:t>https://gyroplanes.tech/</w:t>
        </w:r>
      </w:hyperlink>
      <w:r w:rsidRPr="00071A79">
        <w:rPr>
          <w:rFonts w:ascii="Segoe UI" w:hAnsi="Segoe UI" w:cs="Segoe UI"/>
        </w:rPr>
        <w:t>.</w:t>
      </w:r>
    </w:p>
    <w:p w14:paraId="081DAB29" w14:textId="77777777" w:rsidR="00071A79" w:rsidRPr="00071A79" w:rsidRDefault="00071A79" w:rsidP="00071A79">
      <w:pPr>
        <w:pStyle w:val="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071A79">
        <w:rPr>
          <w:rFonts w:ascii="Segoe UI" w:hAnsi="Segoe UI" w:cs="Segoe UI"/>
          <w:color w:val="auto"/>
          <w:sz w:val="33"/>
          <w:szCs w:val="33"/>
        </w:rPr>
        <w:t>2. Основные понятия, используемые в Политике</w:t>
      </w:r>
    </w:p>
    <w:p w14:paraId="753BF771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2.1. </w:t>
      </w:r>
      <w:r w:rsidRPr="00071A79">
        <w:rPr>
          <w:rStyle w:val="a3"/>
          <w:rFonts w:ascii="Segoe UI" w:eastAsiaTheme="majorEastAsia" w:hAnsi="Segoe UI" w:cs="Segoe UI"/>
        </w:rPr>
        <w:t>Автоматизированная обработка персональных данных</w:t>
      </w:r>
      <w:r w:rsidRPr="00071A79">
        <w:rPr>
          <w:rFonts w:ascii="Segoe UI" w:hAnsi="Segoe UI" w:cs="Segoe UI"/>
        </w:rPr>
        <w:t> — обработка персональных данных с помощью средств вычислительной техники.</w:t>
      </w:r>
    </w:p>
    <w:p w14:paraId="1890A90F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2.2. </w:t>
      </w:r>
      <w:r w:rsidRPr="00071A79">
        <w:rPr>
          <w:rStyle w:val="a3"/>
          <w:rFonts w:ascii="Segoe UI" w:eastAsiaTheme="majorEastAsia" w:hAnsi="Segoe UI" w:cs="Segoe UI"/>
        </w:rPr>
        <w:t>Блокирование персональных данных</w:t>
      </w:r>
      <w:r w:rsidRPr="00071A79">
        <w:rPr>
          <w:rFonts w:ascii="Segoe UI" w:hAnsi="Segoe UI" w:cs="Segoe UI"/>
        </w:rPr>
        <w:t> —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14:paraId="00B2536F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2.3. </w:t>
      </w:r>
      <w:r w:rsidRPr="00071A79">
        <w:rPr>
          <w:rStyle w:val="a3"/>
          <w:rFonts w:ascii="Segoe UI" w:eastAsiaTheme="majorEastAsia" w:hAnsi="Segoe UI" w:cs="Segoe UI"/>
        </w:rPr>
        <w:t>Веб-сайт</w:t>
      </w:r>
      <w:r w:rsidRPr="00071A79">
        <w:rPr>
          <w:rFonts w:ascii="Segoe UI" w:hAnsi="Segoe UI" w:cs="Segoe UI"/>
        </w:rPr>
        <w:t> —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 </w:t>
      </w:r>
      <w:hyperlink r:id="rId6" w:tgtFrame="_blank" w:history="1">
        <w:r w:rsidRPr="00071A79">
          <w:rPr>
            <w:rStyle w:val="a5"/>
            <w:rFonts w:ascii="Segoe UI" w:hAnsi="Segoe UI" w:cs="Segoe UI"/>
            <w:color w:val="auto"/>
            <w:u w:val="none"/>
            <w:bdr w:val="single" w:sz="12" w:space="0" w:color="auto" w:frame="1"/>
          </w:rPr>
          <w:t>https://gyroplanes.tech/</w:t>
        </w:r>
      </w:hyperlink>
      <w:r w:rsidRPr="00071A79">
        <w:rPr>
          <w:rFonts w:ascii="Segoe UI" w:hAnsi="Segoe UI" w:cs="Segoe UI"/>
        </w:rPr>
        <w:t>.</w:t>
      </w:r>
    </w:p>
    <w:p w14:paraId="54377887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2.4. </w:t>
      </w:r>
      <w:r w:rsidRPr="00071A79">
        <w:rPr>
          <w:rStyle w:val="a3"/>
          <w:rFonts w:ascii="Segoe UI" w:eastAsiaTheme="majorEastAsia" w:hAnsi="Segoe UI" w:cs="Segoe UI"/>
        </w:rPr>
        <w:t>Информационная система персональных данных</w:t>
      </w:r>
      <w:r w:rsidRPr="00071A79">
        <w:rPr>
          <w:rFonts w:ascii="Segoe UI" w:hAnsi="Segoe UI" w:cs="Segoe UI"/>
        </w:rPr>
        <w:t> — совокупность содержащихся в базах данных персональных данных и обеспечивающих их обработку информационных технологий и технических средств.</w:t>
      </w:r>
    </w:p>
    <w:p w14:paraId="6F17BD84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2.5. </w:t>
      </w:r>
      <w:r w:rsidRPr="00071A79">
        <w:rPr>
          <w:rStyle w:val="a3"/>
          <w:rFonts w:ascii="Segoe UI" w:eastAsiaTheme="majorEastAsia" w:hAnsi="Segoe UI" w:cs="Segoe UI"/>
        </w:rPr>
        <w:t>Обезличивание персональных данных</w:t>
      </w:r>
      <w:r w:rsidRPr="00071A79">
        <w:rPr>
          <w:rFonts w:ascii="Segoe UI" w:hAnsi="Segoe UI" w:cs="Segoe UI"/>
        </w:rPr>
        <w:t> 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14:paraId="7CCE5A86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2.6. </w:t>
      </w:r>
      <w:r w:rsidRPr="00071A79">
        <w:rPr>
          <w:rStyle w:val="a3"/>
          <w:rFonts w:ascii="Segoe UI" w:eastAsiaTheme="majorEastAsia" w:hAnsi="Segoe UI" w:cs="Segoe UI"/>
        </w:rPr>
        <w:t>Обработка персональных данных</w:t>
      </w:r>
      <w:r w:rsidRPr="00071A79">
        <w:rPr>
          <w:rFonts w:ascii="Segoe UI" w:hAnsi="Segoe UI" w:cs="Segoe UI"/>
        </w:rPr>
        <w:t xml:space="preserve"> 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</w:t>
      </w:r>
      <w:r w:rsidRPr="00071A79">
        <w:rPr>
          <w:rFonts w:ascii="Segoe UI" w:hAnsi="Segoe UI" w:cs="Segoe UI"/>
        </w:rPr>
        <w:lastRenderedPageBreak/>
        <w:t>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1373C456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2.7. </w:t>
      </w:r>
      <w:r w:rsidRPr="00071A79">
        <w:rPr>
          <w:rStyle w:val="a3"/>
          <w:rFonts w:ascii="Segoe UI" w:eastAsiaTheme="majorEastAsia" w:hAnsi="Segoe UI" w:cs="Segoe UI"/>
        </w:rPr>
        <w:t>Оператор</w:t>
      </w:r>
      <w:r w:rsidRPr="00071A79">
        <w:rPr>
          <w:rFonts w:ascii="Segoe UI" w:hAnsi="Segoe UI" w:cs="Segoe UI"/>
        </w:rPr>
        <w:t> — АО «ГИРОПЛАНЫ - ПЕРЕДОВЫЕ АВИАЦИОННЫЕ ТЕХНОЛОГИИ».</w:t>
      </w:r>
    </w:p>
    <w:p w14:paraId="5B3FE23E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2.8. </w:t>
      </w:r>
      <w:r w:rsidRPr="00071A79">
        <w:rPr>
          <w:rStyle w:val="a3"/>
          <w:rFonts w:ascii="Segoe UI" w:eastAsiaTheme="majorEastAsia" w:hAnsi="Segoe UI" w:cs="Segoe UI"/>
        </w:rPr>
        <w:t>Персональные данные</w:t>
      </w:r>
      <w:r w:rsidRPr="00071A79">
        <w:rPr>
          <w:rFonts w:ascii="Segoe UI" w:hAnsi="Segoe UI" w:cs="Segoe UI"/>
        </w:rPr>
        <w:t> — любая информация, относящаяся прямо или косвенно к определенному или определяемому Пользователю веб-сайта </w:t>
      </w:r>
      <w:hyperlink r:id="rId7" w:tgtFrame="_blank" w:history="1">
        <w:r w:rsidRPr="00071A79">
          <w:rPr>
            <w:rStyle w:val="a5"/>
            <w:rFonts w:ascii="Segoe UI" w:hAnsi="Segoe UI" w:cs="Segoe UI"/>
            <w:color w:val="auto"/>
            <w:u w:val="none"/>
            <w:bdr w:val="single" w:sz="12" w:space="0" w:color="auto" w:frame="1"/>
          </w:rPr>
          <w:t>https://gyroplanes.tech/</w:t>
        </w:r>
      </w:hyperlink>
      <w:r w:rsidRPr="00071A79">
        <w:rPr>
          <w:rFonts w:ascii="Segoe UI" w:hAnsi="Segoe UI" w:cs="Segoe UI"/>
        </w:rPr>
        <w:t>.</w:t>
      </w:r>
    </w:p>
    <w:p w14:paraId="3CD75DE8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2.9. </w:t>
      </w:r>
      <w:r w:rsidRPr="00071A79">
        <w:rPr>
          <w:rStyle w:val="a3"/>
          <w:rFonts w:ascii="Segoe UI" w:eastAsiaTheme="majorEastAsia" w:hAnsi="Segoe UI" w:cs="Segoe UI"/>
        </w:rPr>
        <w:t>Пользователь</w:t>
      </w:r>
      <w:r w:rsidRPr="00071A79">
        <w:rPr>
          <w:rFonts w:ascii="Segoe UI" w:hAnsi="Segoe UI" w:cs="Segoe UI"/>
        </w:rPr>
        <w:t> — любой посетитель веб-сайта </w:t>
      </w:r>
      <w:hyperlink r:id="rId8" w:tgtFrame="_blank" w:history="1">
        <w:r w:rsidRPr="00071A79">
          <w:rPr>
            <w:rStyle w:val="a5"/>
            <w:rFonts w:ascii="Segoe UI" w:hAnsi="Segoe UI" w:cs="Segoe UI"/>
            <w:color w:val="auto"/>
            <w:u w:val="none"/>
            <w:bdr w:val="single" w:sz="12" w:space="0" w:color="auto" w:frame="1"/>
          </w:rPr>
          <w:t>https://gyroplanes.tech/</w:t>
        </w:r>
      </w:hyperlink>
      <w:r w:rsidRPr="00071A79">
        <w:rPr>
          <w:rFonts w:ascii="Segoe UI" w:hAnsi="Segoe UI" w:cs="Segoe UI"/>
        </w:rPr>
        <w:t>.</w:t>
      </w:r>
    </w:p>
    <w:p w14:paraId="2D3A7103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2.10. </w:t>
      </w:r>
      <w:r w:rsidRPr="00071A79">
        <w:rPr>
          <w:rStyle w:val="a3"/>
          <w:rFonts w:ascii="Segoe UI" w:eastAsiaTheme="majorEastAsia" w:hAnsi="Segoe UI" w:cs="Segoe UI"/>
        </w:rPr>
        <w:t>Предоставление персональных данных</w:t>
      </w:r>
      <w:r w:rsidRPr="00071A79">
        <w:rPr>
          <w:rFonts w:ascii="Segoe UI" w:hAnsi="Segoe UI" w:cs="Segoe UI"/>
        </w:rPr>
        <w:t> — действия, направленные на раскрытие персональных данных определенному лицу или определенному кругу лиц.</w:t>
      </w:r>
    </w:p>
    <w:p w14:paraId="360E50DD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2.11. </w:t>
      </w:r>
      <w:r w:rsidRPr="00071A79">
        <w:rPr>
          <w:rStyle w:val="a3"/>
          <w:rFonts w:ascii="Segoe UI" w:eastAsiaTheme="majorEastAsia" w:hAnsi="Segoe UI" w:cs="Segoe UI"/>
        </w:rPr>
        <w:t>Распространение персональных данных</w:t>
      </w:r>
      <w:r w:rsidRPr="00071A79">
        <w:rPr>
          <w:rFonts w:ascii="Segoe UI" w:hAnsi="Segoe UI" w:cs="Segoe UI"/>
        </w:rPr>
        <w:t> — любые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способом.</w:t>
      </w:r>
    </w:p>
    <w:p w14:paraId="5E4100C8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2.12. </w:t>
      </w:r>
      <w:r w:rsidRPr="00071A79">
        <w:rPr>
          <w:rStyle w:val="a3"/>
          <w:rFonts w:ascii="Segoe UI" w:eastAsiaTheme="majorEastAsia" w:hAnsi="Segoe UI" w:cs="Segoe UI"/>
        </w:rPr>
        <w:t>Трансграничная передача персональных данных</w:t>
      </w:r>
      <w:r w:rsidRPr="00071A79">
        <w:rPr>
          <w:rFonts w:ascii="Segoe UI" w:hAnsi="Segoe UI" w:cs="Segoe UI"/>
        </w:rPr>
        <w:t> —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14:paraId="7EC7D1F8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2.13. </w:t>
      </w:r>
      <w:r w:rsidRPr="00071A79">
        <w:rPr>
          <w:rStyle w:val="a3"/>
          <w:rFonts w:ascii="Segoe UI" w:eastAsiaTheme="majorEastAsia" w:hAnsi="Segoe UI" w:cs="Segoe UI"/>
        </w:rPr>
        <w:t>Уничтожение персональных данных</w:t>
      </w:r>
      <w:r w:rsidRPr="00071A79">
        <w:rPr>
          <w:rFonts w:ascii="Segoe UI" w:hAnsi="Segoe UI" w:cs="Segoe UI"/>
        </w:rPr>
        <w:t> — действия, в результате которых невозможно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данных.</w:t>
      </w:r>
    </w:p>
    <w:p w14:paraId="52CF04B7" w14:textId="77777777" w:rsidR="00071A79" w:rsidRPr="00071A79" w:rsidRDefault="00071A79" w:rsidP="00071A79">
      <w:pPr>
        <w:pStyle w:val="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071A79">
        <w:rPr>
          <w:rFonts w:ascii="Segoe UI" w:hAnsi="Segoe UI" w:cs="Segoe UI"/>
          <w:color w:val="auto"/>
          <w:sz w:val="33"/>
          <w:szCs w:val="33"/>
        </w:rPr>
        <w:t>3. Оператор может обрабатывать следующие персональные данные Пользователя</w:t>
      </w:r>
    </w:p>
    <w:p w14:paraId="6AF4B06D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3.1. Имя Пользователя.</w:t>
      </w:r>
    </w:p>
    <w:p w14:paraId="48213E88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3.2. Номер контактного телефона Пользователя.</w:t>
      </w:r>
    </w:p>
    <w:p w14:paraId="3E68C7D7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3.3. Текст вопроса Пользователя (содержащий любые сведения, которые Пользователь счел необходимым сообщить).</w:t>
      </w:r>
    </w:p>
    <w:p w14:paraId="54C7542D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lastRenderedPageBreak/>
        <w:t xml:space="preserve">3.4. Оператор не использует на сайте сервисы сбора статистики (метрики), не обрабатывает файлы </w:t>
      </w:r>
      <w:proofErr w:type="spellStart"/>
      <w:r w:rsidRPr="00071A79">
        <w:rPr>
          <w:rFonts w:ascii="Segoe UI" w:hAnsi="Segoe UI" w:cs="Segoe UI"/>
        </w:rPr>
        <w:t>cookie</w:t>
      </w:r>
      <w:proofErr w:type="spellEnd"/>
      <w:r w:rsidRPr="00071A79">
        <w:rPr>
          <w:rFonts w:ascii="Segoe UI" w:hAnsi="Segoe UI" w:cs="Segoe UI"/>
        </w:rPr>
        <w:t xml:space="preserve"> и не собирает обезличенные данные о посетителях с помощью счетчиков. Технические файлы </w:t>
      </w:r>
      <w:proofErr w:type="spellStart"/>
      <w:r w:rsidRPr="00071A79">
        <w:rPr>
          <w:rFonts w:ascii="Segoe UI" w:hAnsi="Segoe UI" w:cs="Segoe UI"/>
        </w:rPr>
        <w:t>cookie</w:t>
      </w:r>
      <w:proofErr w:type="spellEnd"/>
      <w:r w:rsidRPr="00071A79">
        <w:rPr>
          <w:rFonts w:ascii="Segoe UI" w:hAnsi="Segoe UI" w:cs="Segoe UI"/>
        </w:rPr>
        <w:t>, необходимые для функционирования сайта, не используются для сбора, хранения или передачи персональных данных и не позволяют идентифицировать Пользователя.</w:t>
      </w:r>
    </w:p>
    <w:p w14:paraId="7DF530B7" w14:textId="77777777" w:rsidR="00071A79" w:rsidRPr="00071A79" w:rsidRDefault="00071A79" w:rsidP="00071A79">
      <w:pPr>
        <w:pStyle w:val="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071A79">
        <w:rPr>
          <w:rFonts w:ascii="Segoe UI" w:hAnsi="Segoe UI" w:cs="Segoe UI"/>
          <w:color w:val="auto"/>
          <w:sz w:val="33"/>
          <w:szCs w:val="33"/>
        </w:rPr>
        <w:t>4. Цели обработки персональных данных</w:t>
      </w:r>
    </w:p>
    <w:p w14:paraId="425ACBAD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4.1. Цель обработки персональных данных Пользователя — предоставление Пользователю обратной связи: ответ на его вопрос, направленный через форму на сайте, уточнение контактных данных для обсуждения деталей сотрудничества или приобретения продукции.</w:t>
      </w:r>
    </w:p>
    <w:p w14:paraId="3044749B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4.2. </w:t>
      </w:r>
      <w:r w:rsidRPr="00071A79">
        <w:rPr>
          <w:rStyle w:val="a3"/>
          <w:rFonts w:ascii="Segoe UI" w:eastAsiaTheme="majorEastAsia" w:hAnsi="Segoe UI" w:cs="Segoe UI"/>
        </w:rPr>
        <w:t>Важное условие:</w:t>
      </w:r>
      <w:r w:rsidRPr="00071A79">
        <w:rPr>
          <w:rFonts w:ascii="Segoe UI" w:hAnsi="Segoe UI" w:cs="Segoe UI"/>
        </w:rPr>
        <w:t> Оператор </w:t>
      </w:r>
      <w:r w:rsidRPr="00071A79">
        <w:rPr>
          <w:rStyle w:val="a3"/>
          <w:rFonts w:ascii="Segoe UI" w:eastAsiaTheme="majorEastAsia" w:hAnsi="Segoe UI" w:cs="Segoe UI"/>
        </w:rPr>
        <w:t>НЕ ХРАНИТ</w:t>
      </w:r>
      <w:r w:rsidRPr="00071A79">
        <w:rPr>
          <w:rFonts w:ascii="Segoe UI" w:hAnsi="Segoe UI" w:cs="Segoe UI"/>
        </w:rPr>
        <w:t> персональные данные Пользователей. После предоставления ответа на обращение (или принятия решения об отказе в предоставлении ответа) все полученные персональные данные Пользователя </w:t>
      </w:r>
      <w:r w:rsidRPr="00071A79">
        <w:rPr>
          <w:rStyle w:val="a3"/>
          <w:rFonts w:ascii="Segoe UI" w:eastAsiaTheme="majorEastAsia" w:hAnsi="Segoe UI" w:cs="Segoe UI"/>
        </w:rPr>
        <w:t>уничтожаются</w:t>
      </w:r>
      <w:r w:rsidRPr="00071A79">
        <w:rPr>
          <w:rFonts w:ascii="Segoe UI" w:hAnsi="Segoe UI" w:cs="Segoe UI"/>
        </w:rPr>
        <w:t> в срок, не превышающий </w:t>
      </w:r>
      <w:r w:rsidRPr="00071A79">
        <w:rPr>
          <w:rStyle w:val="a3"/>
          <w:rFonts w:ascii="Segoe UI" w:eastAsiaTheme="majorEastAsia" w:hAnsi="Segoe UI" w:cs="Segoe UI"/>
        </w:rPr>
        <w:t>30 (тридцати) календарных дней</w:t>
      </w:r>
      <w:r w:rsidRPr="00071A79">
        <w:rPr>
          <w:rFonts w:ascii="Segoe UI" w:hAnsi="Segoe UI" w:cs="Segoe UI"/>
        </w:rPr>
        <w:t> с момента получения обращения.</w:t>
      </w:r>
    </w:p>
    <w:p w14:paraId="4D3A2018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4.3. Оператор не создает базы данных (регистры, списки, клиентские базы) для последующих коммерческих звонков, рекламных рассылок (SMS/</w:t>
      </w:r>
      <w:proofErr w:type="spellStart"/>
      <w:r w:rsidRPr="00071A79">
        <w:rPr>
          <w:rFonts w:ascii="Segoe UI" w:hAnsi="Segoe UI" w:cs="Segoe UI"/>
        </w:rPr>
        <w:t>email</w:t>
      </w:r>
      <w:proofErr w:type="spellEnd"/>
      <w:r w:rsidRPr="00071A79">
        <w:rPr>
          <w:rFonts w:ascii="Segoe UI" w:hAnsi="Segoe UI" w:cs="Segoe UI"/>
        </w:rPr>
        <w:t>) или иных маркетинговых целей на основе данных, полученных через форму обратной связи.</w:t>
      </w:r>
    </w:p>
    <w:p w14:paraId="49EE24FD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4.4. Оператор имеет право направлять Пользователю уведомления о новых продуктах, услугах и специальных предложениях только при условии получения отдельного, явного и добровольного согласия Пользователя на такие действия (например, через отдельную форму подписки на рассылку). По умолчанию согласие на рекламные рассылки не запрашивается и не подразумевается.</w:t>
      </w:r>
    </w:p>
    <w:p w14:paraId="500DE9CE" w14:textId="77777777" w:rsidR="00071A79" w:rsidRPr="00071A79" w:rsidRDefault="00071A79" w:rsidP="00071A79">
      <w:pPr>
        <w:pStyle w:val="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071A79">
        <w:rPr>
          <w:rFonts w:ascii="Segoe UI" w:hAnsi="Segoe UI" w:cs="Segoe UI"/>
          <w:color w:val="auto"/>
          <w:sz w:val="33"/>
          <w:szCs w:val="33"/>
        </w:rPr>
        <w:t>5. Правовые основания обработки персональных данных</w:t>
      </w:r>
    </w:p>
    <w:p w14:paraId="40CF7341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5.1. Оператор обрабатывает персональные данные Пользователя только в случае их добровольного заполнения и отправки Пользователем через форму обратной связи, расположенную на сайте </w:t>
      </w:r>
      <w:hyperlink r:id="rId9" w:tgtFrame="_blank" w:history="1">
        <w:r w:rsidRPr="00071A79">
          <w:rPr>
            <w:rStyle w:val="a5"/>
            <w:rFonts w:ascii="Segoe UI" w:hAnsi="Segoe UI" w:cs="Segoe UI"/>
            <w:color w:val="auto"/>
            <w:u w:val="none"/>
            <w:bdr w:val="single" w:sz="12" w:space="0" w:color="auto" w:frame="1"/>
          </w:rPr>
          <w:t>https://gyroplanes.tech/</w:t>
        </w:r>
      </w:hyperlink>
      <w:r w:rsidRPr="00071A79">
        <w:rPr>
          <w:rFonts w:ascii="Segoe UI" w:hAnsi="Segoe UI" w:cs="Segoe UI"/>
        </w:rPr>
        <w:t xml:space="preserve">. Заполняя соответствующие поля, проставляя отметку в </w:t>
      </w:r>
      <w:proofErr w:type="spellStart"/>
      <w:r w:rsidRPr="00071A79">
        <w:rPr>
          <w:rFonts w:ascii="Segoe UI" w:hAnsi="Segoe UI" w:cs="Segoe UI"/>
        </w:rPr>
        <w:t>чекбоксе</w:t>
      </w:r>
      <w:proofErr w:type="spellEnd"/>
      <w:r w:rsidRPr="00071A79">
        <w:rPr>
          <w:rFonts w:ascii="Segoe UI" w:hAnsi="Segoe UI" w:cs="Segoe UI"/>
        </w:rPr>
        <w:t xml:space="preserve"> согласия и нажимая кнопку «Отправить», Пользователь выражает свое согласие с данной Политикой и условиями обработки персональных данных.</w:t>
      </w:r>
    </w:p>
    <w:p w14:paraId="71856245" w14:textId="77777777" w:rsidR="00071A79" w:rsidRPr="00071A79" w:rsidRDefault="00071A79" w:rsidP="00071A79">
      <w:pPr>
        <w:pStyle w:val="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071A79">
        <w:rPr>
          <w:rFonts w:ascii="Segoe UI" w:hAnsi="Segoe UI" w:cs="Segoe UI"/>
          <w:color w:val="auto"/>
          <w:sz w:val="33"/>
          <w:szCs w:val="33"/>
        </w:rPr>
        <w:t>6. Порядок сбора, хранения, передачи и других видов обработки персональных данных</w:t>
      </w:r>
    </w:p>
    <w:p w14:paraId="2517F338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 xml:space="preserve">6.1. Безопасность персональных данных, которые обрабатываются Оператором, обеспечивается путем реализации правовых, организационных и технических мер, </w:t>
      </w:r>
      <w:r w:rsidRPr="00071A79">
        <w:rPr>
          <w:rFonts w:ascii="Segoe UI" w:hAnsi="Segoe UI" w:cs="Segoe UI"/>
        </w:rPr>
        <w:lastRenderedPageBreak/>
        <w:t>необходимых для выполнения в полном объеме требований действующего законодательства в области защиты персональных данных.</w:t>
      </w:r>
    </w:p>
    <w:p w14:paraId="22DA7274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6.2. Оператор обеспечивает сохранность персональных данных в период их обработки и принимает все возможные меры, исключающие доступ к персональным данным неуполномоченных лиц.</w:t>
      </w:r>
    </w:p>
    <w:p w14:paraId="31658E14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6.3. Персональные данные Пользователя никогда, ни при каких условиях не будут переданы третьим лицам, за исключением случаев, прямо предусмотренных действующим законодательством Российской Федерации.</w:t>
      </w:r>
    </w:p>
    <w:p w14:paraId="2008691D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6.4. В случае выявления неточностей в персональных данных, Пользователь может актуализировать их, направив Оператору уведомление на адрес электронной почты Оператора: </w:t>
      </w:r>
      <w:r w:rsidRPr="00071A79">
        <w:rPr>
          <w:rStyle w:val="a3"/>
          <w:rFonts w:ascii="Segoe UI" w:eastAsiaTheme="majorEastAsia" w:hAnsi="Segoe UI" w:cs="Segoe UI"/>
        </w:rPr>
        <w:t>gyroplanesru@mail.ru</w:t>
      </w:r>
      <w:r w:rsidRPr="00071A79">
        <w:rPr>
          <w:rFonts w:ascii="Segoe UI" w:hAnsi="Segoe UI" w:cs="Segoe UI"/>
        </w:rPr>
        <w:t>.</w:t>
      </w:r>
    </w:p>
    <w:p w14:paraId="7DB53AD3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6.5. Срок обработки персональных данных определяется достижением целей, для которых персональные данные были собраны.</w:t>
      </w:r>
    </w:p>
    <w:p w14:paraId="2C9EA0D2" w14:textId="77777777" w:rsidR="00071A79" w:rsidRPr="00071A79" w:rsidRDefault="00071A79" w:rsidP="00071A79">
      <w:pPr>
        <w:pStyle w:val="ds-markdown-paragraph"/>
        <w:numPr>
          <w:ilvl w:val="0"/>
          <w:numId w:val="1"/>
        </w:numPr>
        <w:spacing w:after="0" w:afterAutospacing="0"/>
        <w:rPr>
          <w:rFonts w:ascii="Segoe UI" w:hAnsi="Segoe UI" w:cs="Segoe UI"/>
        </w:rPr>
      </w:pPr>
      <w:r w:rsidRPr="00071A79">
        <w:rPr>
          <w:rStyle w:val="a3"/>
          <w:rFonts w:ascii="Segoe UI" w:eastAsiaTheme="majorEastAsia" w:hAnsi="Segoe UI" w:cs="Segoe UI"/>
        </w:rPr>
        <w:t>Особый порядок для формы обратной связи:</w:t>
      </w:r>
      <w:r w:rsidRPr="00071A79">
        <w:rPr>
          <w:rFonts w:ascii="Segoe UI" w:hAnsi="Segoe UI" w:cs="Segoe UI"/>
        </w:rPr>
        <w:t> срок обработки составляет </w:t>
      </w:r>
      <w:r w:rsidRPr="00071A79">
        <w:rPr>
          <w:rStyle w:val="a3"/>
          <w:rFonts w:ascii="Segoe UI" w:eastAsiaTheme="majorEastAsia" w:hAnsi="Segoe UI" w:cs="Segoe UI"/>
        </w:rPr>
        <w:t>не более 30 (тридцати) календарных дней</w:t>
      </w:r>
      <w:r w:rsidRPr="00071A79">
        <w:rPr>
          <w:rFonts w:ascii="Segoe UI" w:hAnsi="Segoe UI" w:cs="Segoe UI"/>
        </w:rPr>
        <w:t> с момента получения обращения, после чего данные уничтожаются.</w:t>
      </w:r>
    </w:p>
    <w:p w14:paraId="5C8C6EFB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6.6. 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адрес </w:t>
      </w:r>
      <w:r w:rsidRPr="00071A79">
        <w:rPr>
          <w:rStyle w:val="a3"/>
          <w:rFonts w:ascii="Segoe UI" w:eastAsiaTheme="majorEastAsia" w:hAnsi="Segoe UI" w:cs="Segoe UI"/>
        </w:rPr>
        <w:t>gyroplanesru@mail.ru</w:t>
      </w:r>
      <w:r w:rsidRPr="00071A79">
        <w:rPr>
          <w:rFonts w:ascii="Segoe UI" w:hAnsi="Segoe UI" w:cs="Segoe UI"/>
        </w:rPr>
        <w:t> с пометкой «Отзыв согласия на обработку персональных данных».</w:t>
      </w:r>
    </w:p>
    <w:p w14:paraId="128A7318" w14:textId="77777777" w:rsidR="00071A79" w:rsidRPr="00071A79" w:rsidRDefault="00071A79" w:rsidP="00071A79">
      <w:pPr>
        <w:pStyle w:val="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071A79">
        <w:rPr>
          <w:rFonts w:ascii="Segoe UI" w:hAnsi="Segoe UI" w:cs="Segoe UI"/>
          <w:color w:val="auto"/>
          <w:sz w:val="33"/>
          <w:szCs w:val="33"/>
        </w:rPr>
        <w:t>7. Трансграничная передача персональных данных</w:t>
      </w:r>
    </w:p>
    <w:p w14:paraId="646E2660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7.1. Оператор не осуществляет трансграничную передачу персональных данных.</w:t>
      </w:r>
    </w:p>
    <w:p w14:paraId="70C315BA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7.2. Вся обработка персональных данных Пользователей осуществляется на территории Российской Федерации с использованием серверов, расположенных на территории РФ.</w:t>
      </w:r>
    </w:p>
    <w:p w14:paraId="07256D25" w14:textId="77777777" w:rsidR="00071A79" w:rsidRPr="00071A79" w:rsidRDefault="00071A79" w:rsidP="00071A79">
      <w:pPr>
        <w:pStyle w:val="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071A79">
        <w:rPr>
          <w:rFonts w:ascii="Segoe UI" w:hAnsi="Segoe UI" w:cs="Segoe UI"/>
          <w:color w:val="auto"/>
          <w:sz w:val="33"/>
          <w:szCs w:val="33"/>
        </w:rPr>
        <w:t>8. Заключительные положения</w:t>
      </w:r>
    </w:p>
    <w:p w14:paraId="41D8DF8F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8.1. Пользователь может получить любые разъяснения по интересующим вопросам, касающимся обработки его персональных данных, обратившись к Оператору:</w:t>
      </w:r>
    </w:p>
    <w:p w14:paraId="380556DA" w14:textId="77777777" w:rsidR="00071A79" w:rsidRPr="00071A79" w:rsidRDefault="00071A79" w:rsidP="00071A79">
      <w:pPr>
        <w:pStyle w:val="ds-markdown-paragraph"/>
        <w:numPr>
          <w:ilvl w:val="0"/>
          <w:numId w:val="2"/>
        </w:numPr>
        <w:spacing w:after="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по электронной почте: </w:t>
      </w:r>
      <w:r w:rsidRPr="00071A79">
        <w:rPr>
          <w:rStyle w:val="a3"/>
          <w:rFonts w:ascii="Segoe UI" w:eastAsiaTheme="majorEastAsia" w:hAnsi="Segoe UI" w:cs="Segoe UI"/>
        </w:rPr>
        <w:t>gyroplanesru@mail.ru</w:t>
      </w:r>
      <w:r w:rsidRPr="00071A79">
        <w:rPr>
          <w:rFonts w:ascii="Segoe UI" w:hAnsi="Segoe UI" w:cs="Segoe UI"/>
        </w:rPr>
        <w:t>;</w:t>
      </w:r>
    </w:p>
    <w:p w14:paraId="3FE1C43C" w14:textId="77777777" w:rsidR="00071A79" w:rsidRPr="00071A79" w:rsidRDefault="00071A79" w:rsidP="00071A79">
      <w:pPr>
        <w:pStyle w:val="ds-markdown-paragraph"/>
        <w:numPr>
          <w:ilvl w:val="0"/>
          <w:numId w:val="2"/>
        </w:numPr>
        <w:spacing w:after="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по почтовому адресу: </w:t>
      </w:r>
      <w:r w:rsidRPr="00071A79">
        <w:rPr>
          <w:rStyle w:val="a3"/>
          <w:rFonts w:ascii="Segoe UI" w:eastAsiaTheme="majorEastAsia" w:hAnsi="Segoe UI" w:cs="Segoe UI"/>
        </w:rPr>
        <w:t xml:space="preserve">140207, Московская область, г. Воскресенск, с. </w:t>
      </w:r>
      <w:proofErr w:type="spellStart"/>
      <w:r w:rsidRPr="00071A79">
        <w:rPr>
          <w:rStyle w:val="a3"/>
          <w:rFonts w:ascii="Segoe UI" w:eastAsiaTheme="majorEastAsia" w:hAnsi="Segoe UI" w:cs="Segoe UI"/>
        </w:rPr>
        <w:t>Новлянское</w:t>
      </w:r>
      <w:proofErr w:type="spellEnd"/>
      <w:r w:rsidRPr="00071A79">
        <w:rPr>
          <w:rStyle w:val="a3"/>
          <w:rFonts w:ascii="Segoe UI" w:eastAsiaTheme="majorEastAsia" w:hAnsi="Segoe UI" w:cs="Segoe UI"/>
        </w:rPr>
        <w:t>, д. 1 "а"</w:t>
      </w:r>
      <w:r w:rsidRPr="00071A79">
        <w:rPr>
          <w:rFonts w:ascii="Segoe UI" w:hAnsi="Segoe UI" w:cs="Segoe UI"/>
        </w:rPr>
        <w:t>.</w:t>
      </w:r>
    </w:p>
    <w:p w14:paraId="5331FFDF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lastRenderedPageBreak/>
        <w:t>8.2. 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 w14:paraId="4031F231" w14:textId="77777777" w:rsidR="00071A79" w:rsidRPr="00071A79" w:rsidRDefault="00071A79" w:rsidP="00071A7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071A79">
        <w:rPr>
          <w:rFonts w:ascii="Segoe UI" w:hAnsi="Segoe UI" w:cs="Segoe UI"/>
        </w:rPr>
        <w:t>8.3. Актуальная версия Политики в свободном доступе расположена в сети Интернет по адресу: </w:t>
      </w:r>
      <w:hyperlink r:id="rId10" w:tgtFrame="_blank" w:history="1">
        <w:r w:rsidRPr="00071A79">
          <w:rPr>
            <w:rStyle w:val="a5"/>
            <w:rFonts w:ascii="Segoe UI" w:hAnsi="Segoe UI" w:cs="Segoe UI"/>
            <w:b/>
            <w:bCs/>
            <w:color w:val="auto"/>
            <w:u w:val="none"/>
            <w:bdr w:val="single" w:sz="12" w:space="0" w:color="auto" w:frame="1"/>
          </w:rPr>
          <w:t>https://gyroplanes.tech/privacy-policy</w:t>
        </w:r>
      </w:hyperlink>
      <w:r w:rsidRPr="00071A79">
        <w:rPr>
          <w:rFonts w:ascii="Segoe UI" w:hAnsi="Segoe UI" w:cs="Segoe UI"/>
        </w:rPr>
        <w:t>.</w:t>
      </w:r>
    </w:p>
    <w:p w14:paraId="6105D190" w14:textId="77777777" w:rsidR="00694F59" w:rsidRPr="00071A79" w:rsidRDefault="00694F59" w:rsidP="00071A79"/>
    <w:sectPr w:rsidR="00694F59" w:rsidRPr="00071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E2CB3"/>
    <w:multiLevelType w:val="multilevel"/>
    <w:tmpl w:val="240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F427B"/>
    <w:multiLevelType w:val="multilevel"/>
    <w:tmpl w:val="602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F7"/>
    <w:rsid w:val="00071A79"/>
    <w:rsid w:val="00694F59"/>
    <w:rsid w:val="0075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E36D"/>
  <w15:chartTrackingRefBased/>
  <w15:docId w15:val="{1A4E9B56-BFDF-4E4C-B4CB-111E0994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56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A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0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756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560F7"/>
    <w:rPr>
      <w:b/>
      <w:bCs/>
    </w:rPr>
  </w:style>
  <w:style w:type="character" w:styleId="a4">
    <w:name w:val="Emphasis"/>
    <w:basedOn w:val="a0"/>
    <w:uiPriority w:val="20"/>
    <w:qFormat/>
    <w:rsid w:val="007560F7"/>
    <w:rPr>
      <w:i/>
      <w:iCs/>
    </w:rPr>
  </w:style>
  <w:style w:type="character" w:styleId="a5">
    <w:name w:val="Hyperlink"/>
    <w:basedOn w:val="a0"/>
    <w:uiPriority w:val="99"/>
    <w:unhideWhenUsed/>
    <w:rsid w:val="007560F7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7560F7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071A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yroplanes.te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yroplanes.tech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yroplanes.tech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yroplanes.tech/" TargetMode="External"/><Relationship Id="rId10" Type="http://schemas.openxmlformats.org/officeDocument/2006/relationships/hyperlink" Target="https://gyroplanes.tech/privacy-polic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yroplanes.tech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Нульч Нульч</dc:creator>
  <cp:keywords/>
  <dc:description/>
  <cp:lastModifiedBy>Нульч Нульч</cp:lastModifiedBy>
  <cp:revision>1</cp:revision>
  <dcterms:created xsi:type="dcterms:W3CDTF">2026-06-25T15:12:00Z</dcterms:created>
  <dcterms:modified xsi:type="dcterms:W3CDTF">2026-06-25T15:32:00Z</dcterms:modified>
</cp:coreProperties>
</file>