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60FC" w14:textId="420DBF3C" w:rsidR="00C442C5" w:rsidRDefault="00C442C5" w:rsidP="00C442C5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color w:val="0000EF"/>
          <w:sz w:val="28"/>
          <w:szCs w:val="28"/>
        </w:rPr>
      </w:pPr>
      <w:r>
        <w:rPr>
          <w:rFonts w:ascii="TimesNewRomanPS-BoldMT" w:eastAsia="TimesNewRomanPS-BoldMT" w:cs="TimesNewRomanPS-BoldMT"/>
          <w:b/>
          <w:bCs/>
          <w:color w:val="0000EF"/>
          <w:sz w:val="28"/>
          <w:szCs w:val="28"/>
        </w:rPr>
        <w:t>11.6</w:t>
      </w:r>
    </w:p>
    <w:p w14:paraId="6C40444C" w14:textId="763B1ADC" w:rsidR="00C442C5" w:rsidRDefault="00C442C5" w:rsidP="00C442C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8"/>
          <w:szCs w:val="28"/>
        </w:rPr>
      </w:pPr>
      <w:r>
        <w:rPr>
          <w:rFonts w:ascii="TimesNewRomanPS-BoldMT" w:eastAsia="TimesNewRomanPS-BoldMT" w:cs="TimesNewRomanPS-BoldMT"/>
          <w:b/>
          <w:bCs/>
          <w:color w:val="0000EF"/>
          <w:sz w:val="28"/>
          <w:szCs w:val="28"/>
        </w:rPr>
        <w:t>1</w:t>
      </w:r>
      <w:r>
        <w:rPr>
          <w:rFonts w:ascii="TimesNewRomanPSMT" w:eastAsia="TimesNewRomanPSMT" w:cs="TimesNewRomanPSMT"/>
          <w:color w:val="000000"/>
          <w:sz w:val="28"/>
          <w:szCs w:val="28"/>
        </w:rPr>
        <w:t>. Find a pushdown automaton for each of the following languages.</w:t>
      </w:r>
    </w:p>
    <w:p w14:paraId="7888F5CB" w14:textId="77777777" w:rsidR="00C442C5" w:rsidRDefault="00C442C5" w:rsidP="00C442C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8"/>
          <w:szCs w:val="28"/>
        </w:rPr>
      </w:pPr>
      <w:r>
        <w:rPr>
          <w:rFonts w:ascii="TimesNewRomanPS-BoldMT" w:eastAsia="TimesNewRomanPS-BoldMT" w:cs="TimesNewRomanPS-BoldMT"/>
          <w:b/>
          <w:bCs/>
          <w:color w:val="000000"/>
          <w:sz w:val="28"/>
          <w:szCs w:val="28"/>
        </w:rPr>
        <w:t>a</w:t>
      </w:r>
      <w:r>
        <w:rPr>
          <w:rFonts w:ascii="TimesNewRomanPSMT" w:eastAsia="TimesNewRomanPSMT" w:cs="TimesNewRomanPSMT"/>
          <w:color w:val="000000"/>
          <w:sz w:val="28"/>
          <w:szCs w:val="28"/>
        </w:rPr>
        <w:t>. {</w:t>
      </w:r>
      <w:proofErr w:type="spellStart"/>
      <w:r>
        <w:rPr>
          <w:rFonts w:ascii="TimesNewRomanPS-ItalicMT" w:eastAsia="TimesNewRomanPS-ItalicMT" w:cs="TimesNewRomanPS-ItalicMT"/>
          <w:i/>
          <w:iCs/>
          <w:color w:val="000000"/>
          <w:sz w:val="28"/>
          <w:szCs w:val="28"/>
        </w:rPr>
        <w:t>ab</w:t>
      </w:r>
      <w:r>
        <w:rPr>
          <w:rFonts w:ascii="TimesNewRomanPS-ItalicMT" w:eastAsia="TimesNewRomanPS-ItalicMT" w:cs="TimesNewRomanPS-ItalicMT"/>
          <w:i/>
          <w:iCs/>
          <w:color w:val="000000"/>
          <w:sz w:val="21"/>
          <w:szCs w:val="21"/>
        </w:rPr>
        <w:t>n</w:t>
      </w:r>
      <w:proofErr w:type="spellEnd"/>
      <w:r>
        <w:rPr>
          <w:rFonts w:ascii="TimesNewRomanPS-ItalicMT" w:eastAsia="TimesNewRomanPS-ItalicMT" w:cs="TimesNewRomanPS-ItalicMT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TimesNewRomanPS-ItalicMT" w:eastAsia="TimesNewRomanPS-ItalicMT" w:cs="TimesNewRomanPS-ItalicMT"/>
          <w:i/>
          <w:iCs/>
          <w:color w:val="000000"/>
          <w:sz w:val="28"/>
          <w:szCs w:val="28"/>
        </w:rPr>
        <w:t>cd</w:t>
      </w:r>
      <w:r>
        <w:rPr>
          <w:rFonts w:ascii="TimesNewRomanPS-ItalicMT" w:eastAsia="TimesNewRomanPS-ItalicMT" w:cs="TimesNewRomanPS-ItalicMT"/>
          <w:i/>
          <w:iCs/>
          <w:color w:val="000000"/>
          <w:sz w:val="21"/>
          <w:szCs w:val="21"/>
        </w:rPr>
        <w:t>n</w:t>
      </w:r>
      <w:proofErr w:type="spellEnd"/>
      <w:r>
        <w:rPr>
          <w:rFonts w:ascii="TimesNewRomanPS-ItalicMT" w:eastAsia="TimesNewRomanPS-ItalicMT" w:cs="TimesNewRomanPS-Italic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cs="TimesNewRomanPSMT"/>
          <w:color w:val="000000"/>
          <w:sz w:val="28"/>
          <w:szCs w:val="28"/>
        </w:rPr>
        <w:t xml:space="preserve">| </w:t>
      </w:r>
      <w:r>
        <w:rPr>
          <w:rFonts w:ascii="TimesNewRomanPS-ItalicMT" w:eastAsia="TimesNewRomanPS-ItalicMT" w:cs="TimesNewRomanPS-ItalicMT"/>
          <w:i/>
          <w:iCs/>
          <w:color w:val="000000"/>
          <w:sz w:val="28"/>
          <w:szCs w:val="28"/>
        </w:rPr>
        <w:t xml:space="preserve">n </w:t>
      </w:r>
      <w:r>
        <w:rPr>
          <w:rFonts w:ascii="TimesNewRomanPSMT" w:eastAsia="TimesNewRomanPSMT" w:cs="TimesNewRomanPSMT" w:hint="eastAsia"/>
          <w:color w:val="000000"/>
          <w:sz w:val="28"/>
          <w:szCs w:val="28"/>
        </w:rPr>
        <w:t>≥</w:t>
      </w:r>
      <w:r>
        <w:rPr>
          <w:rFonts w:ascii="TimesNewRomanPSMT" w:eastAsia="TimesNewRomanPSMT" w:cs="TimesNewRomanPSMT"/>
          <w:color w:val="000000"/>
          <w:sz w:val="28"/>
          <w:szCs w:val="28"/>
        </w:rPr>
        <w:t xml:space="preserve"> 0}.</w:t>
      </w:r>
    </w:p>
    <w:p w14:paraId="6435B02A" w14:textId="432A3814" w:rsidR="00B36D53" w:rsidRDefault="00C442C5">
      <w:r w:rsidRPr="00C442C5">
        <w:rPr>
          <w:noProof/>
        </w:rPr>
        <w:drawing>
          <wp:inline distT="0" distB="0" distL="0" distR="0" wp14:anchorId="60682F7E" wp14:editId="0F6243C8">
            <wp:extent cx="3787140" cy="212184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988" t="26388" r="2964" b="17397"/>
                    <a:stretch/>
                  </pic:blipFill>
                  <pic:spPr bwMode="auto">
                    <a:xfrm>
                      <a:off x="0" y="0"/>
                      <a:ext cx="3788292" cy="212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9AFB5" w14:textId="710F2319" w:rsidR="00C442C5" w:rsidRDefault="00C442C5" w:rsidP="00C442C5">
      <w:pPr>
        <w:rPr>
          <w:rFonts w:ascii="TimesNewRomanPSMT" w:eastAsia="TimesNewRomanPSMT" w:cs="TimesNewRomanPSMT"/>
          <w:color w:val="000000"/>
          <w:sz w:val="28"/>
          <w:szCs w:val="28"/>
        </w:rPr>
      </w:pPr>
      <w:r>
        <w:rPr>
          <w:rFonts w:ascii="TimesNewRomanPSMT" w:eastAsia="TimesNewRomanPSMT" w:cs="TimesNewRomanPSMT"/>
          <w:color w:val="000000"/>
          <w:sz w:val="28"/>
          <w:szCs w:val="28"/>
        </w:rPr>
        <w:t>b. All strings over {</w:t>
      </w:r>
      <w:r>
        <w:rPr>
          <w:rFonts w:ascii="TimesNewRomanPS-ItalicMT" w:eastAsia="TimesNewRomanPS-ItalicMT" w:cs="TimesNewRomanPS-ItalicMT"/>
          <w:i/>
          <w:iCs/>
          <w:color w:val="000000"/>
          <w:sz w:val="28"/>
          <w:szCs w:val="28"/>
        </w:rPr>
        <w:t>a, b</w:t>
      </w:r>
      <w:r>
        <w:rPr>
          <w:rFonts w:ascii="TimesNewRomanPSMT" w:eastAsia="TimesNewRomanPSMT" w:cs="TimesNewRomanPSMT"/>
          <w:color w:val="000000"/>
          <w:sz w:val="28"/>
          <w:szCs w:val="28"/>
        </w:rPr>
        <w:t xml:space="preserve">} with the same number of </w:t>
      </w:r>
      <w:proofErr w:type="gramStart"/>
      <w:r>
        <w:rPr>
          <w:rFonts w:ascii="TimesNewRomanPS-ItalicMT" w:eastAsia="TimesNewRomanPS-ItalicMT" w:cs="TimesNewRomanPS-ItalicMT"/>
          <w:i/>
          <w:iCs/>
          <w:color w:val="000000"/>
          <w:sz w:val="28"/>
          <w:szCs w:val="28"/>
        </w:rPr>
        <w:t>a</w:t>
      </w:r>
      <w:r>
        <w:rPr>
          <w:rFonts w:ascii="TimesNewRomanPSMT" w:eastAsia="TimesNewRomanPS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cs="TimesNewRomanPSMT"/>
          <w:color w:val="000000"/>
          <w:sz w:val="28"/>
          <w:szCs w:val="28"/>
        </w:rPr>
        <w:t>s</w:t>
      </w:r>
      <w:proofErr w:type="gramEnd"/>
      <w:r>
        <w:rPr>
          <w:rFonts w:ascii="TimesNewRomanPSMT" w:eastAsia="TimesNewRomanPSMT" w:cs="TimesNewRomanPSMT"/>
          <w:color w:val="000000"/>
          <w:sz w:val="28"/>
          <w:szCs w:val="28"/>
        </w:rPr>
        <w:t xml:space="preserve"> and </w:t>
      </w:r>
      <w:r>
        <w:rPr>
          <w:rFonts w:ascii="TimesNewRomanPS-ItalicMT" w:eastAsia="TimesNewRomanPS-ItalicMT" w:cs="TimesNewRomanPS-ItalicMT"/>
          <w:i/>
          <w:iCs/>
          <w:color w:val="000000"/>
          <w:sz w:val="28"/>
          <w:szCs w:val="28"/>
        </w:rPr>
        <w:t>b</w:t>
      </w:r>
      <w:r>
        <w:rPr>
          <w:rFonts w:ascii="TimesNewRomanPSMT" w:eastAsia="TimesNewRomanPSMT" w:cs="TimesNewRomanPSMT" w:hint="eastAsia"/>
          <w:color w:val="000000"/>
          <w:sz w:val="28"/>
          <w:szCs w:val="28"/>
        </w:rPr>
        <w:t>’</w:t>
      </w:r>
      <w:r>
        <w:rPr>
          <w:rFonts w:ascii="TimesNewRomanPSMT" w:eastAsia="TimesNewRomanPSMT" w:cs="TimesNewRomanPSMT"/>
          <w:color w:val="000000"/>
          <w:sz w:val="28"/>
          <w:szCs w:val="28"/>
        </w:rPr>
        <w:t>s.</w:t>
      </w:r>
    </w:p>
    <w:p w14:paraId="6CC2681F" w14:textId="246E383D" w:rsidR="00C442C5" w:rsidRDefault="00C442C5" w:rsidP="00C442C5">
      <w:r w:rsidRPr="00C442C5">
        <w:rPr>
          <w:noProof/>
        </w:rPr>
        <w:drawing>
          <wp:inline distT="0" distB="0" distL="0" distR="0" wp14:anchorId="4D15016B" wp14:editId="008B2C9C">
            <wp:extent cx="5486400" cy="23215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5507" w14:textId="3B7994E7" w:rsidR="00C442C5" w:rsidRDefault="00C442C5" w:rsidP="00C442C5"/>
    <w:p w14:paraId="42522D39" w14:textId="77B1A9DF" w:rsidR="00C442C5" w:rsidRDefault="00C442C5" w:rsidP="00C442C5">
      <w:pPr>
        <w:rPr>
          <w:b/>
          <w:bCs/>
        </w:rPr>
      </w:pPr>
    </w:p>
    <w:p w14:paraId="337137DF" w14:textId="77777777" w:rsidR="00C442C5" w:rsidRDefault="00C442C5" w:rsidP="00C442C5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color w:val="0000EF"/>
          <w:sz w:val="30"/>
          <w:szCs w:val="30"/>
        </w:rPr>
      </w:pPr>
    </w:p>
    <w:p w14:paraId="57E48A49" w14:textId="77777777" w:rsidR="00C442C5" w:rsidRDefault="00C442C5" w:rsidP="00C442C5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color w:val="0000EF"/>
          <w:sz w:val="30"/>
          <w:szCs w:val="30"/>
        </w:rPr>
      </w:pPr>
    </w:p>
    <w:p w14:paraId="2E55085A" w14:textId="77777777" w:rsidR="00C442C5" w:rsidRDefault="00C442C5" w:rsidP="00C442C5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color w:val="0000EF"/>
          <w:sz w:val="30"/>
          <w:szCs w:val="30"/>
        </w:rPr>
      </w:pPr>
    </w:p>
    <w:p w14:paraId="7AA67082" w14:textId="77777777" w:rsidR="00C442C5" w:rsidRDefault="00C442C5" w:rsidP="00C442C5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color w:val="0000EF"/>
          <w:sz w:val="30"/>
          <w:szCs w:val="30"/>
        </w:rPr>
      </w:pPr>
    </w:p>
    <w:p w14:paraId="06812197" w14:textId="66134329" w:rsidR="00C442C5" w:rsidRDefault="00C442C5" w:rsidP="00C442C5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  <w:color w:val="0000EF"/>
          <w:sz w:val="30"/>
          <w:szCs w:val="30"/>
        </w:rPr>
      </w:pPr>
      <w:r>
        <w:rPr>
          <w:rFonts w:ascii="TimesNewRomanPS-BoldMT" w:eastAsia="TimesNewRomanPS-BoldMT" w:cs="TimesNewRomanPS-BoldMT"/>
          <w:b/>
          <w:bCs/>
          <w:color w:val="0000EF"/>
          <w:sz w:val="30"/>
          <w:szCs w:val="30"/>
        </w:rPr>
        <w:lastRenderedPageBreak/>
        <w:t>12.1</w:t>
      </w:r>
    </w:p>
    <w:p w14:paraId="37E0DB71" w14:textId="5E3731DF" w:rsidR="00C442C5" w:rsidRDefault="00C442C5" w:rsidP="00C442C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30"/>
          <w:szCs w:val="30"/>
        </w:rPr>
      </w:pPr>
      <w:r>
        <w:rPr>
          <w:rFonts w:ascii="TimesNewRomanPS-BoldMT" w:eastAsia="TimesNewRomanPS-BoldMT" w:cs="TimesNewRomanPS-BoldMT"/>
          <w:b/>
          <w:bCs/>
          <w:color w:val="0000EF"/>
          <w:sz w:val="30"/>
          <w:szCs w:val="30"/>
        </w:rPr>
        <w:t>1</w:t>
      </w:r>
      <w:r>
        <w:rPr>
          <w:rFonts w:ascii="TimesNewRomanPS-BoldMT" w:eastAsia="TimesNewRomanPS-BoldMT" w:cs="TimesNewRomanPS-BoldMT"/>
          <w:b/>
          <w:bCs/>
          <w:color w:val="000000"/>
          <w:sz w:val="30"/>
          <w:szCs w:val="30"/>
        </w:rPr>
        <w:t xml:space="preserve">. </w:t>
      </w:r>
      <w:r>
        <w:rPr>
          <w:rFonts w:ascii="TimesNewRomanPSMT" w:eastAsia="TimesNewRomanPSMT" w:cs="TimesNewRomanPSMT"/>
          <w:color w:val="000000"/>
          <w:sz w:val="30"/>
          <w:szCs w:val="30"/>
        </w:rPr>
        <w:t>Construct a Turing machine to recognize the language of all</w:t>
      </w:r>
    </w:p>
    <w:p w14:paraId="45B6409D" w14:textId="4B472317" w:rsidR="00C442C5" w:rsidRPr="00F85D57" w:rsidRDefault="00C442C5">
      <w:pPr>
        <w:rPr>
          <w:b/>
          <w:bCs/>
        </w:rPr>
      </w:pPr>
      <w:r>
        <w:rPr>
          <w:rFonts w:ascii="TimesNewRomanPSMT" w:eastAsia="TimesNewRomanPSMT" w:cs="TimesNewRomanPSMT"/>
          <w:color w:val="000000"/>
          <w:sz w:val="30"/>
          <w:szCs w:val="30"/>
        </w:rPr>
        <w:t>palindromes over {</w:t>
      </w:r>
      <w:r>
        <w:rPr>
          <w:rFonts w:ascii="TimesNewRomanPS-ItalicMT" w:eastAsia="TimesNewRomanPS-ItalicMT" w:cs="TimesNewRomanPS-ItalicMT"/>
          <w:i/>
          <w:iCs/>
          <w:color w:val="000000"/>
          <w:sz w:val="30"/>
          <w:szCs w:val="30"/>
        </w:rPr>
        <w:t>a, b</w:t>
      </w:r>
      <w:r>
        <w:rPr>
          <w:rFonts w:ascii="TimesNewRomanPSMT" w:eastAsia="TimesNewRomanPSMT" w:cs="TimesNewRomanPSMT"/>
          <w:color w:val="000000"/>
          <w:sz w:val="30"/>
          <w:szCs w:val="30"/>
        </w:rPr>
        <w:t>}.</w:t>
      </w:r>
      <w:r w:rsidRPr="00C442C5">
        <w:rPr>
          <w:b/>
          <w:bCs/>
          <w:noProof/>
        </w:rPr>
        <w:drawing>
          <wp:inline distT="0" distB="0" distL="0" distR="0" wp14:anchorId="73122238" wp14:editId="4DABBA45">
            <wp:extent cx="5486400" cy="7069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2C5" w:rsidRPr="00F85D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53"/>
    <w:rsid w:val="00B36D53"/>
    <w:rsid w:val="00C442C5"/>
    <w:rsid w:val="00F8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01EF"/>
  <w15:chartTrackingRefBased/>
  <w15:docId w15:val="{DA28D9FD-C373-47FA-88CE-4B4BE7CB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Jingbo</dc:creator>
  <cp:keywords/>
  <dc:description/>
  <cp:lastModifiedBy>Wang Jingbo</cp:lastModifiedBy>
  <cp:revision>5</cp:revision>
  <cp:lastPrinted>2021-05-06T21:32:00Z</cp:lastPrinted>
  <dcterms:created xsi:type="dcterms:W3CDTF">2021-05-06T21:26:00Z</dcterms:created>
  <dcterms:modified xsi:type="dcterms:W3CDTF">2021-11-24T18:30:00Z</dcterms:modified>
</cp:coreProperties>
</file>