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B792" w14:textId="77777777" w:rsidR="00591BF3" w:rsidRPr="00591BF3" w:rsidRDefault="00591BF3" w:rsidP="00591BF3">
      <w:pPr>
        <w:widowControl/>
        <w:spacing w:before="100" w:beforeAutospacing="1" w:after="100" w:afterAutospacing="1"/>
        <w:jc w:val="left"/>
        <w:outlineLvl w:val="0"/>
        <w:rPr>
          <w:rFonts w:ascii="Arial" w:eastAsia="宋体" w:hAnsi="Arial" w:cs="Arial"/>
          <w:b/>
          <w:bCs/>
          <w:color w:val="000000"/>
          <w:kern w:val="36"/>
          <w:sz w:val="48"/>
          <w:szCs w:val="48"/>
        </w:rPr>
      </w:pPr>
      <w:r w:rsidRPr="00591BF3">
        <w:rPr>
          <w:rFonts w:ascii="Arial" w:eastAsia="宋体" w:hAnsi="Arial" w:cs="Arial"/>
          <w:b/>
          <w:bCs/>
          <w:color w:val="000000"/>
          <w:kern w:val="36"/>
          <w:sz w:val="48"/>
          <w:szCs w:val="48"/>
        </w:rPr>
        <w:t>Assignment 124: Memory</w:t>
      </w:r>
    </w:p>
    <w:p w14:paraId="6FBA49BB"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0"/>
          <w:szCs w:val="20"/>
        </w:rPr>
      </w:pPr>
      <w:r w:rsidRPr="00591BF3">
        <w:rPr>
          <w:rFonts w:ascii="Arial" w:eastAsia="宋体" w:hAnsi="Arial" w:cs="Arial"/>
          <w:color w:val="000000"/>
          <w:kern w:val="0"/>
          <w:sz w:val="20"/>
          <w:szCs w:val="20"/>
        </w:rPr>
        <w:t>Last modified: 14 January 2022</w:t>
      </w:r>
    </w:p>
    <w:p w14:paraId="58AB8823" w14:textId="1AA39BC8" w:rsidR="00591BF3" w:rsidRPr="00591BF3" w:rsidRDefault="00591BF3" w:rsidP="00591BF3">
      <w:pPr>
        <w:widowControl/>
        <w:jc w:val="left"/>
        <w:rPr>
          <w:rFonts w:ascii="宋体" w:eastAsia="宋体" w:hAnsi="宋体" w:cs="宋体"/>
          <w:kern w:val="0"/>
          <w:sz w:val="24"/>
        </w:rPr>
      </w:pPr>
      <w:r w:rsidRPr="00591BF3">
        <w:rPr>
          <w:rFonts w:ascii="宋体" w:eastAsia="宋体" w:hAnsi="宋体" w:cs="宋体"/>
          <w:kern w:val="0"/>
          <w:sz w:val="24"/>
        </w:rPr>
        <w:fldChar w:fldCharType="begin"/>
      </w:r>
      <w:r w:rsidRPr="00591BF3">
        <w:rPr>
          <w:rFonts w:ascii="宋体" w:eastAsia="宋体" w:hAnsi="宋体" w:cs="宋体"/>
          <w:kern w:val="0"/>
          <w:sz w:val="24"/>
        </w:rPr>
        <w:instrText xml:space="preserve"> INCLUDEPICTURE "https://borax.truman.edu/310/124/memory.png" \* MERGEFORMATINET </w:instrText>
      </w:r>
      <w:r w:rsidRPr="00591BF3">
        <w:rPr>
          <w:rFonts w:ascii="宋体" w:eastAsia="宋体" w:hAnsi="宋体" w:cs="宋体"/>
          <w:kern w:val="0"/>
          <w:sz w:val="24"/>
        </w:rPr>
        <w:fldChar w:fldCharType="separate"/>
      </w:r>
      <w:r w:rsidRPr="00591BF3">
        <w:rPr>
          <w:rFonts w:ascii="宋体" w:eastAsia="宋体" w:hAnsi="宋体" w:cs="宋体"/>
          <w:noProof/>
          <w:kern w:val="0"/>
          <w:sz w:val="24"/>
        </w:rPr>
        <w:drawing>
          <wp:inline distT="0" distB="0" distL="0" distR="0" wp14:anchorId="2EC1A019" wp14:editId="17CC7B51">
            <wp:extent cx="5486400" cy="2158365"/>
            <wp:effectExtent l="0" t="0" r="0" b="635"/>
            <wp:docPr id="1" name="图片 1" descr="mem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158365"/>
                    </a:xfrm>
                    <a:prstGeom prst="rect">
                      <a:avLst/>
                    </a:prstGeom>
                    <a:noFill/>
                    <a:ln>
                      <a:noFill/>
                    </a:ln>
                  </pic:spPr>
                </pic:pic>
              </a:graphicData>
            </a:graphic>
          </wp:inline>
        </w:drawing>
      </w:r>
      <w:r w:rsidRPr="00591BF3">
        <w:rPr>
          <w:rFonts w:ascii="宋体" w:eastAsia="宋体" w:hAnsi="宋体" w:cs="宋体"/>
          <w:kern w:val="0"/>
          <w:sz w:val="24"/>
        </w:rPr>
        <w:fldChar w:fldCharType="end"/>
      </w:r>
    </w:p>
    <w:p w14:paraId="479294A2"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Write a C++ program that declares variables and allocates memory to initially match the diagram of memory above. The program must have exactly three functions, </w:t>
      </w:r>
      <w:r w:rsidRPr="00591BF3">
        <w:rPr>
          <w:rFonts w:ascii="宋体" w:eastAsia="宋体" w:hAnsi="宋体" w:cs="宋体"/>
          <w:color w:val="000000"/>
          <w:kern w:val="0"/>
          <w:sz w:val="24"/>
        </w:rPr>
        <w:t>main</w:t>
      </w:r>
      <w:r w:rsidRPr="00591BF3">
        <w:rPr>
          <w:rFonts w:ascii="Arial" w:eastAsia="宋体" w:hAnsi="Arial" w:cs="Arial"/>
          <w:color w:val="000000"/>
          <w:kern w:val="0"/>
          <w:sz w:val="27"/>
          <w:szCs w:val="27"/>
        </w:rPr>
        <w:t>,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bar</w:t>
      </w:r>
      <w:r w:rsidRPr="00591BF3">
        <w:rPr>
          <w:rFonts w:ascii="Arial" w:eastAsia="宋体" w:hAnsi="Arial" w:cs="Arial"/>
          <w:color w:val="000000"/>
          <w:kern w:val="0"/>
          <w:sz w:val="27"/>
          <w:szCs w:val="27"/>
        </w:rPr>
        <w:t>.</w:t>
      </w:r>
    </w:p>
    <w:p w14:paraId="5D5CF699"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The function </w:t>
      </w:r>
      <w:r w:rsidRPr="00591BF3">
        <w:rPr>
          <w:rFonts w:ascii="宋体" w:eastAsia="宋体" w:hAnsi="宋体" w:cs="宋体"/>
          <w:color w:val="000000"/>
          <w:kern w:val="0"/>
          <w:sz w:val="24"/>
        </w:rPr>
        <w:t>main</w:t>
      </w:r>
      <w:r w:rsidRPr="00591BF3">
        <w:rPr>
          <w:rFonts w:ascii="Arial" w:eastAsia="宋体" w:hAnsi="Arial" w:cs="Arial"/>
          <w:color w:val="000000"/>
          <w:kern w:val="0"/>
          <w:sz w:val="27"/>
          <w:szCs w:val="27"/>
        </w:rPr>
        <w:t> must initialize local variables </w:t>
      </w:r>
      <w:proofErr w:type="spellStart"/>
      <w:r w:rsidRPr="00591BF3">
        <w:rPr>
          <w:rFonts w:ascii="宋体" w:eastAsia="宋体" w:hAnsi="宋体" w:cs="宋体"/>
          <w:color w:val="000000"/>
          <w:kern w:val="0"/>
          <w:sz w:val="24"/>
        </w:rPr>
        <w:t>i</w:t>
      </w:r>
      <w:proofErr w:type="spellEnd"/>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j</w:t>
      </w:r>
      <w:r w:rsidRPr="00591BF3">
        <w:rPr>
          <w:rFonts w:ascii="Arial" w:eastAsia="宋体" w:hAnsi="Arial" w:cs="Arial"/>
          <w:color w:val="000000"/>
          <w:kern w:val="0"/>
          <w:sz w:val="27"/>
          <w:szCs w:val="27"/>
        </w:rPr>
        <w:t> as shown in the diagram, and then must call the function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storing the return value of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in the local variable </w:t>
      </w:r>
      <w:r w:rsidRPr="00591BF3">
        <w:rPr>
          <w:rFonts w:ascii="宋体" w:eastAsia="宋体" w:hAnsi="宋体" w:cs="宋体"/>
          <w:color w:val="000000"/>
          <w:kern w:val="0"/>
          <w:sz w:val="24"/>
        </w:rPr>
        <w:t>k</w:t>
      </w:r>
      <w:r w:rsidRPr="00591BF3">
        <w:rPr>
          <w:rFonts w:ascii="Arial" w:eastAsia="宋体" w:hAnsi="Arial" w:cs="Arial"/>
          <w:color w:val="000000"/>
          <w:kern w:val="0"/>
          <w:sz w:val="27"/>
          <w:szCs w:val="27"/>
        </w:rPr>
        <w:t>.</w:t>
      </w:r>
    </w:p>
    <w:p w14:paraId="526D2D10"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The function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must have exactly two formal parameters named </w:t>
      </w:r>
      <w:r w:rsidRPr="00591BF3">
        <w:rPr>
          <w:rFonts w:ascii="宋体" w:eastAsia="宋体" w:hAnsi="宋体" w:cs="宋体"/>
          <w:color w:val="000000"/>
          <w:kern w:val="0"/>
          <w:sz w:val="24"/>
        </w:rPr>
        <w:t>a</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b</w:t>
      </w:r>
      <w:r w:rsidRPr="00591BF3">
        <w:rPr>
          <w:rFonts w:ascii="Arial" w:eastAsia="宋体" w:hAnsi="Arial" w:cs="Arial"/>
          <w:color w:val="000000"/>
          <w:kern w:val="0"/>
          <w:sz w:val="27"/>
          <w:szCs w:val="27"/>
        </w:rPr>
        <w:t>. Write statements in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so that the value of </w:t>
      </w:r>
      <w:r w:rsidRPr="00591BF3">
        <w:rPr>
          <w:rFonts w:ascii="宋体" w:eastAsia="宋体" w:hAnsi="宋体" w:cs="宋体"/>
          <w:color w:val="000000"/>
          <w:kern w:val="0"/>
          <w:sz w:val="24"/>
        </w:rPr>
        <w:t>a</w:t>
      </w:r>
      <w:r w:rsidRPr="00591BF3">
        <w:rPr>
          <w:rFonts w:ascii="Arial" w:eastAsia="宋体" w:hAnsi="Arial" w:cs="Arial"/>
          <w:color w:val="000000"/>
          <w:kern w:val="0"/>
          <w:sz w:val="27"/>
          <w:szCs w:val="27"/>
        </w:rPr>
        <w:t> (which is initially 10) is divided by 2, the value of </w:t>
      </w:r>
      <w:r w:rsidRPr="00591BF3">
        <w:rPr>
          <w:rFonts w:ascii="宋体" w:eastAsia="宋体" w:hAnsi="宋体" w:cs="宋体"/>
          <w:color w:val="000000"/>
          <w:kern w:val="0"/>
          <w:sz w:val="24"/>
        </w:rPr>
        <w:t>b</w:t>
      </w:r>
      <w:r w:rsidRPr="00591BF3">
        <w:rPr>
          <w:rFonts w:ascii="Arial" w:eastAsia="宋体" w:hAnsi="Arial" w:cs="Arial"/>
          <w:color w:val="000000"/>
          <w:kern w:val="0"/>
          <w:sz w:val="27"/>
          <w:szCs w:val="27"/>
        </w:rPr>
        <w:t> is incremented by 1, and the local variable </w:t>
      </w:r>
      <w:r w:rsidRPr="00591BF3">
        <w:rPr>
          <w:rFonts w:ascii="宋体" w:eastAsia="宋体" w:hAnsi="宋体" w:cs="宋体"/>
          <w:color w:val="000000"/>
          <w:kern w:val="0"/>
          <w:sz w:val="24"/>
        </w:rPr>
        <w:t>c</w:t>
      </w:r>
      <w:r w:rsidRPr="00591BF3">
        <w:rPr>
          <w:rFonts w:ascii="Arial" w:eastAsia="宋体" w:hAnsi="Arial" w:cs="Arial"/>
          <w:color w:val="000000"/>
          <w:kern w:val="0"/>
          <w:sz w:val="27"/>
          <w:szCs w:val="27"/>
        </w:rPr>
        <w:t> is initialized to 20. The function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must call the function </w:t>
      </w:r>
      <w:r w:rsidRPr="00591BF3">
        <w:rPr>
          <w:rFonts w:ascii="宋体" w:eastAsia="宋体" w:hAnsi="宋体" w:cs="宋体"/>
          <w:color w:val="000000"/>
          <w:kern w:val="0"/>
          <w:sz w:val="24"/>
        </w:rPr>
        <w:t>bar</w:t>
      </w:r>
      <w:r w:rsidRPr="00591BF3">
        <w:rPr>
          <w:rFonts w:ascii="Arial" w:eastAsia="宋体" w:hAnsi="Arial" w:cs="Arial"/>
          <w:color w:val="000000"/>
          <w:kern w:val="0"/>
          <w:sz w:val="27"/>
          <w:szCs w:val="27"/>
        </w:rPr>
        <w:t xml:space="preserve">, passing parameters as shown in the diagram. After calling </w:t>
      </w:r>
      <w:r w:rsidRPr="00591BF3">
        <w:rPr>
          <w:rFonts w:ascii="Arial" w:eastAsia="宋体" w:hAnsi="Arial" w:cs="Arial"/>
          <w:color w:val="000000"/>
          <w:kern w:val="0"/>
          <w:sz w:val="27"/>
          <w:szCs w:val="27"/>
        </w:rPr>
        <w:lastRenderedPageBreak/>
        <w:t>bar, add a statement to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so that the return value is the sum of </w:t>
      </w:r>
      <w:r w:rsidRPr="00591BF3">
        <w:rPr>
          <w:rFonts w:ascii="宋体" w:eastAsia="宋体" w:hAnsi="宋体" w:cs="宋体"/>
          <w:color w:val="000000"/>
          <w:kern w:val="0"/>
          <w:sz w:val="24"/>
        </w:rPr>
        <w:t>a</w:t>
      </w:r>
      <w:r w:rsidRPr="00591BF3">
        <w:rPr>
          <w:rFonts w:ascii="Arial" w:eastAsia="宋体" w:hAnsi="Arial" w:cs="Arial"/>
          <w:color w:val="000000"/>
          <w:kern w:val="0"/>
          <w:sz w:val="27"/>
          <w:szCs w:val="27"/>
        </w:rPr>
        <w:t>, </w:t>
      </w:r>
      <w:r w:rsidRPr="00591BF3">
        <w:rPr>
          <w:rFonts w:ascii="宋体" w:eastAsia="宋体" w:hAnsi="宋体" w:cs="宋体"/>
          <w:color w:val="000000"/>
          <w:kern w:val="0"/>
          <w:sz w:val="24"/>
        </w:rPr>
        <w:t>b</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c</w:t>
      </w:r>
      <w:r w:rsidRPr="00591BF3">
        <w:rPr>
          <w:rFonts w:ascii="Arial" w:eastAsia="宋体" w:hAnsi="Arial" w:cs="Arial"/>
          <w:color w:val="000000"/>
          <w:kern w:val="0"/>
          <w:sz w:val="27"/>
          <w:szCs w:val="27"/>
        </w:rPr>
        <w:t>; this value is returned to the calling scope.</w:t>
      </w:r>
    </w:p>
    <w:p w14:paraId="4166A4B7"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The function </w:t>
      </w:r>
      <w:r w:rsidRPr="00591BF3">
        <w:rPr>
          <w:rFonts w:ascii="宋体" w:eastAsia="宋体" w:hAnsi="宋体" w:cs="宋体"/>
          <w:color w:val="000000"/>
          <w:kern w:val="0"/>
          <w:sz w:val="24"/>
        </w:rPr>
        <w:t>bar</w:t>
      </w:r>
      <w:r w:rsidRPr="00591BF3">
        <w:rPr>
          <w:rFonts w:ascii="Arial" w:eastAsia="宋体" w:hAnsi="Arial" w:cs="Arial"/>
          <w:color w:val="000000"/>
          <w:kern w:val="0"/>
          <w:sz w:val="27"/>
          <w:szCs w:val="27"/>
        </w:rPr>
        <w:t>, which does not have a return value, must have exactly two formal parameters named </w:t>
      </w:r>
      <w:r w:rsidRPr="00591BF3">
        <w:rPr>
          <w:rFonts w:ascii="宋体" w:eastAsia="宋体" w:hAnsi="宋体" w:cs="宋体"/>
          <w:color w:val="000000"/>
          <w:kern w:val="0"/>
          <w:sz w:val="24"/>
        </w:rPr>
        <w:t>x</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y</w:t>
      </w:r>
      <w:r w:rsidRPr="00591BF3">
        <w:rPr>
          <w:rFonts w:ascii="Arial" w:eastAsia="宋体" w:hAnsi="Arial" w:cs="Arial"/>
          <w:color w:val="000000"/>
          <w:kern w:val="0"/>
          <w:sz w:val="27"/>
          <w:szCs w:val="27"/>
        </w:rPr>
        <w:t>. Add statements to </w:t>
      </w:r>
      <w:r w:rsidRPr="00591BF3">
        <w:rPr>
          <w:rFonts w:ascii="宋体" w:eastAsia="宋体" w:hAnsi="宋体" w:cs="宋体"/>
          <w:color w:val="000000"/>
          <w:kern w:val="0"/>
          <w:sz w:val="24"/>
        </w:rPr>
        <w:t>bar</w:t>
      </w:r>
      <w:r w:rsidRPr="00591BF3">
        <w:rPr>
          <w:rFonts w:ascii="Arial" w:eastAsia="宋体" w:hAnsi="Arial" w:cs="Arial"/>
          <w:color w:val="000000"/>
          <w:kern w:val="0"/>
          <w:sz w:val="27"/>
          <w:szCs w:val="27"/>
        </w:rPr>
        <w:t> to double the value of </w:t>
      </w:r>
      <w:r w:rsidRPr="00591BF3">
        <w:rPr>
          <w:rFonts w:ascii="宋体" w:eastAsia="宋体" w:hAnsi="宋体" w:cs="宋体"/>
          <w:color w:val="000000"/>
          <w:kern w:val="0"/>
          <w:sz w:val="24"/>
        </w:rPr>
        <w:t>x</w:t>
      </w:r>
      <w:r w:rsidRPr="00591BF3">
        <w:rPr>
          <w:rFonts w:ascii="Arial" w:eastAsia="宋体" w:hAnsi="Arial" w:cs="Arial"/>
          <w:color w:val="000000"/>
          <w:kern w:val="0"/>
          <w:sz w:val="27"/>
          <w:szCs w:val="27"/>
        </w:rPr>
        <w:t> and to increment the value of </w:t>
      </w:r>
      <w:r w:rsidRPr="00591BF3">
        <w:rPr>
          <w:rFonts w:ascii="宋体" w:eastAsia="宋体" w:hAnsi="宋体" w:cs="宋体"/>
          <w:color w:val="000000"/>
          <w:kern w:val="0"/>
          <w:sz w:val="24"/>
        </w:rPr>
        <w:t>y</w:t>
      </w:r>
      <w:r w:rsidRPr="00591BF3">
        <w:rPr>
          <w:rFonts w:ascii="Arial" w:eastAsia="宋体" w:hAnsi="Arial" w:cs="Arial"/>
          <w:color w:val="000000"/>
          <w:kern w:val="0"/>
          <w:sz w:val="27"/>
          <w:szCs w:val="27"/>
        </w:rPr>
        <w:t> by three.</w:t>
      </w:r>
    </w:p>
    <w:p w14:paraId="19C9DB85"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Immediately before </w:t>
      </w:r>
      <w:r w:rsidRPr="00591BF3">
        <w:rPr>
          <w:rFonts w:ascii="宋体" w:eastAsia="宋体" w:hAnsi="宋体" w:cs="宋体"/>
          <w:color w:val="000000"/>
          <w:kern w:val="0"/>
          <w:sz w:val="24"/>
        </w:rPr>
        <w:t>bar</w:t>
      </w:r>
      <w:r w:rsidRPr="00591BF3">
        <w:rPr>
          <w:rFonts w:ascii="Arial" w:eastAsia="宋体" w:hAnsi="Arial" w:cs="Arial"/>
          <w:color w:val="000000"/>
          <w:kern w:val="0"/>
          <w:sz w:val="27"/>
          <w:szCs w:val="27"/>
        </w:rPr>
        <w:t> terminates, add statements to output the final values of </w:t>
      </w:r>
      <w:r w:rsidRPr="00591BF3">
        <w:rPr>
          <w:rFonts w:ascii="宋体" w:eastAsia="宋体" w:hAnsi="宋体" w:cs="宋体"/>
          <w:color w:val="000000"/>
          <w:kern w:val="0"/>
          <w:sz w:val="24"/>
        </w:rPr>
        <w:t>x</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y</w:t>
      </w:r>
      <w:r w:rsidRPr="00591BF3">
        <w:rPr>
          <w:rFonts w:ascii="Arial" w:eastAsia="宋体" w:hAnsi="Arial" w:cs="Arial"/>
          <w:color w:val="000000"/>
          <w:kern w:val="0"/>
          <w:sz w:val="27"/>
          <w:szCs w:val="27"/>
        </w:rPr>
        <w:t>, labeled, one value per line. Immediately before </w:t>
      </w:r>
      <w:r w:rsidRPr="00591BF3">
        <w:rPr>
          <w:rFonts w:ascii="宋体" w:eastAsia="宋体" w:hAnsi="宋体" w:cs="宋体"/>
          <w:color w:val="000000"/>
          <w:kern w:val="0"/>
          <w:sz w:val="24"/>
        </w:rPr>
        <w:t>foo</w:t>
      </w:r>
      <w:r w:rsidRPr="00591BF3">
        <w:rPr>
          <w:rFonts w:ascii="Arial" w:eastAsia="宋体" w:hAnsi="Arial" w:cs="Arial"/>
          <w:color w:val="000000"/>
          <w:kern w:val="0"/>
          <w:sz w:val="27"/>
          <w:szCs w:val="27"/>
        </w:rPr>
        <w:t> returns, add statements to output the final values of </w:t>
      </w:r>
      <w:r w:rsidRPr="00591BF3">
        <w:rPr>
          <w:rFonts w:ascii="宋体" w:eastAsia="宋体" w:hAnsi="宋体" w:cs="宋体"/>
          <w:color w:val="000000"/>
          <w:kern w:val="0"/>
          <w:sz w:val="24"/>
        </w:rPr>
        <w:t>a</w:t>
      </w:r>
      <w:r w:rsidRPr="00591BF3">
        <w:rPr>
          <w:rFonts w:ascii="Arial" w:eastAsia="宋体" w:hAnsi="Arial" w:cs="Arial"/>
          <w:color w:val="000000"/>
          <w:kern w:val="0"/>
          <w:sz w:val="27"/>
          <w:szCs w:val="27"/>
        </w:rPr>
        <w:t>, </w:t>
      </w:r>
      <w:r w:rsidRPr="00591BF3">
        <w:rPr>
          <w:rFonts w:ascii="宋体" w:eastAsia="宋体" w:hAnsi="宋体" w:cs="宋体"/>
          <w:color w:val="000000"/>
          <w:kern w:val="0"/>
          <w:sz w:val="24"/>
        </w:rPr>
        <w:t>b</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c</w:t>
      </w:r>
      <w:r w:rsidRPr="00591BF3">
        <w:rPr>
          <w:rFonts w:ascii="Arial" w:eastAsia="宋体" w:hAnsi="Arial" w:cs="Arial"/>
          <w:color w:val="000000"/>
          <w:kern w:val="0"/>
          <w:sz w:val="27"/>
          <w:szCs w:val="27"/>
        </w:rPr>
        <w:t>, labeled, one value per line. Immediately before </w:t>
      </w:r>
      <w:r w:rsidRPr="00591BF3">
        <w:rPr>
          <w:rFonts w:ascii="宋体" w:eastAsia="宋体" w:hAnsi="宋体" w:cs="宋体"/>
          <w:color w:val="000000"/>
          <w:kern w:val="0"/>
          <w:sz w:val="24"/>
        </w:rPr>
        <w:t>main</w:t>
      </w:r>
      <w:r w:rsidRPr="00591BF3">
        <w:rPr>
          <w:rFonts w:ascii="Arial" w:eastAsia="宋体" w:hAnsi="Arial" w:cs="Arial"/>
          <w:color w:val="000000"/>
          <w:kern w:val="0"/>
          <w:sz w:val="27"/>
          <w:szCs w:val="27"/>
        </w:rPr>
        <w:t> returns, add statements to output the final values of </w:t>
      </w:r>
      <w:proofErr w:type="spellStart"/>
      <w:r w:rsidRPr="00591BF3">
        <w:rPr>
          <w:rFonts w:ascii="宋体" w:eastAsia="宋体" w:hAnsi="宋体" w:cs="宋体"/>
          <w:color w:val="000000"/>
          <w:kern w:val="0"/>
          <w:sz w:val="24"/>
        </w:rPr>
        <w:t>i</w:t>
      </w:r>
      <w:proofErr w:type="spellEnd"/>
      <w:r w:rsidRPr="00591BF3">
        <w:rPr>
          <w:rFonts w:ascii="Arial" w:eastAsia="宋体" w:hAnsi="Arial" w:cs="Arial"/>
          <w:color w:val="000000"/>
          <w:kern w:val="0"/>
          <w:sz w:val="27"/>
          <w:szCs w:val="27"/>
        </w:rPr>
        <w:t>, </w:t>
      </w:r>
      <w:r w:rsidRPr="00591BF3">
        <w:rPr>
          <w:rFonts w:ascii="宋体" w:eastAsia="宋体" w:hAnsi="宋体" w:cs="宋体"/>
          <w:color w:val="000000"/>
          <w:kern w:val="0"/>
          <w:sz w:val="24"/>
        </w:rPr>
        <w:t>j</w:t>
      </w:r>
      <w:r w:rsidRPr="00591BF3">
        <w:rPr>
          <w:rFonts w:ascii="Arial" w:eastAsia="宋体" w:hAnsi="Arial" w:cs="Arial"/>
          <w:color w:val="000000"/>
          <w:kern w:val="0"/>
          <w:sz w:val="27"/>
          <w:szCs w:val="27"/>
        </w:rPr>
        <w:t>, and </w:t>
      </w:r>
      <w:r w:rsidRPr="00591BF3">
        <w:rPr>
          <w:rFonts w:ascii="宋体" w:eastAsia="宋体" w:hAnsi="宋体" w:cs="宋体"/>
          <w:color w:val="000000"/>
          <w:kern w:val="0"/>
          <w:sz w:val="24"/>
        </w:rPr>
        <w:t>k</w:t>
      </w:r>
      <w:r w:rsidRPr="00591BF3">
        <w:rPr>
          <w:rFonts w:ascii="Arial" w:eastAsia="宋体" w:hAnsi="Arial" w:cs="Arial"/>
          <w:color w:val="000000"/>
          <w:kern w:val="0"/>
          <w:sz w:val="27"/>
          <w:szCs w:val="27"/>
        </w:rPr>
        <w:t>, labeled, one value per line.</w:t>
      </w:r>
    </w:p>
    <w:p w14:paraId="6FF74B64"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A run of your program should produce output that looks exactly like this, except that these values as shown are not necessarily correct:</w:t>
      </w:r>
    </w:p>
    <w:p w14:paraId="7D141F81"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gramStart"/>
      <w:r w:rsidRPr="00591BF3">
        <w:rPr>
          <w:rFonts w:ascii="宋体" w:eastAsia="宋体" w:hAnsi="宋体" w:cs="宋体"/>
          <w:color w:val="000000"/>
          <w:kern w:val="0"/>
          <w:sz w:val="24"/>
        </w:rPr>
        <w:t>$ .</w:t>
      </w:r>
      <w:proofErr w:type="gramEnd"/>
      <w:r w:rsidRPr="00591BF3">
        <w:rPr>
          <w:rFonts w:ascii="宋体" w:eastAsia="宋体" w:hAnsi="宋体" w:cs="宋体"/>
          <w:color w:val="000000"/>
          <w:kern w:val="0"/>
          <w:sz w:val="24"/>
        </w:rPr>
        <w:t>/program</w:t>
      </w:r>
    </w:p>
    <w:p w14:paraId="08099286"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x: 12</w:t>
      </w:r>
    </w:p>
    <w:p w14:paraId="7246DF7D"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y: 34</w:t>
      </w:r>
    </w:p>
    <w:p w14:paraId="23F8C32F"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a: 56</w:t>
      </w:r>
    </w:p>
    <w:p w14:paraId="1964B6D2"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b: 78</w:t>
      </w:r>
    </w:p>
    <w:p w14:paraId="47C65A79"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c: 91</w:t>
      </w:r>
    </w:p>
    <w:p w14:paraId="1F89B90A"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591BF3">
        <w:rPr>
          <w:rFonts w:ascii="宋体" w:eastAsia="宋体" w:hAnsi="宋体" w:cs="宋体"/>
          <w:color w:val="000000"/>
          <w:kern w:val="0"/>
          <w:sz w:val="24"/>
        </w:rPr>
        <w:t>i</w:t>
      </w:r>
      <w:proofErr w:type="spellEnd"/>
      <w:r w:rsidRPr="00591BF3">
        <w:rPr>
          <w:rFonts w:ascii="宋体" w:eastAsia="宋体" w:hAnsi="宋体" w:cs="宋体"/>
          <w:color w:val="000000"/>
          <w:kern w:val="0"/>
          <w:sz w:val="24"/>
        </w:rPr>
        <w:t>: 23</w:t>
      </w:r>
    </w:p>
    <w:p w14:paraId="018C6963"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j: 45</w:t>
      </w:r>
    </w:p>
    <w:p w14:paraId="02B3A9A6" w14:textId="77777777" w:rsidR="00591BF3" w:rsidRPr="00591BF3" w:rsidRDefault="00591BF3" w:rsidP="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1BF3">
        <w:rPr>
          <w:rFonts w:ascii="宋体" w:eastAsia="宋体" w:hAnsi="宋体" w:cs="宋体"/>
          <w:color w:val="000000"/>
          <w:kern w:val="0"/>
          <w:sz w:val="24"/>
        </w:rPr>
        <w:t>k: 67</w:t>
      </w:r>
    </w:p>
    <w:p w14:paraId="417FFF00"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A significant part of this assignment is for you to verify that the values printed by your program are correct, based on the structure of the program matching the diagram above.</w:t>
      </w:r>
    </w:p>
    <w:p w14:paraId="66668317"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lastRenderedPageBreak/>
        <w:t xml:space="preserve">For this assignment, you should suspend the style guide rules about magic numbers, single-letter variable names, and </w:t>
      </w:r>
      <w:proofErr w:type="spellStart"/>
      <w:r w:rsidRPr="00591BF3">
        <w:rPr>
          <w:rFonts w:ascii="Arial" w:eastAsia="宋体" w:hAnsi="Arial" w:cs="Arial"/>
          <w:color w:val="000000"/>
          <w:kern w:val="0"/>
          <w:sz w:val="27"/>
          <w:szCs w:val="27"/>
        </w:rPr>
        <w:t>Doxygen</w:t>
      </w:r>
      <w:proofErr w:type="spellEnd"/>
      <w:r w:rsidRPr="00591BF3">
        <w:rPr>
          <w:rFonts w:ascii="Arial" w:eastAsia="宋体" w:hAnsi="Arial" w:cs="Arial"/>
          <w:color w:val="000000"/>
          <w:kern w:val="0"/>
          <w:sz w:val="27"/>
          <w:szCs w:val="27"/>
        </w:rPr>
        <w:t xml:space="preserve"> comments on functions. You should hard-code the indicated values and use the single-letter variable names I have indicated. Other than this, make sure your code adheres to the </w:t>
      </w:r>
      <w:hyperlink r:id="rId5" w:history="1">
        <w:r w:rsidRPr="00591BF3">
          <w:rPr>
            <w:rFonts w:ascii="Arial" w:eastAsia="宋体" w:hAnsi="Arial" w:cs="Arial"/>
            <w:color w:val="0000FF"/>
            <w:kern w:val="0"/>
            <w:sz w:val="27"/>
            <w:szCs w:val="27"/>
            <w:u w:val="single"/>
          </w:rPr>
          <w:t>course coding standards</w:t>
        </w:r>
      </w:hyperlink>
      <w:r w:rsidRPr="00591BF3">
        <w:rPr>
          <w:rFonts w:ascii="Arial" w:eastAsia="宋体" w:hAnsi="Arial" w:cs="Arial"/>
          <w:color w:val="000000"/>
          <w:kern w:val="0"/>
          <w:sz w:val="27"/>
          <w:szCs w:val="27"/>
        </w:rPr>
        <w:t>. Of particular note: spaces on both sides of binary operators and after commas, no spaces between a unary operator and its argument, make sure output is terminated with a newline, and no tab characters in the source code.</w:t>
      </w:r>
    </w:p>
    <w:p w14:paraId="05C00404"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Remember that according to academic honesty policy stated in the course syllabus, you are not allowed to share or discuss any of the code of this assignment, nor are you allowed to discuss what the values of the final output should be, with anyone other than me.</w:t>
      </w:r>
    </w:p>
    <w:p w14:paraId="3266CE31" w14:textId="77777777" w:rsidR="00591BF3" w:rsidRPr="00591BF3" w:rsidRDefault="00591BF3" w:rsidP="00591BF3">
      <w:pPr>
        <w:widowControl/>
        <w:spacing w:before="100" w:beforeAutospacing="1" w:after="100" w:afterAutospacing="1"/>
        <w:jc w:val="left"/>
        <w:rPr>
          <w:rFonts w:ascii="Arial" w:eastAsia="宋体" w:hAnsi="Arial" w:cs="Arial"/>
          <w:color w:val="000000"/>
          <w:kern w:val="0"/>
          <w:sz w:val="27"/>
          <w:szCs w:val="27"/>
        </w:rPr>
      </w:pPr>
      <w:r w:rsidRPr="00591BF3">
        <w:rPr>
          <w:rFonts w:ascii="Arial" w:eastAsia="宋体" w:hAnsi="Arial" w:cs="Arial"/>
          <w:color w:val="000000"/>
          <w:kern w:val="0"/>
          <w:sz w:val="27"/>
          <w:szCs w:val="27"/>
        </w:rPr>
        <w:t>By 3pm on Monday, 24 January, submit the C++ source code file to the </w:t>
      </w:r>
      <w:hyperlink r:id="rId6" w:history="1">
        <w:r w:rsidRPr="00591BF3">
          <w:rPr>
            <w:rFonts w:ascii="Arial" w:eastAsia="宋体" w:hAnsi="Arial" w:cs="Arial"/>
            <w:color w:val="0000FF"/>
            <w:kern w:val="0"/>
            <w:sz w:val="27"/>
            <w:szCs w:val="27"/>
            <w:u w:val="single"/>
          </w:rPr>
          <w:t>homework submission</w:t>
        </w:r>
      </w:hyperlink>
      <w:r w:rsidRPr="00591BF3">
        <w:rPr>
          <w:rFonts w:ascii="Arial" w:eastAsia="宋体" w:hAnsi="Arial" w:cs="Arial"/>
          <w:color w:val="000000"/>
          <w:kern w:val="0"/>
          <w:sz w:val="27"/>
          <w:szCs w:val="27"/>
        </w:rPr>
        <w:t> page.</w:t>
      </w:r>
    </w:p>
    <w:p w14:paraId="714E7715" w14:textId="77777777" w:rsidR="00182381" w:rsidRPr="00591BF3" w:rsidRDefault="00182381"/>
    <w:sectPr w:rsidR="00182381" w:rsidRPr="00591BF3"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F3"/>
    <w:rsid w:val="000B07C2"/>
    <w:rsid w:val="00182381"/>
    <w:rsid w:val="00591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03DDA"/>
  <w15:chartTrackingRefBased/>
  <w15:docId w15:val="{A3F7E4B5-2C54-0A46-A087-AE6CDC19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1BF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BF3"/>
    <w:rPr>
      <w:rFonts w:ascii="宋体" w:eastAsia="宋体" w:hAnsi="宋体" w:cs="宋体"/>
      <w:b/>
      <w:bCs/>
      <w:kern w:val="36"/>
      <w:sz w:val="48"/>
      <w:szCs w:val="48"/>
    </w:rPr>
  </w:style>
  <w:style w:type="paragraph" w:styleId="a3">
    <w:name w:val="Normal (Web)"/>
    <w:basedOn w:val="a"/>
    <w:uiPriority w:val="99"/>
    <w:semiHidden/>
    <w:unhideWhenUsed/>
    <w:rsid w:val="00591BF3"/>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591BF3"/>
    <w:rPr>
      <w:rFonts w:ascii="宋体" w:eastAsia="宋体" w:hAnsi="宋体" w:cs="宋体"/>
      <w:sz w:val="24"/>
      <w:szCs w:val="24"/>
    </w:rPr>
  </w:style>
  <w:style w:type="paragraph" w:styleId="HTML0">
    <w:name w:val="HTML Preformatted"/>
    <w:basedOn w:val="a"/>
    <w:link w:val="HTML1"/>
    <w:uiPriority w:val="99"/>
    <w:semiHidden/>
    <w:unhideWhenUsed/>
    <w:rsid w:val="00591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591BF3"/>
    <w:rPr>
      <w:rFonts w:ascii="宋体" w:eastAsia="宋体" w:hAnsi="宋体" w:cs="宋体"/>
      <w:kern w:val="0"/>
      <w:sz w:val="24"/>
    </w:rPr>
  </w:style>
  <w:style w:type="character" w:styleId="a4">
    <w:name w:val="Hyperlink"/>
    <w:basedOn w:val="a0"/>
    <w:uiPriority w:val="99"/>
    <w:semiHidden/>
    <w:unhideWhenUsed/>
    <w:rsid w:val="00591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rax.truman.edu/310/submit.php" TargetMode="External"/><Relationship Id="rId5" Type="http://schemas.openxmlformats.org/officeDocument/2006/relationships/hyperlink" Target="https://borax.truman.edu/310/coding_rules.html"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2022-01-17T20:26:00Z</dcterms:created>
  <dcterms:modified xsi:type="dcterms:W3CDTF">2022-01-17T20:27:00Z</dcterms:modified>
</cp:coreProperties>
</file>