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F4E79"/>
          <w:sz w:val="34"/>
          <w:szCs w:val="34"/>
        </w:rPr>
        <w:t xml:space="preserve">Week 3: Supervised Models on a Healthcare Dataset</w:t>
      </w:r>
    </w:p>
    <w:p>
      <w:pPr>
        <w:spacing w:after="30"/>
      </w:pPr>
      <w:r>
        <w:rPr>
          <w:rFonts w:ascii="Calibri" w:cs="Calibri" w:eastAsia="Calibri" w:hAnsi="Calibri"/>
          <w:sz w:val="20"/>
          <w:szCs w:val="20"/>
          <w:highlight w:val="yellow"/>
          <w:highlightCs w:val="yellow"/>
        </w:rPr>
        <w:t xml:space="preserve">YOUR NAME</w:t>
      </w:r>
      <w:r>
        <w:rPr>
          <w:rFonts w:ascii="Calibri" w:cs="Calibri" w:eastAsia="Calibri" w:hAnsi="Calibri"/>
          <w:sz w:val="20"/>
          <w:szCs w:val="20"/>
        </w:rPr>
        <w:t xml:space="preserve">   |   </w:t>
      </w:r>
      <w:r>
        <w:rPr>
          <w:rFonts w:ascii="Calibri" w:cs="Calibri" w:eastAsia="Calibri" w:hAnsi="Calibri"/>
          <w:sz w:val="20"/>
          <w:szCs w:val="20"/>
          <w:highlight w:val="yellow"/>
          <w:highlightCs w:val="yellow"/>
        </w:rPr>
        <w:t xml:space="preserve">DATE</w:t>
      </w:r>
      <w:r>
        <w:rPr>
          <w:rFonts w:ascii="Calibri" w:cs="Calibri" w:eastAsia="Calibri" w:hAnsi="Calibri"/>
          <w:sz w:val="20"/>
          <w:szCs w:val="20"/>
        </w:rPr>
        <w:t xml:space="preserve">   |   KNN, Decision Tree, Logistic Regression</w:t>
      </w:r>
    </w:p>
    <w:p>
      <w:pPr>
        <w:spacing w:after="70" w:line="252"/>
      </w:pPr>
      <w:r>
        <w:rPr>
          <w:rFonts w:ascii="Calibri" w:cs="Calibri" w:eastAsia="Calibri" w:hAnsi="Calibri"/>
          <w:b/>
          <w:bCs/>
          <w:sz w:val="20"/>
          <w:szCs w:val="20"/>
        </w:rPr>
        <w:t xml:space="preserve">GitHub: </w:t>
      </w:r>
      <w:hyperlink w:history="1" r:id="rId2bi3lye4jeqgt84fx1hth">
        <w:r>
          <w:rPr>
            <w:rStyle w:val="Hyperlink"/>
            <w:rFonts w:ascii="Calibri" w:cs="Calibri" w:eastAsia="Calibri" w:hAnsi="Calibri"/>
            <w:color w:val="0563C1"/>
            <w:sz w:val="20"/>
            <w:szCs w:val="20"/>
            <w:u w:val="single"/>
          </w:rPr>
          <w:t xml:space="preserve">https://github.com/YOUR-USERNAME/week3-supervised-models</w:t>
        </w:r>
      </w:hyperlink>
      <w:r>
        <w:rPr>
          <w:rFonts w:ascii="Calibri" w:cs="Calibri" w:eastAsia="Calibri" w:hAnsi="Calibri"/>
          <w:sz w:val="20"/>
          <w:szCs w:val="20"/>
        </w:rPr>
        <w:t xml:space="preserve">  </w:t>
      </w:r>
      <w:r>
        <w:rPr>
          <w:rFonts w:ascii="Calibri" w:cs="Calibri" w:eastAsia="Calibri" w:hAnsi="Calibri"/>
          <w:sz w:val="20"/>
          <w:szCs w:val="20"/>
          <w:highlight w:val="yellow"/>
          <w:highlightCs w:val="yellow"/>
        </w:rPr>
        <w:t xml:space="preserve">(replace with your real link)</w:t>
      </w:r>
    </w:p>
    <w:p>
      <w:pPr>
        <w:pBdr>
          <w:bottom w:val="single" w:color="1F4E79" w:sz="4" w:space="1"/>
        </w:pBdr>
        <w:spacing w:after="50" w:before="110"/>
      </w:pPr>
      <w:r>
        <w:rPr>
          <w:rFonts w:ascii="Calibri" w:cs="Calibri" w:eastAsia="Calibri" w:hAnsi="Calibri"/>
          <w:b/>
          <w:bCs/>
          <w:color w:val="1F4E79"/>
          <w:sz w:val="23"/>
          <w:szCs w:val="23"/>
        </w:rPr>
        <w:t xml:space="preserve">1. Dataset</w:t>
      </w:r>
    </w:p>
    <w:p>
      <w:pPr>
        <w:spacing w:after="70" w:line="252"/>
      </w:pPr>
      <w:r>
        <w:rPr>
          <w:rFonts w:ascii="Calibri" w:cs="Calibri" w:eastAsia="Calibri" w:hAnsi="Calibri"/>
          <w:sz w:val="20"/>
          <w:szCs w:val="20"/>
        </w:rPr>
        <w:t xml:space="preserve">Source: healthcare_data.csv (hospital patient records; add the original download link here). It has 17,498 rows and 14 columns, with no missing values and no duplicate rows. Only 2 columns are numeric (age, bill_amount); the rest are text. The target is status, with three classes: Admitted, Under Treatment and Discharged.</w:t>
      </w:r>
    </w:p>
    <w:p>
      <w:pPr>
        <w:spacing w:after="70" w:line="252"/>
      </w:pPr>
      <w:r>
        <w:rPr>
          <w:rFonts w:ascii="Calibri" w:cs="Calibri" w:eastAsia="Calibri" w:hAnsi="Calibri"/>
          <w:sz w:val="20"/>
          <w:szCs w:val="20"/>
        </w:rPr>
        <w:t xml:space="preserve">Cleaning: I dropped patient_id, names, phone, email and the two date columns, because they are identifiers or contact details and would only add noise. The 4 text columns (gender, department, diagnosis, treatment) were one-hot encoded, giving 21 features. The data is balanced: Admitted 5,883 (33.6%), Under Treatment 5,860 (33.5%), Discharged 5,755 (32.9%). I used an 80/20 stratified split (13,998 train, 3,500 test, random_state=42) and fitted StandardScaler on the training set only.</w:t>
      </w:r>
    </w:p>
    <w:p>
      <w:pPr>
        <w:spacing w:after="70" w:line="252"/>
      </w:pPr>
      <w:r>
        <w:rPr>
          <w:rFonts w:ascii="Calibri" w:cs="Calibri" w:eastAsia="Calibri" w:hAnsi="Calibri"/>
          <w:b/>
          <w:bCs/>
          <w:sz w:val="20"/>
          <w:szCs w:val="20"/>
        </w:rPr>
        <w:t xml:space="preserve">Data quality warning: </w:t>
      </w:r>
      <w:r>
        <w:rPr>
          <w:rFonts w:ascii="Calibri" w:cs="Calibri" w:eastAsia="Calibri" w:hAnsi="Calibri"/>
          <w:sz w:val="20"/>
          <w:szCs w:val="20"/>
        </w:rPr>
        <w:t xml:space="preserve">4,382 rows (25%) have a discharge date before the admission date. Pediatrics has 2,056 patients older than 18 out of 2,550, and 420 patients with diagnosis “Healthy” had surgery. These problems suggest the values were generated randomly rather than collected from real patients.</w:t>
      </w:r>
    </w:p>
    <w:p>
      <w:pPr>
        <w:pBdr>
          <w:bottom w:val="single" w:color="1F4E79" w:sz="4" w:space="1"/>
        </w:pBdr>
        <w:spacing w:after="50" w:before="110"/>
      </w:pPr>
      <w:r>
        <w:rPr>
          <w:rFonts w:ascii="Calibri" w:cs="Calibri" w:eastAsia="Calibri" w:hAnsi="Calibri"/>
          <w:b/>
          <w:bCs/>
          <w:color w:val="1F4E79"/>
          <w:sz w:val="23"/>
          <w:szCs w:val="23"/>
        </w:rPr>
        <w:t xml:space="preserve">2. Results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700"/>
        <w:gridCol w:w="1500"/>
        <w:gridCol w:w="1500"/>
      </w:tblGrid>
      <w:tr>
        <w:tc>
          <w:tcPr>
            <w:tcW w:type="dxa" w:w="3000"/>
            <w:tcBorders>
              <w:top w:val="single" w:color="999999" w:sz="4"/>
              <w:left w:val="single" w:color="999999" w:sz="4"/>
              <w:bottom w:val="single" w:color="999999" w:sz="4"/>
              <w:right w:val="single" w:color="999999" w:sz="4"/>
            </w:tcBorders>
            <w:shd w:fill="1F4E79" w:val="clear"/>
            <w:tcMar>
              <w:top w:type="dxa" w:w="40"/>
              <w:left w:type="dxa" w:w="90"/>
              <w:bottom w:type="dxa" w:w="40"/>
              <w:right w:type="dxa" w:w="90"/>
            </w:tcMar>
          </w:tcPr>
          <w:p>
            <w:pPr>
              <w:jc w:val="left"/>
            </w:pPr>
            <w:r>
              <w:rPr>
                <w:rFonts w:ascii="Calibri" w:cs="Calibri" w:eastAsia="Calibri" w:hAnsi="Calibri"/>
                <w:b/>
                <w:bCs/>
                <w:color w:val="FFFFFF"/>
                <w:sz w:val="19"/>
                <w:szCs w:val="19"/>
              </w:rPr>
              <w:t xml:space="preserve">Model</w:t>
            </w:r>
          </w:p>
        </w:tc>
        <w:tc>
          <w:tcPr>
            <w:tcW w:type="dxa" w:w="1600"/>
            <w:tcBorders>
              <w:top w:val="single" w:color="999999" w:sz="4"/>
              <w:left w:val="single" w:color="999999" w:sz="4"/>
              <w:bottom w:val="single" w:color="999999" w:sz="4"/>
              <w:right w:val="single" w:color="999999" w:sz="4"/>
            </w:tcBorders>
            <w:shd w:fill="1F4E79" w:val="clear"/>
            <w:tcMar>
              <w:top w:type="dxa" w:w="40"/>
              <w:left w:type="dxa" w:w="90"/>
              <w:bottom w:type="dxa" w:w="40"/>
              <w:right w:type="dxa" w:w="90"/>
            </w:tcMar>
          </w:tcPr>
          <w:p>
            <w:pPr>
              <w:jc w:val="center"/>
            </w:pPr>
            <w:r>
              <w:rPr>
                <w:rFonts w:ascii="Calibri" w:cs="Calibri" w:eastAsia="Calibri" w:hAnsi="Calibri"/>
                <w:b/>
                <w:bCs/>
                <w:color w:val="FFFFFF"/>
                <w:sz w:val="19"/>
                <w:szCs w:val="19"/>
              </w:rPr>
              <w:t xml:space="preserve">Accuracy</w:t>
            </w:r>
          </w:p>
        </w:tc>
        <w:tc>
          <w:tcPr>
            <w:tcW w:type="dxa" w:w="1700"/>
            <w:tcBorders>
              <w:top w:val="single" w:color="999999" w:sz="4"/>
              <w:left w:val="single" w:color="999999" w:sz="4"/>
              <w:bottom w:val="single" w:color="999999" w:sz="4"/>
              <w:right w:val="single" w:color="999999" w:sz="4"/>
            </w:tcBorders>
            <w:shd w:fill="1F4E79" w:val="clear"/>
            <w:tcMar>
              <w:top w:type="dxa" w:w="40"/>
              <w:left w:type="dxa" w:w="90"/>
              <w:bottom w:type="dxa" w:w="40"/>
              <w:right w:type="dxa" w:w="90"/>
            </w:tcMar>
          </w:tcPr>
          <w:p>
            <w:pPr>
              <w:jc w:val="center"/>
            </w:pPr>
            <w:r>
              <w:rPr>
                <w:rFonts w:ascii="Calibri" w:cs="Calibri" w:eastAsia="Calibri" w:hAnsi="Calibri"/>
                <w:b/>
                <w:bCs/>
                <w:color w:val="FFFFFF"/>
                <w:sz w:val="19"/>
                <w:szCs w:val="19"/>
              </w:rPr>
              <w:t xml:space="preserve">Precision</w:t>
            </w:r>
          </w:p>
        </w:tc>
        <w:tc>
          <w:tcPr>
            <w:tcW w:type="dxa" w:w="1500"/>
            <w:tcBorders>
              <w:top w:val="single" w:color="999999" w:sz="4"/>
              <w:left w:val="single" w:color="999999" w:sz="4"/>
              <w:bottom w:val="single" w:color="999999" w:sz="4"/>
              <w:right w:val="single" w:color="999999" w:sz="4"/>
            </w:tcBorders>
            <w:shd w:fill="1F4E79" w:val="clear"/>
            <w:tcMar>
              <w:top w:type="dxa" w:w="40"/>
              <w:left w:type="dxa" w:w="90"/>
              <w:bottom w:type="dxa" w:w="40"/>
              <w:right w:type="dxa" w:w="90"/>
            </w:tcMar>
          </w:tcPr>
          <w:p>
            <w:pPr>
              <w:jc w:val="center"/>
            </w:pPr>
            <w:r>
              <w:rPr>
                <w:rFonts w:ascii="Calibri" w:cs="Calibri" w:eastAsia="Calibri" w:hAnsi="Calibri"/>
                <w:b/>
                <w:bCs/>
                <w:color w:val="FFFFFF"/>
                <w:sz w:val="19"/>
                <w:szCs w:val="19"/>
              </w:rPr>
              <w:t xml:space="preserve">Recall</w:t>
            </w:r>
          </w:p>
        </w:tc>
        <w:tc>
          <w:tcPr>
            <w:tcW w:type="dxa" w:w="1500"/>
            <w:tcBorders>
              <w:top w:val="single" w:color="999999" w:sz="4"/>
              <w:left w:val="single" w:color="999999" w:sz="4"/>
              <w:bottom w:val="single" w:color="999999" w:sz="4"/>
              <w:right w:val="single" w:color="999999" w:sz="4"/>
            </w:tcBorders>
            <w:shd w:fill="1F4E79" w:val="clear"/>
            <w:tcMar>
              <w:top w:type="dxa" w:w="40"/>
              <w:left w:type="dxa" w:w="90"/>
              <w:bottom w:type="dxa" w:w="40"/>
              <w:right w:type="dxa" w:w="90"/>
            </w:tcMar>
          </w:tcPr>
          <w:p>
            <w:pPr>
              <w:jc w:val="center"/>
            </w:pPr>
            <w:r>
              <w:rPr>
                <w:rFonts w:ascii="Calibri" w:cs="Calibri" w:eastAsia="Calibri" w:hAnsi="Calibri"/>
                <w:b/>
                <w:bCs/>
                <w:color w:val="FFFFFF"/>
                <w:sz w:val="19"/>
                <w:szCs w:val="19"/>
              </w:rPr>
              <w:t xml:space="preserve">F1</w:t>
            </w:r>
          </w:p>
        </w:tc>
      </w:tr>
      <w:tr>
        <w:tc>
          <w:tcPr>
            <w:tcW w:type="dxa" w:w="3000"/>
            <w:tcBorders>
              <w:top w:val="single" w:color="999999" w:sz="4"/>
              <w:left w:val="single" w:color="999999" w:sz="4"/>
              <w:bottom w:val="single" w:color="999999" w:sz="4"/>
              <w:right w:val="single" w:color="999999" w:sz="4"/>
            </w:tcBorders>
            <w:shd w:fill="E2EFDA" w:val="clear"/>
            <w:tcMar>
              <w:top w:type="dxa" w:w="40"/>
              <w:left w:type="dxa" w:w="90"/>
              <w:bottom w:type="dxa" w:w="40"/>
              <w:right w:type="dxa" w:w="90"/>
            </w:tcMar>
          </w:tcPr>
          <w:p>
            <w:pPr>
              <w:jc w:val="left"/>
            </w:pPr>
            <w:r>
              <w:rPr>
                <w:rFonts w:ascii="Calibri" w:cs="Calibri" w:eastAsia="Calibri" w:hAnsi="Calibri"/>
                <w:b/>
                <w:bCs/>
                <w:sz w:val="19"/>
                <w:szCs w:val="19"/>
              </w:rPr>
              <w:t xml:space="preserve">KNN (K=1)</w:t>
            </w:r>
          </w:p>
        </w:tc>
        <w:tc>
          <w:tcPr>
            <w:tcW w:type="dxa" w:w="1600"/>
            <w:tcBorders>
              <w:top w:val="single" w:color="999999" w:sz="4"/>
              <w:left w:val="single" w:color="999999" w:sz="4"/>
              <w:bottom w:val="single" w:color="999999" w:sz="4"/>
              <w:right w:val="single" w:color="999999" w:sz="4"/>
            </w:tcBorders>
            <w:shd w:fill="E2EFDA" w:val="clear"/>
            <w:tcMar>
              <w:top w:type="dxa" w:w="40"/>
              <w:left w:type="dxa" w:w="90"/>
              <w:bottom w:type="dxa" w:w="40"/>
              <w:right w:type="dxa" w:w="90"/>
            </w:tcMar>
          </w:tcPr>
          <w:p>
            <w:pPr>
              <w:jc w:val="center"/>
            </w:pPr>
            <w:r>
              <w:rPr>
                <w:rFonts w:ascii="Calibri" w:cs="Calibri" w:eastAsia="Calibri" w:hAnsi="Calibri"/>
                <w:b/>
                <w:bCs/>
                <w:sz w:val="19"/>
                <w:szCs w:val="19"/>
              </w:rPr>
              <w:t xml:space="preserve">0.3403</w:t>
            </w:r>
          </w:p>
        </w:tc>
        <w:tc>
          <w:tcPr>
            <w:tcW w:type="dxa" w:w="1700"/>
            <w:tcBorders>
              <w:top w:val="single" w:color="999999" w:sz="4"/>
              <w:left w:val="single" w:color="999999" w:sz="4"/>
              <w:bottom w:val="single" w:color="999999" w:sz="4"/>
              <w:right w:val="single" w:color="999999" w:sz="4"/>
            </w:tcBorders>
            <w:shd w:fill="E2EFDA" w:val="clear"/>
            <w:tcMar>
              <w:top w:type="dxa" w:w="40"/>
              <w:left w:type="dxa" w:w="90"/>
              <w:bottom w:type="dxa" w:w="40"/>
              <w:right w:type="dxa" w:w="90"/>
            </w:tcMar>
          </w:tcPr>
          <w:p>
            <w:pPr>
              <w:jc w:val="center"/>
            </w:pPr>
            <w:r>
              <w:rPr>
                <w:rFonts w:ascii="Calibri" w:cs="Calibri" w:eastAsia="Calibri" w:hAnsi="Calibri"/>
                <w:b/>
                <w:bCs/>
                <w:sz w:val="19"/>
                <w:szCs w:val="19"/>
              </w:rPr>
              <w:t xml:space="preserve">0.3403</w:t>
            </w:r>
          </w:p>
        </w:tc>
        <w:tc>
          <w:tcPr>
            <w:tcW w:type="dxa" w:w="1500"/>
            <w:tcBorders>
              <w:top w:val="single" w:color="999999" w:sz="4"/>
              <w:left w:val="single" w:color="999999" w:sz="4"/>
              <w:bottom w:val="single" w:color="999999" w:sz="4"/>
              <w:right w:val="single" w:color="999999" w:sz="4"/>
            </w:tcBorders>
            <w:shd w:fill="E2EFDA" w:val="clear"/>
            <w:tcMar>
              <w:top w:type="dxa" w:w="40"/>
              <w:left w:type="dxa" w:w="90"/>
              <w:bottom w:type="dxa" w:w="40"/>
              <w:right w:type="dxa" w:w="90"/>
            </w:tcMar>
          </w:tcPr>
          <w:p>
            <w:pPr>
              <w:jc w:val="center"/>
            </w:pPr>
            <w:r>
              <w:rPr>
                <w:rFonts w:ascii="Calibri" w:cs="Calibri" w:eastAsia="Calibri" w:hAnsi="Calibri"/>
                <w:b/>
                <w:bCs/>
                <w:sz w:val="19"/>
                <w:szCs w:val="19"/>
              </w:rPr>
              <w:t xml:space="preserve">0.3403</w:t>
            </w:r>
          </w:p>
        </w:tc>
        <w:tc>
          <w:tcPr>
            <w:tcW w:type="dxa" w:w="1500"/>
            <w:tcBorders>
              <w:top w:val="single" w:color="999999" w:sz="4"/>
              <w:left w:val="single" w:color="999999" w:sz="4"/>
              <w:bottom w:val="single" w:color="999999" w:sz="4"/>
              <w:right w:val="single" w:color="999999" w:sz="4"/>
            </w:tcBorders>
            <w:shd w:fill="E2EFDA" w:val="clear"/>
            <w:tcMar>
              <w:top w:type="dxa" w:w="40"/>
              <w:left w:type="dxa" w:w="90"/>
              <w:bottom w:type="dxa" w:w="40"/>
              <w:right w:type="dxa" w:w="90"/>
            </w:tcMar>
          </w:tcPr>
          <w:p>
            <w:pPr>
              <w:jc w:val="center"/>
            </w:pPr>
            <w:r>
              <w:rPr>
                <w:rFonts w:ascii="Calibri" w:cs="Calibri" w:eastAsia="Calibri" w:hAnsi="Calibri"/>
                <w:b/>
                <w:bCs/>
                <w:sz w:val="19"/>
                <w:szCs w:val="19"/>
              </w:rPr>
              <w:t xml:space="preserve">0.3403</w:t>
            </w:r>
          </w:p>
        </w:tc>
      </w:tr>
      <w:tr>
        <w:tc>
          <w:tcPr>
            <w:tcW w:type="dxa" w:w="3000"/>
            <w:tcBorders>
              <w:top w:val="single" w:color="999999" w:sz="4"/>
              <w:left w:val="single" w:color="999999" w:sz="4"/>
              <w:bottom w:val="single" w:color="999999" w:sz="4"/>
              <w:right w:val="single" w:color="999999" w:sz="4"/>
            </w:tcBorders>
            <w:tcMar>
              <w:top w:type="dxa" w:w="40"/>
              <w:left w:type="dxa" w:w="90"/>
              <w:bottom w:type="dxa" w:w="40"/>
              <w:right w:type="dxa" w:w="90"/>
            </w:tcMar>
          </w:tcPr>
          <w:p>
            <w:pPr>
              <w:jc w:val="left"/>
            </w:pPr>
            <w:r>
              <w:rPr>
                <w:rFonts w:ascii="Calibri" w:cs="Calibri" w:eastAsia="Calibri" w:hAnsi="Calibri"/>
                <w:b w:val="false"/>
                <w:bCs w:val="false"/>
                <w:sz w:val="19"/>
                <w:szCs w:val="19"/>
              </w:rPr>
              <w:t xml:space="preserve">Decision Tree (max_depth=5)</w:t>
            </w:r>
          </w:p>
        </w:tc>
        <w:tc>
          <w:tcPr>
            <w:tcW w:type="dxa" w:w="1600"/>
            <w:tcBorders>
              <w:top w:val="single" w:color="999999" w:sz="4"/>
              <w:left w:val="single" w:color="999999" w:sz="4"/>
              <w:bottom w:val="single" w:color="999999" w:sz="4"/>
              <w:right w:val="single" w:color="999999" w:sz="4"/>
            </w:tcBorders>
            <w:tcMar>
              <w:top w:type="dxa" w:w="40"/>
              <w:left w:type="dxa" w:w="90"/>
              <w:bottom w:type="dxa" w:w="40"/>
              <w:right w:type="dxa" w:w="90"/>
            </w:tcMar>
          </w:tcPr>
          <w:p>
            <w:pPr>
              <w:jc w:val="center"/>
            </w:pPr>
            <w:r>
              <w:rPr>
                <w:rFonts w:ascii="Calibri" w:cs="Calibri" w:eastAsia="Calibri" w:hAnsi="Calibri"/>
                <w:b w:val="false"/>
                <w:bCs w:val="false"/>
                <w:sz w:val="19"/>
                <w:szCs w:val="19"/>
              </w:rPr>
              <w:t xml:space="preserve">0.3374</w:t>
            </w:r>
          </w:p>
        </w:tc>
        <w:tc>
          <w:tcPr>
            <w:tcW w:type="dxa" w:w="1700"/>
            <w:tcBorders>
              <w:top w:val="single" w:color="999999" w:sz="4"/>
              <w:left w:val="single" w:color="999999" w:sz="4"/>
              <w:bottom w:val="single" w:color="999999" w:sz="4"/>
              <w:right w:val="single" w:color="999999" w:sz="4"/>
            </w:tcBorders>
            <w:tcMar>
              <w:top w:type="dxa" w:w="40"/>
              <w:left w:type="dxa" w:w="90"/>
              <w:bottom w:type="dxa" w:w="40"/>
              <w:right w:type="dxa" w:w="90"/>
            </w:tcMar>
          </w:tcPr>
          <w:p>
            <w:pPr>
              <w:jc w:val="center"/>
            </w:pPr>
            <w:r>
              <w:rPr>
                <w:rFonts w:ascii="Calibri" w:cs="Calibri" w:eastAsia="Calibri" w:hAnsi="Calibri"/>
                <w:b w:val="false"/>
                <w:bCs w:val="false"/>
                <w:sz w:val="19"/>
                <w:szCs w:val="19"/>
              </w:rPr>
              <w:t xml:space="preserve">0.3431</w:t>
            </w:r>
          </w:p>
        </w:tc>
        <w:tc>
          <w:tcPr>
            <w:tcW w:type="dxa" w:w="1500"/>
            <w:tcBorders>
              <w:top w:val="single" w:color="999999" w:sz="4"/>
              <w:left w:val="single" w:color="999999" w:sz="4"/>
              <w:bottom w:val="single" w:color="999999" w:sz="4"/>
              <w:right w:val="single" w:color="999999" w:sz="4"/>
            </w:tcBorders>
            <w:tcMar>
              <w:top w:type="dxa" w:w="40"/>
              <w:left w:type="dxa" w:w="90"/>
              <w:bottom w:type="dxa" w:w="40"/>
              <w:right w:type="dxa" w:w="90"/>
            </w:tcMar>
          </w:tcPr>
          <w:p>
            <w:pPr>
              <w:jc w:val="center"/>
            </w:pPr>
            <w:r>
              <w:rPr>
                <w:rFonts w:ascii="Calibri" w:cs="Calibri" w:eastAsia="Calibri" w:hAnsi="Calibri"/>
                <w:b w:val="false"/>
                <w:bCs w:val="false"/>
                <w:sz w:val="19"/>
                <w:szCs w:val="19"/>
              </w:rPr>
              <w:t xml:space="preserve">0.3374</w:t>
            </w:r>
          </w:p>
        </w:tc>
        <w:tc>
          <w:tcPr>
            <w:tcW w:type="dxa" w:w="1500"/>
            <w:tcBorders>
              <w:top w:val="single" w:color="999999" w:sz="4"/>
              <w:left w:val="single" w:color="999999" w:sz="4"/>
              <w:bottom w:val="single" w:color="999999" w:sz="4"/>
              <w:right w:val="single" w:color="999999" w:sz="4"/>
            </w:tcBorders>
            <w:tcMar>
              <w:top w:type="dxa" w:w="40"/>
              <w:left w:type="dxa" w:w="90"/>
              <w:bottom w:type="dxa" w:w="40"/>
              <w:right w:type="dxa" w:w="90"/>
            </w:tcMar>
          </w:tcPr>
          <w:p>
            <w:pPr>
              <w:jc w:val="center"/>
            </w:pPr>
            <w:r>
              <w:rPr>
                <w:rFonts w:ascii="Calibri" w:cs="Calibri" w:eastAsia="Calibri" w:hAnsi="Calibri"/>
                <w:b w:val="false"/>
                <w:bCs w:val="false"/>
                <w:sz w:val="19"/>
                <w:szCs w:val="19"/>
              </w:rPr>
              <w:t xml:space="preserve">0.2692</w:t>
            </w:r>
          </w:p>
        </w:tc>
      </w:tr>
      <w:tr>
        <w:tc>
          <w:tcPr>
            <w:tcW w:type="dxa" w:w="3000"/>
            <w:tcBorders>
              <w:top w:val="single" w:color="999999" w:sz="4"/>
              <w:left w:val="single" w:color="999999" w:sz="4"/>
              <w:bottom w:val="single" w:color="999999" w:sz="4"/>
              <w:right w:val="single" w:color="999999" w:sz="4"/>
            </w:tcBorders>
            <w:tcMar>
              <w:top w:type="dxa" w:w="40"/>
              <w:left w:type="dxa" w:w="90"/>
              <w:bottom w:type="dxa" w:w="40"/>
              <w:right w:type="dxa" w:w="90"/>
            </w:tcMar>
          </w:tcPr>
          <w:p>
            <w:pPr>
              <w:jc w:val="left"/>
            </w:pPr>
            <w:r>
              <w:rPr>
                <w:rFonts w:ascii="Calibri" w:cs="Calibri" w:eastAsia="Calibri" w:hAnsi="Calibri"/>
                <w:b w:val="false"/>
                <w:bCs w:val="false"/>
                <w:sz w:val="19"/>
                <w:szCs w:val="19"/>
              </w:rPr>
              <w:t xml:space="preserve">Logistic Regression</w:t>
            </w:r>
          </w:p>
        </w:tc>
        <w:tc>
          <w:tcPr>
            <w:tcW w:type="dxa" w:w="1600"/>
            <w:tcBorders>
              <w:top w:val="single" w:color="999999" w:sz="4"/>
              <w:left w:val="single" w:color="999999" w:sz="4"/>
              <w:bottom w:val="single" w:color="999999" w:sz="4"/>
              <w:right w:val="single" w:color="999999" w:sz="4"/>
            </w:tcBorders>
            <w:tcMar>
              <w:top w:type="dxa" w:w="40"/>
              <w:left w:type="dxa" w:w="90"/>
              <w:bottom w:type="dxa" w:w="40"/>
              <w:right w:type="dxa" w:w="90"/>
            </w:tcMar>
          </w:tcPr>
          <w:p>
            <w:pPr>
              <w:jc w:val="center"/>
            </w:pPr>
            <w:r>
              <w:rPr>
                <w:rFonts w:ascii="Calibri" w:cs="Calibri" w:eastAsia="Calibri" w:hAnsi="Calibri"/>
                <w:b w:val="false"/>
                <w:bCs w:val="false"/>
                <w:sz w:val="19"/>
                <w:szCs w:val="19"/>
              </w:rPr>
              <w:t xml:space="preserve">0.3311</w:t>
            </w:r>
          </w:p>
        </w:tc>
        <w:tc>
          <w:tcPr>
            <w:tcW w:type="dxa" w:w="1700"/>
            <w:tcBorders>
              <w:top w:val="single" w:color="999999" w:sz="4"/>
              <w:left w:val="single" w:color="999999" w:sz="4"/>
              <w:bottom w:val="single" w:color="999999" w:sz="4"/>
              <w:right w:val="single" w:color="999999" w:sz="4"/>
            </w:tcBorders>
            <w:tcMar>
              <w:top w:type="dxa" w:w="40"/>
              <w:left w:type="dxa" w:w="90"/>
              <w:bottom w:type="dxa" w:w="40"/>
              <w:right w:type="dxa" w:w="90"/>
            </w:tcMar>
          </w:tcPr>
          <w:p>
            <w:pPr>
              <w:jc w:val="center"/>
            </w:pPr>
            <w:r>
              <w:rPr>
                <w:rFonts w:ascii="Calibri" w:cs="Calibri" w:eastAsia="Calibri" w:hAnsi="Calibri"/>
                <w:b w:val="false"/>
                <w:bCs w:val="false"/>
                <w:sz w:val="19"/>
                <w:szCs w:val="19"/>
              </w:rPr>
              <w:t xml:space="preserve">0.3292</w:t>
            </w:r>
          </w:p>
        </w:tc>
        <w:tc>
          <w:tcPr>
            <w:tcW w:type="dxa" w:w="1500"/>
            <w:tcBorders>
              <w:top w:val="single" w:color="999999" w:sz="4"/>
              <w:left w:val="single" w:color="999999" w:sz="4"/>
              <w:bottom w:val="single" w:color="999999" w:sz="4"/>
              <w:right w:val="single" w:color="999999" w:sz="4"/>
            </w:tcBorders>
            <w:tcMar>
              <w:top w:type="dxa" w:w="40"/>
              <w:left w:type="dxa" w:w="90"/>
              <w:bottom w:type="dxa" w:w="40"/>
              <w:right w:type="dxa" w:w="90"/>
            </w:tcMar>
          </w:tcPr>
          <w:p>
            <w:pPr>
              <w:jc w:val="center"/>
            </w:pPr>
            <w:r>
              <w:rPr>
                <w:rFonts w:ascii="Calibri" w:cs="Calibri" w:eastAsia="Calibri" w:hAnsi="Calibri"/>
                <w:b w:val="false"/>
                <w:bCs w:val="false"/>
                <w:sz w:val="19"/>
                <w:szCs w:val="19"/>
              </w:rPr>
              <w:t xml:space="preserve">0.3311</w:t>
            </w:r>
          </w:p>
        </w:tc>
        <w:tc>
          <w:tcPr>
            <w:tcW w:type="dxa" w:w="1500"/>
            <w:tcBorders>
              <w:top w:val="single" w:color="999999" w:sz="4"/>
              <w:left w:val="single" w:color="999999" w:sz="4"/>
              <w:bottom w:val="single" w:color="999999" w:sz="4"/>
              <w:right w:val="single" w:color="999999" w:sz="4"/>
            </w:tcBorders>
            <w:tcMar>
              <w:top w:type="dxa" w:w="40"/>
              <w:left w:type="dxa" w:w="90"/>
              <w:bottom w:type="dxa" w:w="40"/>
              <w:right w:type="dxa" w:w="90"/>
            </w:tcMar>
          </w:tcPr>
          <w:p>
            <w:pPr>
              <w:jc w:val="center"/>
            </w:pPr>
            <w:r>
              <w:rPr>
                <w:rFonts w:ascii="Calibri" w:cs="Calibri" w:eastAsia="Calibri" w:hAnsi="Calibri"/>
                <w:b w:val="false"/>
                <w:bCs w:val="false"/>
                <w:sz w:val="19"/>
                <w:szCs w:val="19"/>
              </w:rPr>
              <w:t xml:space="preserve">0.3230</w:t>
            </w:r>
          </w:p>
        </w:tc>
      </w:tr>
    </w:tbl>
    <w:p>
      <w:pPr>
        <w:spacing w:after="60" w:before="60"/>
      </w:pPr>
      <w:r>
        <w:rPr>
          <w:rFonts w:ascii="Calibri" w:cs="Calibri" w:eastAsia="Calibri" w:hAnsi="Calibri"/>
          <w:sz w:val="20"/>
          <w:szCs w:val="20"/>
        </w:rPr>
        <w:t xml:space="preserve">Precision, recall and F1 are weighted averages over the 3 classes. Random guessing on 3 balanced classes gives about 33.3%, so all three models are at chance level.</w:t>
      </w:r>
    </w:p>
    <w:p>
      <w:pPr>
        <w:spacing w:after="40"/>
        <w:jc w:val="center"/>
      </w:pPr>
      <w:r>
        <w:drawing>
          <wp:inline distT="0" distB="0" distL="0" distR="0">
            <wp:extent cx="5334000" cy="1952625"/>
            <wp:effectExtent t="0" r="0" b="0" l="0"/>
            <wp:docPr id="1" name="fig" descr="KNN K versus accuracy and KNN K=1 confusion matrix" title="K vs accuracy and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952625"/>
                    </a:xfrm>
                    <a:prstGeom prst="rect">
                      <a:avLst/>
                    </a:prstGeom>
                  </pic:spPr>
                </pic:pic>
              </a:graphicData>
            </a:graphic>
          </wp:inline>
        </w:drawing>
      </w:r>
    </w:p>
    <w:p>
      <w:pPr>
        <w:pBdr>
          <w:bottom w:val="single" w:color="1F4E79" w:sz="4" w:space="1"/>
        </w:pBdr>
        <w:spacing w:after="50" w:before="110"/>
      </w:pPr>
      <w:r>
        <w:rPr>
          <w:rFonts w:ascii="Calibri" w:cs="Calibri" w:eastAsia="Calibri" w:hAnsi="Calibri"/>
          <w:b/>
          <w:bCs/>
          <w:color w:val="1F4E79"/>
          <w:sz w:val="23"/>
          <w:szCs w:val="23"/>
        </w:rPr>
        <w:t xml:space="preserve">3. Confusion matrix of the best model (KNN, K=1)</w:t>
      </w:r>
    </w:p>
    <w:p>
      <w:pPr>
        <w:spacing w:after="70" w:line="252"/>
      </w:pPr>
      <w:r>
        <w:rPr>
          <w:rFonts w:ascii="Calibri" w:cs="Calibri" w:eastAsia="Calibri" w:hAnsi="Calibri"/>
          <w:sz w:val="20"/>
          <w:szCs w:val="20"/>
        </w:rPr>
        <w:t xml:space="preserve">Each row is the true status and each column is what the model predicted. A good model would have large numbers on the diagonal (417, 387, 387) and small numbers elsewhere. Here every cell is between 362 and 417, so the model gets about as many patients wrong as right: for example, of 1,151 truly Discharged patients, only 387 were found, while 402 were called Admitted and 362 Under Treatment. The model is basically guessing.</w:t>
      </w:r>
    </w:p>
    <w:p>
      <w:pPr>
        <w:pBdr>
          <w:bottom w:val="single" w:color="1F4E79" w:sz="4" w:space="1"/>
        </w:pBdr>
        <w:spacing w:after="50" w:before="110"/>
      </w:pPr>
      <w:r>
        <w:rPr>
          <w:rFonts w:ascii="Calibri" w:cs="Calibri" w:eastAsia="Calibri" w:hAnsi="Calibri"/>
          <w:b/>
          <w:bCs/>
          <w:color w:val="1F4E79"/>
          <w:sz w:val="23"/>
          <w:szCs w:val="23"/>
        </w:rPr>
        <w:t xml:space="preserve">4. Best K and best max_depth</w:t>
      </w:r>
    </w:p>
    <w:p>
      <w:pPr>
        <w:pStyle w:val="ListParagraph"/>
        <w:numPr>
          <w:ilvl w:val="0"/>
          <w:numId w:val="2"/>
        </w:numPr>
        <w:spacing w:after="40" w:line="250"/>
      </w:pPr>
      <w:r>
        <w:rPr>
          <w:rFonts w:ascii="Calibri" w:cs="Calibri" w:eastAsia="Calibri" w:hAnsi="Calibri"/>
          <w:b/>
          <w:bCs/>
          <w:sz w:val="20"/>
          <w:szCs w:val="20"/>
        </w:rPr>
        <w:t xml:space="preserve">Best K = 1 </w:t>
      </w:r>
      <w:r>
        <w:rPr>
          <w:rFonts w:ascii="Calibri" w:cs="Calibri" w:eastAsia="Calibri" w:hAnsi="Calibri"/>
          <w:sz w:val="20"/>
          <w:szCs w:val="20"/>
        </w:rPr>
        <w:t xml:space="preserve">(accuracy 0.3403). K=3 to 15 gave 0.322 to 0.331. The K=1 win is only about 1 percentage point, which is within random variation (the standard error on 3,500 test rows is about 0.8 points), so I do not trust it as a real signal.</w:t>
      </w:r>
    </w:p>
    <w:p>
      <w:pPr>
        <w:pStyle w:val="ListParagraph"/>
        <w:numPr>
          <w:ilvl w:val="0"/>
          <w:numId w:val="2"/>
        </w:numPr>
        <w:spacing w:after="40" w:line="250"/>
      </w:pPr>
      <w:r>
        <w:rPr>
          <w:rFonts w:ascii="Calibri" w:cs="Calibri" w:eastAsia="Calibri" w:hAnsi="Calibri"/>
          <w:b/>
          <w:bCs/>
          <w:sz w:val="20"/>
          <w:szCs w:val="20"/>
        </w:rPr>
        <w:t xml:space="preserve">Best max_depth = 5 </w:t>
      </w:r>
      <w:r>
        <w:rPr>
          <w:rFonts w:ascii="Calibri" w:cs="Calibri" w:eastAsia="Calibri" w:hAnsi="Calibri"/>
          <w:sz w:val="20"/>
          <w:szCs w:val="20"/>
        </w:rPr>
        <w:t xml:space="preserve">(test 0.3374). Depths 2 and 3 gave 0.334 and 0.333. At depth 10 train accuracy rose to 0.402, and with max_depth=None it reached 1.000, while test accuracy stayed near 0.33. A very deep tree memorises the training rows (overfitting) but learns nothing that works on new patients.</w:t>
      </w:r>
    </w:p>
    <w:p>
      <w:pPr>
        <w:pBdr>
          <w:bottom w:val="single" w:color="1F4E79" w:sz="4" w:space="1"/>
        </w:pBdr>
        <w:spacing w:after="50" w:before="110"/>
      </w:pPr>
      <w:r>
        <w:rPr>
          <w:rFonts w:ascii="Calibri" w:cs="Calibri" w:eastAsia="Calibri" w:hAnsi="Calibri"/>
          <w:b/>
          <w:bCs/>
          <w:color w:val="1F4E79"/>
          <w:sz w:val="23"/>
          <w:szCs w:val="23"/>
        </w:rPr>
        <w:t xml:space="preserve">5. Which metric matters most</w:t>
      </w:r>
    </w:p>
    <w:p>
      <w:pPr>
        <w:spacing w:after="70" w:line="252"/>
      </w:pPr>
      <w:r>
        <w:rPr>
          <w:rFonts w:ascii="Calibri" w:cs="Calibri" w:eastAsia="Calibri" w:hAnsi="Calibri"/>
          <w:sz w:val="20"/>
          <w:szCs w:val="20"/>
        </w:rPr>
        <w:t xml:space="preserve">In a hospital, the worse mistake is a false “Discharged” prediction: telling staff a patient is ready to leave when they still need care could harm them. A false “Admitted” only costs extra bed time. So precision of the Discharged class matters most (when the model says Discharged, it must be right), together with recall for the patients who still need treatment. The KNN precision for Discharged is only about 0.33, far too low for real use. Accuracy alone is also unreliable here: the Decision Tree has accuracy 0.337 but F1 0.269, because it almost never predicts Discharged (recall 0.01) and mostly predicts Admitted. A dummy model that always says Admitted gets 0.336 accuracy, almost the same as all three models.</w:t>
      </w:r>
    </w:p>
    <w:p>
      <w:pPr>
        <w:pBdr>
          <w:bottom w:val="single" w:color="1F4E79" w:sz="4" w:space="1"/>
        </w:pBdr>
        <w:spacing w:after="50" w:before="110"/>
      </w:pPr>
      <w:r>
        <w:rPr>
          <w:rFonts w:ascii="Calibri" w:cs="Calibri" w:eastAsia="Calibri" w:hAnsi="Calibri"/>
          <w:b/>
          <w:bCs/>
          <w:color w:val="1F4E79"/>
          <w:sz w:val="23"/>
          <w:szCs w:val="23"/>
        </w:rPr>
        <w:t xml:space="preserve">6. What I learned and problems faced</w:t>
      </w:r>
    </w:p>
    <w:p>
      <w:pPr>
        <w:pStyle w:val="ListParagraph"/>
        <w:numPr>
          <w:ilvl w:val="0"/>
          <w:numId w:val="2"/>
        </w:numPr>
        <w:spacing w:after="40" w:line="250"/>
      </w:pPr>
      <w:r>
        <w:rPr>
          <w:rFonts w:ascii="Calibri" w:cs="Calibri" w:eastAsia="Calibri" w:hAnsi="Calibri"/>
          <w:sz w:val="20"/>
          <w:szCs w:val="20"/>
        </w:rPr>
        <w:t xml:space="preserve">The workflow (clean, encode, stratified split, scale on train only, compare models with accuracy, confusion matrix and F1) works, but good scores need data with real patterns. I also checked diagnosis, department, treatment and gender as targets with a random forest, and none beat guessing.</w:t>
      </w:r>
    </w:p>
    <w:p>
      <w:pPr>
        <w:pStyle w:val="ListParagraph"/>
        <w:numPr>
          <w:ilvl w:val="0"/>
          <w:numId w:val="2"/>
        </w:numPr>
        <w:spacing w:after="40" w:line="250"/>
      </w:pPr>
      <w:r>
        <w:rPr>
          <w:rFonts w:ascii="Calibri" w:cs="Calibri" w:eastAsia="Calibri" w:hAnsi="Calibri"/>
          <w:sz w:val="20"/>
          <w:szCs w:val="20"/>
        </w:rPr>
        <w:t xml:space="preserve">Problems: the dataset has mostly text columns instead of numbers, many identifier columns, impossible dates, and no relationship between features and status. Because of this I cannot honestly say any model is useful. KNN is only “best” by a tiny, unreliable margin.</w:t>
      </w:r>
    </w:p>
    <w:p>
      <w:pPr>
        <w:pStyle w:val="ListParagraph"/>
        <w:numPr>
          <w:ilvl w:val="0"/>
          <w:numId w:val="2"/>
        </w:numPr>
        <w:spacing w:after="40" w:line="250"/>
      </w:pPr>
      <w:r>
        <w:rPr>
          <w:rFonts w:ascii="Calibri" w:cs="Calibri" w:eastAsia="Calibri" w:hAnsi="Calibri"/>
          <w:sz w:val="20"/>
          <w:szCs w:val="20"/>
        </w:rPr>
        <w:t xml:space="preserve">Next time I would pick a dataset with real medical measurements (for example heart disease or diabetes), and use cross-validation to choose K and depth instead of the test set.</w:t>
      </w:r>
    </w:p>
    <w:sectPr>
      <w:pgSz w:w="12240" w:h="15840" w:orient="portrait"/>
      <w:pgMar w:top="864" w:right="1080" w:bottom="792"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bi3lye4jeqgt84fx1hth" Type="http://schemas.openxmlformats.org/officeDocument/2006/relationships/hyperlink" Target="https://github.com/YOUR-USERNAME/week3-supervised-models" TargetMode="External"/><Relationship Id="rId7" Type="http://schemas.openxmlformats.org/officeDocument/2006/relationships/image" Target="media/2235b0e5e7230e59243db8bd3527e4f28659277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2026-10-23T17:27:22.135Z</dcterms:created>
  <dcterms:modified xsi:type="dcterms:W3CDTF">2026-10-23T17:27:22.136Z</dcterms:modified>
</cp:coreProperties>
</file>

<file path=docProps/custom.xml><?xml version="1.0" encoding="utf-8"?>
<Properties xmlns="http://schemas.openxmlformats.org/officeDocument/2006/custom-properties" xmlns:vt="http://schemas.openxmlformats.org/officeDocument/2006/docPropsVTypes"/>
</file>