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512C" w14:textId="5741F21F" w:rsidR="000D00A3" w:rsidRPr="000D00A3" w:rsidRDefault="000D00A3" w:rsidP="000D00A3">
      <w:pPr>
        <w:pStyle w:val="NormalWeb"/>
        <w:jc w:val="center"/>
        <w:rPr>
          <w:b/>
          <w:bCs/>
          <w:u w:val="single"/>
        </w:rPr>
      </w:pPr>
      <w:r w:rsidRPr="000D00A3">
        <w:rPr>
          <w:b/>
          <w:bCs/>
          <w:u w:val="single"/>
        </w:rPr>
        <w:t>EDA Summary</w:t>
      </w:r>
    </w:p>
    <w:p w14:paraId="642162C4" w14:textId="469701D1" w:rsidR="000D00A3" w:rsidRDefault="000D00A3" w:rsidP="000D00A3">
      <w:pPr>
        <w:pStyle w:val="NormalWeb"/>
      </w:pPr>
      <w:r>
        <w:t xml:space="preserve">Findings: </w:t>
      </w:r>
    </w:p>
    <w:p w14:paraId="1FC71A88" w14:textId="77777777" w:rsidR="000D00A3" w:rsidRDefault="000D00A3" w:rsidP="000D00A3">
      <w:pPr>
        <w:pStyle w:val="NormalWeb"/>
      </w:pPr>
      <w:r>
        <w:t>● Churn rate is approximately 10% among customers.</w:t>
      </w:r>
    </w:p>
    <w:p w14:paraId="7BD747FF" w14:textId="77777777" w:rsidR="000D00A3" w:rsidRDefault="000D00A3" w:rsidP="000D00A3">
      <w:pPr>
        <w:pStyle w:val="NormalWeb"/>
      </w:pPr>
      <w:r>
        <w:t xml:space="preserve">● The consumption data exhibits high skewness and requires </w:t>
      </w:r>
      <w:proofErr w:type="spellStart"/>
      <w:r>
        <w:t>preprocessing</w:t>
      </w:r>
      <w:proofErr w:type="spellEnd"/>
      <w:r>
        <w:t xml:space="preserve"> before </w:t>
      </w:r>
      <w:proofErr w:type="spellStart"/>
      <w:r>
        <w:t>modeling</w:t>
      </w:r>
      <w:proofErr w:type="spellEnd"/>
      <w:r>
        <w:t xml:space="preserve">. </w:t>
      </w:r>
    </w:p>
    <w:p w14:paraId="7D27C744" w14:textId="7A146799" w:rsidR="000D00A3" w:rsidRDefault="000D00A3" w:rsidP="000D00A3">
      <w:pPr>
        <w:pStyle w:val="NormalWeb"/>
      </w:pPr>
      <w:r>
        <w:t xml:space="preserve">● Outliers are present in the data and need to be addressed before </w:t>
      </w:r>
      <w:proofErr w:type="spellStart"/>
      <w:r>
        <w:t>modeling</w:t>
      </w:r>
      <w:proofErr w:type="spellEnd"/>
      <w:r>
        <w:t xml:space="preserve">. </w:t>
      </w:r>
    </w:p>
    <w:p w14:paraId="3BD2E021" w14:textId="77777777" w:rsidR="000D00A3" w:rsidRDefault="000D00A3" w:rsidP="000D00A3">
      <w:pPr>
        <w:pStyle w:val="NormalWeb"/>
      </w:pPr>
      <w:r>
        <w:t xml:space="preserve">● There is a low correlation between price sensitivity and churn. </w:t>
      </w:r>
    </w:p>
    <w:p w14:paraId="4C71F57F" w14:textId="0CF205BD" w:rsidR="000D00A3" w:rsidRDefault="000D00A3" w:rsidP="000D00A3">
      <w:pPr>
        <w:pStyle w:val="NormalWeb"/>
      </w:pPr>
      <w:r>
        <w:t>● Effective feature engineering is crucial to enhance the predictive power of price sensitivity.</w:t>
      </w:r>
    </w:p>
    <w:p w14:paraId="5A52F13C" w14:textId="77777777" w:rsidR="000D00A3" w:rsidRDefault="000D00A3" w:rsidP="000D00A3">
      <w:pPr>
        <w:pStyle w:val="NormalWeb"/>
      </w:pPr>
      <w:r>
        <w:t xml:space="preserve">Suggestions: </w:t>
      </w:r>
    </w:p>
    <w:p w14:paraId="2549FB8E" w14:textId="77777777" w:rsidR="000D00A3" w:rsidRDefault="000D00A3" w:rsidP="000D00A3">
      <w:pPr>
        <w:pStyle w:val="NormalWeb"/>
      </w:pPr>
      <w:r>
        <w:t xml:space="preserve">● Consider incorporating competitor price data as it may influence churn likelihood if competitors offer attractive deals. </w:t>
      </w:r>
    </w:p>
    <w:p w14:paraId="2D1F8D33" w14:textId="77777777" w:rsidR="000D00A3" w:rsidRDefault="000D00A3" w:rsidP="000D00A3">
      <w:pPr>
        <w:pStyle w:val="NormalWeb"/>
      </w:pPr>
      <w:r>
        <w:t xml:space="preserve">● </w:t>
      </w:r>
      <w:proofErr w:type="spellStart"/>
      <w:r>
        <w:t>Analyze</w:t>
      </w:r>
      <w:proofErr w:type="spellEnd"/>
      <w:r>
        <w:t xml:space="preserve"> average utilities prices nationwide to determine if significant deviations from </w:t>
      </w:r>
      <w:proofErr w:type="spellStart"/>
      <w:r>
        <w:t>PowerCo's</w:t>
      </w:r>
      <w:proofErr w:type="spellEnd"/>
      <w:r>
        <w:t xml:space="preserve"> prices impact churn probability. </w:t>
      </w:r>
    </w:p>
    <w:p w14:paraId="4AE3E453" w14:textId="2244312F" w:rsidR="000D00A3" w:rsidRDefault="000D00A3" w:rsidP="000D00A3">
      <w:pPr>
        <w:pStyle w:val="NormalWeb"/>
      </w:pPr>
      <w:r>
        <w:t xml:space="preserve">● Evaluate client feedback, including complaints, calls, and other feedback provided to </w:t>
      </w:r>
      <w:proofErr w:type="spellStart"/>
      <w:r>
        <w:t>PowerCo</w:t>
      </w:r>
      <w:proofErr w:type="spellEnd"/>
      <w:r>
        <w:t>, as it could provide insights into churn likelihood.</w:t>
      </w:r>
    </w:p>
    <w:p w14:paraId="2EDC1C2F" w14:textId="77777777" w:rsidR="001B6B67" w:rsidRDefault="00000000"/>
    <w:sectPr w:rsidR="001B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E"/>
    <w:rsid w:val="000D00A3"/>
    <w:rsid w:val="002575F8"/>
    <w:rsid w:val="0031138E"/>
    <w:rsid w:val="009D23C5"/>
    <w:rsid w:val="00D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9E22"/>
  <w15:chartTrackingRefBased/>
  <w15:docId w15:val="{409BD22D-64D8-4ABC-814F-81FB7FD6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Chauhan</dc:creator>
  <cp:keywords/>
  <dc:description/>
  <cp:lastModifiedBy>Shivam Chauhan</cp:lastModifiedBy>
  <cp:revision>3</cp:revision>
  <cp:lastPrinted>2023-05-28T12:19:00Z</cp:lastPrinted>
  <dcterms:created xsi:type="dcterms:W3CDTF">2023-05-28T12:18:00Z</dcterms:created>
  <dcterms:modified xsi:type="dcterms:W3CDTF">2023-05-28T12:20:00Z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299a5ab5cbc3b4eb9737d5289ce25d52533ace8a3cdaa6ba211bc6d58da4d089</vt:lpwstr>
  </property>
</Properties>
</file>