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9BF5" w14:textId="77777777" w:rsidR="00A05800" w:rsidRDefault="00A05800" w:rsidP="00A05800">
      <w:pPr>
        <w:rPr>
          <w:sz w:val="48"/>
          <w:szCs w:val="48"/>
        </w:rPr>
      </w:pPr>
      <w:r w:rsidRPr="00A05800">
        <w:rPr>
          <w:sz w:val="48"/>
          <w:szCs w:val="48"/>
        </w:rPr>
        <w:t>INCIDENT HANDLER’S JOURNAL</w:t>
      </w:r>
    </w:p>
    <w:p w14:paraId="271AA054" w14:textId="502D092B" w:rsidR="00A05800" w:rsidRPr="00A05800" w:rsidRDefault="00A05800" w:rsidP="00A05800">
      <w:pPr>
        <w:rPr>
          <w:sz w:val="16"/>
          <w:szCs w:val="16"/>
        </w:rPr>
      </w:pPr>
      <w:r w:rsidRPr="00A05800">
        <w:rPr>
          <w:sz w:val="16"/>
          <w:szCs w:val="16"/>
        </w:rPr>
        <w:t>(report underneath)</w:t>
      </w:r>
    </w:p>
    <w:p w14:paraId="3CB6D6DA" w14:textId="77777777" w:rsidR="00A05800" w:rsidRDefault="00A05800" w:rsidP="00A05800"/>
    <w:p w14:paraId="4D5D42A9" w14:textId="77777777" w:rsidR="00A05800" w:rsidRDefault="00A05800" w:rsidP="00A05800">
      <w:r>
        <w:t>Date: 30 November 2025</w:t>
      </w:r>
    </w:p>
    <w:p w14:paraId="0DD32297" w14:textId="77777777" w:rsidR="00A05800" w:rsidRDefault="00A05800" w:rsidP="00A05800">
      <w:r>
        <w:t>Entry: 1</w:t>
      </w:r>
    </w:p>
    <w:p w14:paraId="77E2C27C" w14:textId="77777777" w:rsidR="00A05800" w:rsidRDefault="00A05800" w:rsidP="00A05800"/>
    <w:p w14:paraId="514C01C3" w14:textId="77777777" w:rsidR="00A05800" w:rsidRDefault="00A05800" w:rsidP="00A05800">
      <w:r>
        <w:t>Description</w:t>
      </w:r>
    </w:p>
    <w:p w14:paraId="6BEC7346" w14:textId="77777777" w:rsidR="00A05800" w:rsidRDefault="00A05800" w:rsidP="00A05800">
      <w:r>
        <w:t>The document contains an incident investigation report from a phishing alert that occurred in a simulated SOC environment. The work involved two main steps of detection and analysis because it required verification of malicious file hashes and threat escalation assessment.</w:t>
      </w:r>
    </w:p>
    <w:p w14:paraId="690F31AC" w14:textId="77777777" w:rsidR="00A05800" w:rsidRDefault="00A05800" w:rsidP="00A05800"/>
    <w:p w14:paraId="06F18D66" w14:textId="77777777" w:rsidR="00A05800" w:rsidRDefault="00A05800" w:rsidP="00A05800">
      <w:r>
        <w:t>Tool(s) used</w:t>
      </w:r>
    </w:p>
    <w:p w14:paraId="7BCA2378" w14:textId="77777777" w:rsidR="00A05800" w:rsidRDefault="00A05800" w:rsidP="00A05800">
      <w:proofErr w:type="spellStart"/>
      <w:r>
        <w:t>VirusTotal</w:t>
      </w:r>
      <w:proofErr w:type="spellEnd"/>
      <w:r>
        <w:t>.</w:t>
      </w:r>
    </w:p>
    <w:p w14:paraId="14BFB340" w14:textId="77777777" w:rsidR="00A05800" w:rsidRDefault="00A05800" w:rsidP="00A05800">
      <w:r>
        <w:t>Internal ticketing system.</w:t>
      </w:r>
    </w:p>
    <w:p w14:paraId="194C4D15" w14:textId="77777777" w:rsidR="00A05800" w:rsidRDefault="00A05800" w:rsidP="00A05800"/>
    <w:p w14:paraId="1F35E643" w14:textId="77777777" w:rsidR="00A05800" w:rsidRDefault="00A05800" w:rsidP="00A05800">
      <w:r>
        <w:t>The 5 W’s</w:t>
      </w:r>
    </w:p>
    <w:p w14:paraId="71CF64B0" w14:textId="77777777" w:rsidR="00A05800" w:rsidRDefault="00A05800" w:rsidP="00A05800">
      <w:r>
        <w:t>The incident occurred because an employee from the company received a phishing email which he opened.</w:t>
      </w:r>
    </w:p>
    <w:p w14:paraId="3C56B7A9" w14:textId="77777777" w:rsidR="00A05800" w:rsidRDefault="00A05800" w:rsidP="00A05800">
      <w:r>
        <w:t>The employee downloaded a malicious attachment which contained a verified malicious SHA256 hash.</w:t>
      </w:r>
    </w:p>
    <w:p w14:paraId="65D0B4D2" w14:textId="77777777" w:rsidR="00A05800" w:rsidRDefault="00A05800" w:rsidP="00A05800">
      <w:r>
        <w:t>The incident occurred during typical working hours on a regular weekday.</w:t>
      </w:r>
    </w:p>
    <w:p w14:paraId="12B5C1BF" w14:textId="77777777" w:rsidR="00A05800" w:rsidRDefault="00A05800" w:rsidP="00A05800">
      <w:r>
        <w:t>The incident took place on the employee's office computer which operated within the company network.</w:t>
      </w:r>
    </w:p>
    <w:p w14:paraId="61D66D9D" w14:textId="77777777" w:rsidR="00A05800" w:rsidRDefault="00A05800" w:rsidP="00A05800">
      <w:r>
        <w:t>The phishing email presented itself as authentic which led to the user's failure to recognize its malicious nature.</w:t>
      </w:r>
    </w:p>
    <w:p w14:paraId="7A3806D5" w14:textId="77777777" w:rsidR="00A05800" w:rsidRDefault="00A05800" w:rsidP="00A05800"/>
    <w:p w14:paraId="526B21AC" w14:textId="77777777" w:rsidR="00A05800" w:rsidRDefault="00A05800" w:rsidP="00A05800">
      <w:r>
        <w:t>Additional notes</w:t>
      </w:r>
    </w:p>
    <w:p w14:paraId="72F7ACE8" w14:textId="77777777" w:rsidR="00A05800" w:rsidRDefault="00A05800" w:rsidP="00A05800">
      <w:pPr>
        <w:pBdr>
          <w:bottom w:val="single" w:sz="6" w:space="1" w:color="auto"/>
        </w:pBdr>
      </w:pPr>
      <w:r>
        <w:lastRenderedPageBreak/>
        <w:t xml:space="preserve">The incident remained contained because analysts responded quickly to the situation. The analysts already had knowledge about the file </w:t>
      </w:r>
      <w:proofErr w:type="gramStart"/>
      <w:r>
        <w:t>hash</w:t>
      </w:r>
      <w:proofErr w:type="gramEnd"/>
      <w:r>
        <w:t xml:space="preserve"> from previous investigations which shortened their response time.</w:t>
      </w:r>
    </w:p>
    <w:p w14:paraId="36F8F2E9" w14:textId="77777777" w:rsidR="00A05800" w:rsidRDefault="00A05800" w:rsidP="00A05800"/>
    <w:p w14:paraId="02886374" w14:textId="77777777" w:rsidR="00A05800" w:rsidRDefault="00A05800" w:rsidP="00A05800">
      <w:r>
        <w:t>Date: 27 November 2025</w:t>
      </w:r>
    </w:p>
    <w:p w14:paraId="455C1023" w14:textId="77777777" w:rsidR="00A05800" w:rsidRDefault="00A05800" w:rsidP="00A05800">
      <w:r>
        <w:t>Entry: 2</w:t>
      </w:r>
    </w:p>
    <w:p w14:paraId="77E3F4FE" w14:textId="77777777" w:rsidR="00A05800" w:rsidRDefault="00A05800" w:rsidP="00A05800"/>
    <w:p w14:paraId="7F3AA2CA" w14:textId="77777777" w:rsidR="00A05800" w:rsidRDefault="00A05800" w:rsidP="00A05800">
      <w:r>
        <w:t>Description</w:t>
      </w:r>
    </w:p>
    <w:p w14:paraId="07841C97" w14:textId="77777777" w:rsidR="00A05800" w:rsidRDefault="00A05800" w:rsidP="00A05800">
      <w:r>
        <w:t>The investigation documented a suspicious outbound connection which packet inspection revealed. The investigation took place during the detection and analysis stage because analysts needed to verify traffic patterns before determining escalation.</w:t>
      </w:r>
    </w:p>
    <w:p w14:paraId="72499469" w14:textId="77777777" w:rsidR="00A05800" w:rsidRDefault="00A05800" w:rsidP="00A05800"/>
    <w:p w14:paraId="0BCF6BE5" w14:textId="77777777" w:rsidR="00A05800" w:rsidRDefault="00A05800" w:rsidP="00A05800">
      <w:r>
        <w:t>Tool(s) used</w:t>
      </w:r>
    </w:p>
    <w:p w14:paraId="2F6AEB76" w14:textId="77777777" w:rsidR="00A05800" w:rsidRDefault="00A05800" w:rsidP="00A05800">
      <w:r>
        <w:t>Wireshark.</w:t>
      </w:r>
    </w:p>
    <w:p w14:paraId="33D7DB58" w14:textId="77777777" w:rsidR="00A05800" w:rsidRDefault="00A05800" w:rsidP="00A05800"/>
    <w:p w14:paraId="7B0691C3" w14:textId="77777777" w:rsidR="00A05800" w:rsidRDefault="00A05800" w:rsidP="00A05800">
      <w:r>
        <w:t>The 5 W’s</w:t>
      </w:r>
    </w:p>
    <w:p w14:paraId="4612DB07" w14:textId="77777777" w:rsidR="00A05800" w:rsidRDefault="00A05800" w:rsidP="00A05800">
      <w:r>
        <w:t>The external IP address from an unknown source repeatedly attempted to connect to our system.</w:t>
      </w:r>
    </w:p>
    <w:p w14:paraId="5C6978AD" w14:textId="77777777" w:rsidR="00A05800" w:rsidRDefault="00A05800" w:rsidP="00A05800">
      <w:r>
        <w:t>The monitoring system detected unusual DNS requests and HTTP traffic that originated from one workstation.</w:t>
      </w:r>
    </w:p>
    <w:p w14:paraId="55477C95" w14:textId="77777777" w:rsidR="00A05800" w:rsidRDefault="00A05800" w:rsidP="00A05800">
      <w:r>
        <w:t>The traffic review took place during the afternoon hours of regular business operations.</w:t>
      </w:r>
    </w:p>
    <w:p w14:paraId="32834402" w14:textId="77777777" w:rsidR="00A05800" w:rsidRDefault="00A05800" w:rsidP="00A05800">
      <w:r>
        <w:t>The network segment operated as a workspace for all internal staff members.</w:t>
      </w:r>
    </w:p>
    <w:p w14:paraId="70D4DF6F" w14:textId="77777777" w:rsidR="00A05800" w:rsidRDefault="00A05800" w:rsidP="00A05800">
      <w:r>
        <w:t>The workstation displayed unsafe website browsing activities which produced unexpected DNS system behavior.</w:t>
      </w:r>
    </w:p>
    <w:p w14:paraId="318C95F1" w14:textId="77777777" w:rsidR="00A05800" w:rsidRDefault="00A05800" w:rsidP="00A05800"/>
    <w:p w14:paraId="796118B0" w14:textId="77777777" w:rsidR="00A05800" w:rsidRDefault="00A05800" w:rsidP="00A05800">
      <w:r>
        <w:t>Additional notes</w:t>
      </w:r>
    </w:p>
    <w:p w14:paraId="1CFD057C" w14:textId="77777777" w:rsidR="00A05800" w:rsidRDefault="00A05800" w:rsidP="00A05800">
      <w:pPr>
        <w:pBdr>
          <w:bottom w:val="single" w:sz="6" w:space="1" w:color="auto"/>
        </w:pBdr>
      </w:pPr>
      <w:r>
        <w:t>The network traffic lacked active malware but displayed characteristics which commonly appear in adware and misconfigured software that contact external hosts.</w:t>
      </w:r>
    </w:p>
    <w:p w14:paraId="12A80CA5" w14:textId="77777777" w:rsidR="00A05800" w:rsidRDefault="00A05800" w:rsidP="00A05800"/>
    <w:p w14:paraId="67C3D61B" w14:textId="77777777" w:rsidR="00A05800" w:rsidRDefault="00A05800" w:rsidP="00A05800">
      <w:r>
        <w:t>Date: 25 November 2025</w:t>
      </w:r>
    </w:p>
    <w:p w14:paraId="5EF9A598" w14:textId="77777777" w:rsidR="00A05800" w:rsidRDefault="00A05800" w:rsidP="00A05800">
      <w:r>
        <w:t>Entry: 3</w:t>
      </w:r>
    </w:p>
    <w:p w14:paraId="2A52A59E" w14:textId="77777777" w:rsidR="00A05800" w:rsidRDefault="00A05800" w:rsidP="00A05800"/>
    <w:p w14:paraId="3FA8595E" w14:textId="77777777" w:rsidR="00A05800" w:rsidRDefault="00A05800" w:rsidP="00A05800">
      <w:r>
        <w:t>Description</w:t>
      </w:r>
    </w:p>
    <w:p w14:paraId="3879431D" w14:textId="77777777" w:rsidR="00A05800" w:rsidRDefault="00A05800" w:rsidP="00A05800">
      <w:r>
        <w:t>The document describes how Splunk was utilized for log searching operations. The document examines the process of log filtering and grouping which supports threat identification efforts. The preparation and detection phase received benefit from this activity because it enhanced log accessibility.</w:t>
      </w:r>
    </w:p>
    <w:p w14:paraId="1F1092D1" w14:textId="77777777" w:rsidR="00A05800" w:rsidRDefault="00A05800" w:rsidP="00A05800"/>
    <w:p w14:paraId="59DD2940" w14:textId="77777777" w:rsidR="00A05800" w:rsidRDefault="00A05800" w:rsidP="00A05800">
      <w:r>
        <w:t>Tool(s) used</w:t>
      </w:r>
    </w:p>
    <w:p w14:paraId="1484677A" w14:textId="77777777" w:rsidR="00A05800" w:rsidRDefault="00A05800" w:rsidP="00A05800">
      <w:r>
        <w:t>Splunk.</w:t>
      </w:r>
    </w:p>
    <w:p w14:paraId="36826406" w14:textId="77777777" w:rsidR="00A05800" w:rsidRDefault="00A05800" w:rsidP="00A05800">
      <w:r>
        <w:t>Search Processing Language queries.</w:t>
      </w:r>
    </w:p>
    <w:p w14:paraId="43441691" w14:textId="77777777" w:rsidR="00A05800" w:rsidRDefault="00A05800" w:rsidP="00A05800"/>
    <w:p w14:paraId="26229118" w14:textId="77777777" w:rsidR="00A05800" w:rsidRDefault="00A05800" w:rsidP="00A05800">
      <w:r>
        <w:t>The 5 W’s</w:t>
      </w:r>
    </w:p>
    <w:p w14:paraId="17250616" w14:textId="77777777" w:rsidR="00A05800" w:rsidRDefault="00A05800" w:rsidP="00A05800">
      <w:r>
        <w:t>This entry does not require any information from the 5 W’s section.</w:t>
      </w:r>
    </w:p>
    <w:p w14:paraId="02672E99" w14:textId="77777777" w:rsidR="00A05800" w:rsidRDefault="00A05800" w:rsidP="00A05800"/>
    <w:p w14:paraId="4B734453" w14:textId="77777777" w:rsidR="00A05800" w:rsidRDefault="00A05800" w:rsidP="00A05800">
      <w:r>
        <w:t>Additional notes</w:t>
      </w:r>
    </w:p>
    <w:p w14:paraId="20110C75" w14:textId="77777777" w:rsidR="00A05800" w:rsidRDefault="00A05800" w:rsidP="00A05800">
      <w:pPr>
        <w:pBdr>
          <w:bottom w:val="single" w:sz="6" w:space="1" w:color="auto"/>
        </w:pBdr>
      </w:pPr>
      <w:r>
        <w:t>The index and source type filtering enabled analysts to focus on login events. The time-based filtering system enabled analysts to perform pattern recognition.</w:t>
      </w:r>
    </w:p>
    <w:p w14:paraId="07E87E8A" w14:textId="77777777" w:rsidR="00A05800" w:rsidRDefault="00A05800" w:rsidP="00A05800"/>
    <w:p w14:paraId="2BBACC80" w14:textId="77777777" w:rsidR="00A05800" w:rsidRDefault="00A05800" w:rsidP="00A05800">
      <w:r>
        <w:t>Date: 22 November 2025</w:t>
      </w:r>
    </w:p>
    <w:p w14:paraId="38441521" w14:textId="77777777" w:rsidR="00A05800" w:rsidRDefault="00A05800" w:rsidP="00A05800">
      <w:r>
        <w:t>Entry: 4</w:t>
      </w:r>
    </w:p>
    <w:p w14:paraId="26EB6988" w14:textId="77777777" w:rsidR="00A05800" w:rsidRDefault="00A05800" w:rsidP="00A05800"/>
    <w:p w14:paraId="303C5861" w14:textId="77777777" w:rsidR="00A05800" w:rsidRDefault="00A05800" w:rsidP="00A05800">
      <w:r>
        <w:t>Description</w:t>
      </w:r>
    </w:p>
    <w:p w14:paraId="16175024" w14:textId="54D6849B" w:rsidR="00A05800" w:rsidRDefault="00A05800" w:rsidP="00A05800">
      <w:r>
        <w:t xml:space="preserve">The entry demonstrates Suricata rule testing along with </w:t>
      </w:r>
      <w:r>
        <w:t xml:space="preserve">decent </w:t>
      </w:r>
      <w:r>
        <w:t>analysis of alerts produced by a user-defined rule. The process supported both preparation and detection activities because it demonstrated how rules produce alerts.</w:t>
      </w:r>
    </w:p>
    <w:p w14:paraId="176A32D2" w14:textId="77777777" w:rsidR="00A05800" w:rsidRDefault="00A05800" w:rsidP="00A05800"/>
    <w:p w14:paraId="602C6F8A" w14:textId="77777777" w:rsidR="00A05800" w:rsidRDefault="00A05800" w:rsidP="00A05800">
      <w:r>
        <w:t>Tool(s) used</w:t>
      </w:r>
    </w:p>
    <w:p w14:paraId="23BFE564" w14:textId="77777777" w:rsidR="00A05800" w:rsidRDefault="00A05800" w:rsidP="00A05800">
      <w:r>
        <w:t>Suricata.</w:t>
      </w:r>
    </w:p>
    <w:p w14:paraId="13CFE228" w14:textId="77777777" w:rsidR="00A05800" w:rsidRDefault="00A05800" w:rsidP="00A05800">
      <w:proofErr w:type="spellStart"/>
      <w:proofErr w:type="gramStart"/>
      <w:r>
        <w:t>eve.json</w:t>
      </w:r>
      <w:proofErr w:type="spellEnd"/>
      <w:proofErr w:type="gramEnd"/>
      <w:r>
        <w:t xml:space="preserve"> logs.</w:t>
      </w:r>
    </w:p>
    <w:p w14:paraId="2923CE2E" w14:textId="77777777" w:rsidR="00A05800" w:rsidRDefault="00A05800" w:rsidP="00A05800"/>
    <w:p w14:paraId="5DA996A5" w14:textId="77777777" w:rsidR="00A05800" w:rsidRDefault="00A05800" w:rsidP="00A05800">
      <w:r>
        <w:t>The 5 W’s</w:t>
      </w:r>
    </w:p>
    <w:p w14:paraId="4E053346" w14:textId="6AC58EE2" w:rsidR="00A05800" w:rsidRDefault="00A05800" w:rsidP="00A05800">
      <w:r>
        <w:t>This entry does not require information from the 5 W’s section.</w:t>
      </w:r>
      <w:r>
        <w:t>,</w:t>
      </w:r>
    </w:p>
    <w:p w14:paraId="388CDD85" w14:textId="77777777" w:rsidR="00A05800" w:rsidRDefault="00A05800" w:rsidP="00A05800"/>
    <w:p w14:paraId="0F1B1009" w14:textId="77777777" w:rsidR="00A05800" w:rsidRDefault="00A05800" w:rsidP="00A05800">
      <w:r>
        <w:t>Additional notes</w:t>
      </w:r>
    </w:p>
    <w:p w14:paraId="47B563B8" w14:textId="1C42DF25" w:rsidR="00A05800" w:rsidRDefault="00A05800" w:rsidP="00A05800">
      <w:pPr>
        <w:pBdr>
          <w:bottom w:val="single" w:sz="6" w:space="1" w:color="auto"/>
        </w:pBdr>
      </w:pPr>
      <w:r>
        <w:t xml:space="preserve">The custom HTTP rule produced results that matched our expectations. </w:t>
      </w:r>
      <w:proofErr w:type="gramStart"/>
      <w:r>
        <w:t>The</w:t>
      </w:r>
      <w:proofErr w:type="gramEnd"/>
      <w:r>
        <w:t xml:space="preserve"> analysis of </w:t>
      </w:r>
      <w:proofErr w:type="spellStart"/>
      <w:proofErr w:type="gramStart"/>
      <w:r>
        <w:t>eve.json</w:t>
      </w:r>
      <w:proofErr w:type="spellEnd"/>
      <w:proofErr w:type="gramEnd"/>
      <w:r>
        <w:t xml:space="preserve"> fields enabled us to understand how NIDS alerts store their metadata information.</w:t>
      </w:r>
    </w:p>
    <w:p w14:paraId="3FBA9ECE" w14:textId="77777777" w:rsidR="00A05800" w:rsidRDefault="00A05800" w:rsidP="00A05800"/>
    <w:p w14:paraId="4BF5D53B" w14:textId="77777777" w:rsidR="00A05800" w:rsidRPr="00A05800" w:rsidRDefault="00A05800" w:rsidP="00A05800">
      <w:pPr>
        <w:rPr>
          <w:sz w:val="36"/>
          <w:szCs w:val="36"/>
        </w:rPr>
      </w:pPr>
    </w:p>
    <w:p w14:paraId="213CABF1" w14:textId="77777777" w:rsidR="00A05800" w:rsidRPr="00A05800" w:rsidRDefault="00A05800" w:rsidP="00A05800">
      <w:pPr>
        <w:rPr>
          <w:sz w:val="36"/>
          <w:szCs w:val="36"/>
        </w:rPr>
      </w:pPr>
      <w:r w:rsidRPr="00A05800">
        <w:rPr>
          <w:sz w:val="36"/>
          <w:szCs w:val="36"/>
        </w:rPr>
        <w:t>REFLECTIONS / NOTES</w:t>
      </w:r>
    </w:p>
    <w:p w14:paraId="2F9D0036" w14:textId="77777777" w:rsidR="00A05800" w:rsidRDefault="00A05800" w:rsidP="00A05800"/>
    <w:p w14:paraId="351DF248" w14:textId="77777777" w:rsidR="00A05800" w:rsidRPr="00A05800" w:rsidRDefault="00A05800" w:rsidP="00A05800">
      <w:pPr>
        <w:rPr>
          <w:sz w:val="30"/>
          <w:szCs w:val="30"/>
        </w:rPr>
      </w:pPr>
      <w:r w:rsidRPr="00A05800">
        <w:rPr>
          <w:sz w:val="30"/>
          <w:szCs w:val="30"/>
        </w:rPr>
        <w:t xml:space="preserve">Which </w:t>
      </w:r>
      <w:proofErr w:type="gramStart"/>
      <w:r w:rsidRPr="00A05800">
        <w:rPr>
          <w:sz w:val="30"/>
          <w:szCs w:val="30"/>
        </w:rPr>
        <w:t>particular activities</w:t>
      </w:r>
      <w:proofErr w:type="gramEnd"/>
      <w:r w:rsidRPr="00A05800">
        <w:rPr>
          <w:sz w:val="30"/>
          <w:szCs w:val="30"/>
        </w:rPr>
        <w:t xml:space="preserve"> did you find most difficult to handle?</w:t>
      </w:r>
    </w:p>
    <w:p w14:paraId="58E485C1" w14:textId="77777777" w:rsidR="00A05800" w:rsidRDefault="00A05800" w:rsidP="00A05800">
      <w:r>
        <w:t>The packet analysis labs proved difficult because the large amount of traffic made it difficult to identify essential information. The analysis became more effective after I learned to recognize DNS and TCP and HTTP traffic patterns.</w:t>
      </w:r>
    </w:p>
    <w:p w14:paraId="51EC0F89" w14:textId="77777777" w:rsidR="00A05800" w:rsidRDefault="00A05800" w:rsidP="00A05800"/>
    <w:p w14:paraId="681CCD1D" w14:textId="74537C08" w:rsidR="00A05800" w:rsidRPr="00A05800" w:rsidRDefault="00A05800" w:rsidP="00A05800">
      <w:pPr>
        <w:rPr>
          <w:sz w:val="30"/>
          <w:szCs w:val="30"/>
        </w:rPr>
      </w:pPr>
      <w:r w:rsidRPr="00A05800">
        <w:rPr>
          <w:sz w:val="30"/>
          <w:szCs w:val="30"/>
        </w:rPr>
        <w:t>Your knowledge about incident detection and response has undergone any changes</w:t>
      </w:r>
      <w:r>
        <w:rPr>
          <w:sz w:val="30"/>
          <w:szCs w:val="30"/>
        </w:rPr>
        <w:t>?</w:t>
      </w:r>
    </w:p>
    <w:p w14:paraId="33F5C347" w14:textId="77777777" w:rsidR="00A05800" w:rsidRDefault="00A05800" w:rsidP="00A05800">
      <w:r>
        <w:t>The concept of incident response used to seem abstract to me before starting this course. The process now appears to me as a well-organized system. The NIST lifecycle provides clear guidance through its stage-by-stage approach which makes work progression simple to understand.</w:t>
      </w:r>
    </w:p>
    <w:p w14:paraId="76514A4A" w14:textId="77777777" w:rsidR="00A05800" w:rsidRDefault="00A05800" w:rsidP="00A05800"/>
    <w:p w14:paraId="279BEE5F" w14:textId="77777777" w:rsidR="00A05800" w:rsidRPr="00A05800" w:rsidRDefault="00A05800" w:rsidP="00A05800">
      <w:pPr>
        <w:rPr>
          <w:sz w:val="30"/>
          <w:szCs w:val="30"/>
        </w:rPr>
      </w:pPr>
      <w:r w:rsidRPr="00A05800">
        <w:rPr>
          <w:sz w:val="30"/>
          <w:szCs w:val="30"/>
        </w:rPr>
        <w:lastRenderedPageBreak/>
        <w:t>Which tool or concept did you find the most enjoyable to work with?</w:t>
      </w:r>
    </w:p>
    <w:p w14:paraId="3A74F738" w14:textId="1ED1342B" w:rsidR="00A05800" w:rsidRDefault="00A05800" w:rsidP="00A05800">
      <w:r>
        <w:t xml:space="preserve">By FARRRR , </w:t>
      </w:r>
      <w:r>
        <w:t>Wireshark proved to be the most enjoyable tool because it showed actual network packets which made the network environment more tangible. The tool enabled me to detect how threats conceal themselves within standard network traffic.</w:t>
      </w:r>
    </w:p>
    <w:p w14:paraId="058256C1" w14:textId="77777777" w:rsidR="00A05800" w:rsidRDefault="00A05800" w:rsidP="00A05800"/>
    <w:p w14:paraId="5ED7CE35" w14:textId="77777777" w:rsidR="00A05800" w:rsidRDefault="00A05800" w:rsidP="00A05800"/>
    <w:p w14:paraId="03D9AC4F" w14:textId="77777777" w:rsidR="00A05800" w:rsidRDefault="00A05800" w:rsidP="00A05800"/>
    <w:sectPr w:rsidR="00A05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00"/>
    <w:rsid w:val="007B572A"/>
    <w:rsid w:val="00A05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B3D9"/>
  <w15:chartTrackingRefBased/>
  <w15:docId w15:val="{7F92A812-0A12-40CE-B3AD-060415BD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00"/>
    <w:rPr>
      <w:rFonts w:eastAsiaTheme="majorEastAsia" w:cstheme="majorBidi"/>
      <w:color w:val="272727" w:themeColor="text1" w:themeTint="D8"/>
    </w:rPr>
  </w:style>
  <w:style w:type="paragraph" w:styleId="Title">
    <w:name w:val="Title"/>
    <w:basedOn w:val="Normal"/>
    <w:next w:val="Normal"/>
    <w:link w:val="TitleChar"/>
    <w:uiPriority w:val="10"/>
    <w:qFormat/>
    <w:rsid w:val="00A05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00"/>
    <w:pPr>
      <w:spacing w:before="160"/>
      <w:jc w:val="center"/>
    </w:pPr>
    <w:rPr>
      <w:i/>
      <w:iCs/>
      <w:color w:val="404040" w:themeColor="text1" w:themeTint="BF"/>
    </w:rPr>
  </w:style>
  <w:style w:type="character" w:customStyle="1" w:styleId="QuoteChar">
    <w:name w:val="Quote Char"/>
    <w:basedOn w:val="DefaultParagraphFont"/>
    <w:link w:val="Quote"/>
    <w:uiPriority w:val="29"/>
    <w:rsid w:val="00A05800"/>
    <w:rPr>
      <w:i/>
      <w:iCs/>
      <w:color w:val="404040" w:themeColor="text1" w:themeTint="BF"/>
    </w:rPr>
  </w:style>
  <w:style w:type="paragraph" w:styleId="ListParagraph">
    <w:name w:val="List Paragraph"/>
    <w:basedOn w:val="Normal"/>
    <w:uiPriority w:val="34"/>
    <w:qFormat/>
    <w:rsid w:val="00A05800"/>
    <w:pPr>
      <w:ind w:left="720"/>
      <w:contextualSpacing/>
    </w:pPr>
  </w:style>
  <w:style w:type="character" w:styleId="IntenseEmphasis">
    <w:name w:val="Intense Emphasis"/>
    <w:basedOn w:val="DefaultParagraphFont"/>
    <w:uiPriority w:val="21"/>
    <w:qFormat/>
    <w:rsid w:val="00A05800"/>
    <w:rPr>
      <w:i/>
      <w:iCs/>
      <w:color w:val="0F4761" w:themeColor="accent1" w:themeShade="BF"/>
    </w:rPr>
  </w:style>
  <w:style w:type="paragraph" w:styleId="IntenseQuote">
    <w:name w:val="Intense Quote"/>
    <w:basedOn w:val="Normal"/>
    <w:next w:val="Normal"/>
    <w:link w:val="IntenseQuoteChar"/>
    <w:uiPriority w:val="30"/>
    <w:qFormat/>
    <w:rsid w:val="00A05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800"/>
    <w:rPr>
      <w:i/>
      <w:iCs/>
      <w:color w:val="0F4761" w:themeColor="accent1" w:themeShade="BF"/>
    </w:rPr>
  </w:style>
  <w:style w:type="character" w:styleId="IntenseReference">
    <w:name w:val="Intense Reference"/>
    <w:basedOn w:val="DefaultParagraphFont"/>
    <w:uiPriority w:val="32"/>
    <w:qFormat/>
    <w:rsid w:val="00A05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2025-11-30T17:31:00Z</dcterms:created>
  <dcterms:modified xsi:type="dcterms:W3CDTF">2025-11-30T17:36:00Z</dcterms:modified>
</cp:coreProperties>
</file>