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BB796" w14:textId="77777777" w:rsidR="00B91F1C" w:rsidRPr="00B91F1C" w:rsidRDefault="00B91F1C" w:rsidP="00B91F1C">
      <w:r w:rsidRPr="00B91F1C">
        <w:t>CONTROLS ASSESSMENT CHECKLIST</w:t>
      </w:r>
    </w:p>
    <w:p w14:paraId="658EC13E" w14:textId="77777777" w:rsidR="00B91F1C" w:rsidRPr="00B91F1C" w:rsidRDefault="00B91F1C" w:rsidP="00B91F1C">
      <w:r w:rsidRPr="00B91F1C">
        <w:t>Least privilege: No</w:t>
      </w:r>
      <w:r w:rsidRPr="00B91F1C">
        <w:br/>
        <w:t>Disaster recovery plans: No</w:t>
      </w:r>
      <w:r w:rsidRPr="00B91F1C">
        <w:br/>
        <w:t>Password policies: Yes</w:t>
      </w:r>
      <w:r w:rsidRPr="00B91F1C">
        <w:br/>
        <w:t>Separation of duties: No</w:t>
      </w:r>
      <w:r w:rsidRPr="00B91F1C">
        <w:br/>
        <w:t>Firewall: Yes</w:t>
      </w:r>
      <w:r w:rsidRPr="00B91F1C">
        <w:br/>
        <w:t>Intrusion detection system: No</w:t>
      </w:r>
      <w:r w:rsidRPr="00B91F1C">
        <w:br/>
        <w:t>Backups: No</w:t>
      </w:r>
      <w:r w:rsidRPr="00B91F1C">
        <w:br/>
        <w:t>Antivirus software: Yes</w:t>
      </w:r>
      <w:r w:rsidRPr="00B91F1C">
        <w:br/>
        <w:t>Manual monitoring for legacy systems: Yes</w:t>
      </w:r>
      <w:r w:rsidRPr="00B91F1C">
        <w:br/>
        <w:t>Encryption: No</w:t>
      </w:r>
      <w:r w:rsidRPr="00B91F1C">
        <w:br/>
        <w:t>Password management system: No</w:t>
      </w:r>
      <w:r w:rsidRPr="00B91F1C">
        <w:br/>
        <w:t>Locks: Yes</w:t>
      </w:r>
      <w:r w:rsidRPr="00B91F1C">
        <w:br/>
        <w:t>CCTV surveillance: Yes</w:t>
      </w:r>
      <w:r w:rsidRPr="00B91F1C">
        <w:br/>
        <w:t>Fire detection and prevention: Yes</w:t>
      </w:r>
    </w:p>
    <w:p w14:paraId="309859DE" w14:textId="77777777" w:rsidR="00B91F1C" w:rsidRPr="00B91F1C" w:rsidRDefault="00B91F1C" w:rsidP="00B91F1C">
      <w:r w:rsidRPr="00B91F1C">
        <w:t>COMPLIANCE CHECKLIST</w:t>
      </w:r>
    </w:p>
    <w:p w14:paraId="5FBC542A" w14:textId="77777777" w:rsidR="00B91F1C" w:rsidRPr="00B91F1C" w:rsidRDefault="00B91F1C" w:rsidP="00B91F1C">
      <w:r w:rsidRPr="00B91F1C">
        <w:t>PCI DSS</w:t>
      </w:r>
    </w:p>
    <w:p w14:paraId="56F5CA24" w14:textId="77777777" w:rsidR="00B91F1C" w:rsidRPr="00B91F1C" w:rsidRDefault="00B91F1C" w:rsidP="00B91F1C">
      <w:r w:rsidRPr="00B91F1C">
        <w:t>Authorized users only access card data: No</w:t>
      </w:r>
      <w:r w:rsidRPr="00B91F1C">
        <w:br/>
        <w:t>Card data stored and processed securely: No</w:t>
      </w:r>
      <w:r w:rsidRPr="00B91F1C">
        <w:br/>
        <w:t>Encryption used for payment data: No</w:t>
      </w:r>
      <w:r w:rsidRPr="00B91F1C">
        <w:br/>
        <w:t>Secure password management used: No</w:t>
      </w:r>
    </w:p>
    <w:p w14:paraId="2E589CB9" w14:textId="77777777" w:rsidR="00B91F1C" w:rsidRPr="00B91F1C" w:rsidRDefault="00B91F1C" w:rsidP="00B91F1C">
      <w:r w:rsidRPr="00B91F1C">
        <w:t>GDPR</w:t>
      </w:r>
    </w:p>
    <w:p w14:paraId="1881304A" w14:textId="77777777" w:rsidR="00B91F1C" w:rsidRPr="00B91F1C" w:rsidRDefault="00B91F1C" w:rsidP="00B91F1C">
      <w:r w:rsidRPr="00B91F1C">
        <w:t>EU data kept private and secure: Yes</w:t>
      </w:r>
      <w:r w:rsidRPr="00B91F1C">
        <w:br/>
        <w:t>Plan to notify within 72 hours: Yes</w:t>
      </w:r>
      <w:r w:rsidRPr="00B91F1C">
        <w:br/>
        <w:t>Data classified and inventoried: No</w:t>
      </w:r>
      <w:r w:rsidRPr="00B91F1C">
        <w:br/>
        <w:t>Privacy policies enforced: Yes</w:t>
      </w:r>
    </w:p>
    <w:p w14:paraId="2F263A82" w14:textId="77777777" w:rsidR="00B91F1C" w:rsidRPr="00B91F1C" w:rsidRDefault="00B91F1C" w:rsidP="00B91F1C">
      <w:r w:rsidRPr="00B91F1C">
        <w:t>SOC 1 and SOC 2</w:t>
      </w:r>
    </w:p>
    <w:p w14:paraId="689F6CD5" w14:textId="77777777" w:rsidR="00B91F1C" w:rsidRDefault="00B91F1C" w:rsidP="00B91F1C">
      <w:r w:rsidRPr="00B91F1C">
        <w:t>User access policies exist: No</w:t>
      </w:r>
      <w:r w:rsidRPr="00B91F1C">
        <w:br/>
        <w:t>Sensitive data kept confidential: No</w:t>
      </w:r>
      <w:r w:rsidRPr="00B91F1C">
        <w:br/>
        <w:t>Data integrity maintained: Yes</w:t>
      </w:r>
      <w:r w:rsidRPr="00B91F1C">
        <w:br/>
        <w:t>Data available to authorized users: Yes</w:t>
      </w:r>
    </w:p>
    <w:p w14:paraId="418780A5" w14:textId="77777777" w:rsidR="002F0E0F" w:rsidRDefault="002F0E0F" w:rsidP="00B91F1C"/>
    <w:p w14:paraId="21C1C5B0" w14:textId="77777777" w:rsidR="002F0E0F" w:rsidRDefault="002F0E0F" w:rsidP="00B91F1C"/>
    <w:p w14:paraId="3AA923CB" w14:textId="08783E76" w:rsidR="002F0E0F" w:rsidRPr="002F0E0F" w:rsidRDefault="002F0E0F" w:rsidP="00B91F1C">
      <w:pPr>
        <w:rPr>
          <w:color w:val="EE0000"/>
          <w:sz w:val="28"/>
          <w:szCs w:val="28"/>
        </w:rPr>
      </w:pPr>
      <w:proofErr w:type="spellStart"/>
      <w:r w:rsidRPr="002F0E0F">
        <w:rPr>
          <w:color w:val="EE0000"/>
          <w:sz w:val="28"/>
          <w:szCs w:val="28"/>
        </w:rPr>
        <w:lastRenderedPageBreak/>
        <w:t>Botium</w:t>
      </w:r>
      <w:proofErr w:type="spellEnd"/>
      <w:r w:rsidRPr="002F0E0F">
        <w:rPr>
          <w:color w:val="EE0000"/>
          <w:sz w:val="28"/>
          <w:szCs w:val="28"/>
        </w:rPr>
        <w:t xml:space="preserve"> Toys requires encryption along with least </w:t>
      </w:r>
      <w:proofErr w:type="gramStart"/>
      <w:r w:rsidRPr="002F0E0F">
        <w:rPr>
          <w:color w:val="EE0000"/>
          <w:sz w:val="28"/>
          <w:szCs w:val="28"/>
        </w:rPr>
        <w:t>privilege</w:t>
      </w:r>
      <w:proofErr w:type="gramEnd"/>
      <w:r w:rsidRPr="002F0E0F">
        <w:rPr>
          <w:color w:val="EE0000"/>
          <w:sz w:val="28"/>
          <w:szCs w:val="28"/>
        </w:rPr>
        <w:t xml:space="preserve"> access and separation of duties and an IDS system and backup solutions and enhanced password security measures. These security measures will decrease the risk score while supporting PCI DSS and GDPR regulatory requirements.</w:t>
      </w:r>
    </w:p>
    <w:p w14:paraId="24E71E08" w14:textId="77777777" w:rsidR="00B91F1C" w:rsidRDefault="00B91F1C"/>
    <w:sectPr w:rsidR="00B91F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F1C"/>
    <w:rsid w:val="000C450B"/>
    <w:rsid w:val="002F0E0F"/>
    <w:rsid w:val="00B91F1C"/>
    <w:rsid w:val="00EF40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9E04E"/>
  <w15:chartTrackingRefBased/>
  <w15:docId w15:val="{84D2841F-7421-41C0-AF93-969B7C9C4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F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1F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1F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1F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1F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1F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F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F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F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F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1F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1F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1F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1F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1F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F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F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F1C"/>
    <w:rPr>
      <w:rFonts w:eastAsiaTheme="majorEastAsia" w:cstheme="majorBidi"/>
      <w:color w:val="272727" w:themeColor="text1" w:themeTint="D8"/>
    </w:rPr>
  </w:style>
  <w:style w:type="paragraph" w:styleId="Title">
    <w:name w:val="Title"/>
    <w:basedOn w:val="Normal"/>
    <w:next w:val="Normal"/>
    <w:link w:val="TitleChar"/>
    <w:uiPriority w:val="10"/>
    <w:qFormat/>
    <w:rsid w:val="00B91F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F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F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F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F1C"/>
    <w:pPr>
      <w:spacing w:before="160"/>
      <w:jc w:val="center"/>
    </w:pPr>
    <w:rPr>
      <w:i/>
      <w:iCs/>
      <w:color w:val="404040" w:themeColor="text1" w:themeTint="BF"/>
    </w:rPr>
  </w:style>
  <w:style w:type="character" w:customStyle="1" w:styleId="QuoteChar">
    <w:name w:val="Quote Char"/>
    <w:basedOn w:val="DefaultParagraphFont"/>
    <w:link w:val="Quote"/>
    <w:uiPriority w:val="29"/>
    <w:rsid w:val="00B91F1C"/>
    <w:rPr>
      <w:i/>
      <w:iCs/>
      <w:color w:val="404040" w:themeColor="text1" w:themeTint="BF"/>
    </w:rPr>
  </w:style>
  <w:style w:type="paragraph" w:styleId="ListParagraph">
    <w:name w:val="List Paragraph"/>
    <w:basedOn w:val="Normal"/>
    <w:uiPriority w:val="34"/>
    <w:qFormat/>
    <w:rsid w:val="00B91F1C"/>
    <w:pPr>
      <w:ind w:left="720"/>
      <w:contextualSpacing/>
    </w:pPr>
  </w:style>
  <w:style w:type="character" w:styleId="IntenseEmphasis">
    <w:name w:val="Intense Emphasis"/>
    <w:basedOn w:val="DefaultParagraphFont"/>
    <w:uiPriority w:val="21"/>
    <w:qFormat/>
    <w:rsid w:val="00B91F1C"/>
    <w:rPr>
      <w:i/>
      <w:iCs/>
      <w:color w:val="0F4761" w:themeColor="accent1" w:themeShade="BF"/>
    </w:rPr>
  </w:style>
  <w:style w:type="paragraph" w:styleId="IntenseQuote">
    <w:name w:val="Intense Quote"/>
    <w:basedOn w:val="Normal"/>
    <w:next w:val="Normal"/>
    <w:link w:val="IntenseQuoteChar"/>
    <w:uiPriority w:val="30"/>
    <w:qFormat/>
    <w:rsid w:val="00B91F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1F1C"/>
    <w:rPr>
      <w:i/>
      <w:iCs/>
      <w:color w:val="0F4761" w:themeColor="accent1" w:themeShade="BF"/>
    </w:rPr>
  </w:style>
  <w:style w:type="character" w:styleId="IntenseReference">
    <w:name w:val="Intense Reference"/>
    <w:basedOn w:val="DefaultParagraphFont"/>
    <w:uiPriority w:val="32"/>
    <w:qFormat/>
    <w:rsid w:val="00B91F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170</Words>
  <Characters>969</Characters>
  <Application>Microsoft Office Word</Application>
  <DocSecurity>0</DocSecurity>
  <Lines>8</Lines>
  <Paragraphs>2</Paragraphs>
  <ScaleCrop>false</ScaleCrop>
  <Company/>
  <LinksUpToDate>false</LinksUpToDate>
  <CharactersWithSpaces>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gear .</dc:creator>
  <cp:keywords/>
  <dc:description/>
  <cp:lastModifiedBy>gear .</cp:lastModifiedBy>
  <cp:revision>2</cp:revision>
  <dcterms:created xsi:type="dcterms:W3CDTF">2025-11-19T20:26:00Z</dcterms:created>
  <dcterms:modified xsi:type="dcterms:W3CDTF">2025-11-19T20:28:00Z</dcterms:modified>
</cp:coreProperties>
</file>