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480" w:lineRule="auto"/>
        <w:jc w:val="center"/>
        <w:rPr/>
      </w:pPr>
      <w:bookmarkStart w:colFirst="0" w:colLast="0" w:name="_3tpzk7vne8cu" w:id="0"/>
      <w:bookmarkEnd w:id="0"/>
      <w:r w:rsidDel="00000000" w:rsidR="00000000" w:rsidRPr="00000000">
        <w:rPr>
          <w:rtl w:val="0"/>
        </w:rPr>
        <w:t xml:space="preserve">Slack Guidelines/Suggestions proposal</w:t>
      </w:r>
    </w:p>
    <w:p w:rsidR="00000000" w:rsidDel="00000000" w:rsidP="00000000" w:rsidRDefault="00000000" w:rsidRPr="00000000" w14:paraId="00000001">
      <w:pPr>
        <w:pStyle w:val="Heading1"/>
        <w:spacing w:line="480" w:lineRule="auto"/>
        <w:rPr/>
      </w:pPr>
      <w:bookmarkStart w:colFirst="0" w:colLast="0" w:name="_lzspm91ngtx6" w:id="1"/>
      <w:bookmarkEnd w:id="1"/>
      <w:r w:rsidDel="00000000" w:rsidR="00000000" w:rsidRPr="00000000">
        <w:rPr>
          <w:rtl w:val="0"/>
        </w:rPr>
        <w:t xml:space="preserve">New Channels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channel for each subcommittee as needed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maybe setup a introductions channel to associate names &amp; screen tags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Complaints to admin channel?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1mbl3win0ct" w:id="2"/>
      <w:bookmarkEnd w:id="2"/>
      <w:r w:rsidDel="00000000" w:rsidR="00000000" w:rsidRPr="00000000">
        <w:rPr>
          <w:rtl w:val="0"/>
        </w:rPr>
        <w:t xml:space="preserve">General Server Rules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Content warnings as appropriate/when asked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whenever appropriate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respectful of others and their ideas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Griefing/trolling/inappropriate content to officers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unnecessarily edgy jokes (killing/gulags/guillotines) (PIN AND SHIT)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everyone in the channel, including people who may not support our cause, can see anything you post. If necessary, use a DM to convey sensitive info, or Signal for really sensitive info.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edit for typos only. Do not edit/delete to add or remove content. request to mods if you need something removed. (edit to “deleted.” don’t actually delete).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x5tpavyjrwc" w:id="3"/>
      <w:bookmarkEnd w:id="3"/>
      <w:r w:rsidDel="00000000" w:rsidR="00000000" w:rsidRPr="00000000">
        <w:rPr>
          <w:rtl w:val="0"/>
        </w:rPr>
        <w:t xml:space="preserve">Per Channel Rules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 is only for Introductions, not discussion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Announcements is only for announcements, not discussion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Random SFW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